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7545B" w14:textId="77777777" w:rsidR="000C2D2C" w:rsidRPr="000C2D2C" w:rsidRDefault="000C2D2C" w:rsidP="000C2D2C">
      <w:pPr>
        <w:rPr>
          <w:rFonts w:ascii="Times New Roman" w:hAnsi="Times New Roman" w:cs="Times New Roman"/>
          <w:b/>
          <w:bCs/>
        </w:rPr>
      </w:pPr>
    </w:p>
    <w:p w14:paraId="30DC316F" w14:textId="77777777" w:rsidR="000C2D2C" w:rsidRPr="000C2D2C" w:rsidRDefault="000C2D2C" w:rsidP="000C2D2C">
      <w:pPr>
        <w:rPr>
          <w:rFonts w:ascii="Times New Roman" w:hAnsi="Times New Roman" w:cs="Times New Roman"/>
          <w:b/>
          <w:bCs/>
        </w:rPr>
      </w:pPr>
    </w:p>
    <w:p w14:paraId="4CCE5524" w14:textId="77777777" w:rsidR="000C2D2C" w:rsidRPr="000C2D2C" w:rsidRDefault="000C2D2C" w:rsidP="000C2D2C">
      <w:pPr>
        <w:rPr>
          <w:rFonts w:ascii="Times New Roman" w:hAnsi="Times New Roman" w:cs="Times New Roman"/>
          <w:b/>
          <w:bCs/>
        </w:rPr>
      </w:pPr>
    </w:p>
    <w:p w14:paraId="36CE6920" w14:textId="77777777" w:rsidR="000C2D2C" w:rsidRPr="000C2D2C" w:rsidRDefault="000C2D2C" w:rsidP="000C2D2C">
      <w:pPr>
        <w:rPr>
          <w:rFonts w:ascii="Times New Roman" w:hAnsi="Times New Roman" w:cs="Times New Roman"/>
          <w:b/>
          <w:bCs/>
        </w:rPr>
      </w:pPr>
    </w:p>
    <w:p w14:paraId="518409F0" w14:textId="4DBAF959" w:rsidR="000C2D2C" w:rsidRPr="000C2D2C" w:rsidRDefault="000C2D2C" w:rsidP="000C2D2C">
      <w:pPr>
        <w:jc w:val="center"/>
        <w:rPr>
          <w:rFonts w:ascii="Times New Roman" w:hAnsi="Times New Roman" w:cs="Times New Roman"/>
          <w:b/>
          <w:bCs/>
        </w:rPr>
      </w:pPr>
      <w:r w:rsidRPr="000C2D2C">
        <w:rPr>
          <w:rFonts w:ascii="Times New Roman" w:hAnsi="Times New Roman" w:cs="Times New Roman"/>
          <w:b/>
          <w:bCs/>
          <w:noProof/>
        </w:rPr>
        <w:drawing>
          <wp:inline distT="0" distB="0" distL="0" distR="0" wp14:anchorId="24B05FC1" wp14:editId="03B625C9">
            <wp:extent cx="3117273" cy="1105602"/>
            <wp:effectExtent l="0" t="0" r="0" b="0"/>
            <wp:docPr id="122643585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8020" cy="1112960"/>
                    </a:xfrm>
                    <a:prstGeom prst="rect">
                      <a:avLst/>
                    </a:prstGeom>
                    <a:noFill/>
                    <a:ln>
                      <a:noFill/>
                    </a:ln>
                  </pic:spPr>
                </pic:pic>
              </a:graphicData>
            </a:graphic>
          </wp:inline>
        </w:drawing>
      </w:r>
    </w:p>
    <w:p w14:paraId="6C3FA64D" w14:textId="77777777" w:rsidR="000C2D2C" w:rsidRPr="000C2D2C" w:rsidRDefault="000C2D2C" w:rsidP="000C2D2C">
      <w:pPr>
        <w:rPr>
          <w:rFonts w:ascii="Times New Roman" w:hAnsi="Times New Roman" w:cs="Times New Roman"/>
          <w:b/>
          <w:bCs/>
        </w:rPr>
      </w:pPr>
    </w:p>
    <w:p w14:paraId="695DB1FE" w14:textId="77777777" w:rsidR="000C2D2C" w:rsidRPr="000C2D2C" w:rsidRDefault="000C2D2C" w:rsidP="000C2D2C">
      <w:pPr>
        <w:rPr>
          <w:rFonts w:ascii="Times New Roman" w:hAnsi="Times New Roman" w:cs="Times New Roman"/>
          <w:b/>
          <w:bCs/>
        </w:rPr>
      </w:pPr>
    </w:p>
    <w:p w14:paraId="1D17AC77" w14:textId="495344F4" w:rsidR="000C2D2C" w:rsidRPr="000C2D2C" w:rsidRDefault="000C2D2C" w:rsidP="000C2D2C">
      <w:pPr>
        <w:jc w:val="center"/>
        <w:rPr>
          <w:rFonts w:ascii="Times New Roman" w:hAnsi="Times New Roman" w:cs="Times New Roman"/>
          <w:b/>
          <w:bCs/>
          <w:sz w:val="40"/>
          <w:szCs w:val="40"/>
        </w:rPr>
      </w:pPr>
      <w:r w:rsidRPr="000C2D2C">
        <w:rPr>
          <w:rFonts w:ascii="Times New Roman" w:hAnsi="Times New Roman" w:cs="Times New Roman"/>
          <w:b/>
          <w:bCs/>
          <w:sz w:val="40"/>
          <w:szCs w:val="40"/>
        </w:rPr>
        <w:t>202</w:t>
      </w:r>
      <w:r w:rsidR="00AE45BF">
        <w:rPr>
          <w:rFonts w:ascii="Times New Roman" w:hAnsi="Times New Roman" w:cs="Times New Roman"/>
          <w:b/>
          <w:bCs/>
          <w:sz w:val="40"/>
          <w:szCs w:val="40"/>
        </w:rPr>
        <w:t>5</w:t>
      </w:r>
      <w:r w:rsidRPr="000C2D2C">
        <w:rPr>
          <w:rFonts w:ascii="Times New Roman" w:hAnsi="Times New Roman" w:cs="Times New Roman"/>
          <w:b/>
          <w:bCs/>
          <w:sz w:val="40"/>
          <w:szCs w:val="40"/>
        </w:rPr>
        <w:t xml:space="preserve"> YILI</w:t>
      </w:r>
    </w:p>
    <w:p w14:paraId="304005E8" w14:textId="4147BAE5" w:rsidR="000C2D2C" w:rsidRDefault="00C12561" w:rsidP="000C2D2C">
      <w:pPr>
        <w:jc w:val="center"/>
        <w:rPr>
          <w:rFonts w:ascii="Times New Roman" w:hAnsi="Times New Roman" w:cs="Times New Roman"/>
          <w:b/>
          <w:bCs/>
          <w:sz w:val="40"/>
          <w:szCs w:val="40"/>
        </w:rPr>
      </w:pPr>
      <w:r>
        <w:rPr>
          <w:rFonts w:ascii="Times New Roman" w:hAnsi="Times New Roman" w:cs="Times New Roman"/>
          <w:b/>
          <w:bCs/>
          <w:sz w:val="40"/>
          <w:szCs w:val="40"/>
        </w:rPr>
        <w:t xml:space="preserve">ADALET </w:t>
      </w:r>
      <w:r w:rsidR="00A95B86">
        <w:rPr>
          <w:rFonts w:ascii="Times New Roman" w:hAnsi="Times New Roman" w:cs="Times New Roman"/>
          <w:b/>
          <w:bCs/>
          <w:sz w:val="40"/>
          <w:szCs w:val="40"/>
        </w:rPr>
        <w:t>MESLEK YÜKSEKOKULU</w:t>
      </w:r>
    </w:p>
    <w:p w14:paraId="2288E7E3" w14:textId="646FFC09" w:rsidR="00FE049E" w:rsidRPr="000C2D2C" w:rsidRDefault="00FE049E" w:rsidP="000C2D2C">
      <w:pPr>
        <w:jc w:val="center"/>
        <w:rPr>
          <w:rFonts w:ascii="Times New Roman" w:hAnsi="Times New Roman" w:cs="Times New Roman"/>
          <w:b/>
          <w:bCs/>
          <w:sz w:val="40"/>
          <w:szCs w:val="40"/>
        </w:rPr>
      </w:pPr>
      <w:r>
        <w:rPr>
          <w:rFonts w:ascii="Times New Roman" w:hAnsi="Times New Roman" w:cs="Times New Roman"/>
          <w:b/>
          <w:bCs/>
          <w:sz w:val="40"/>
          <w:szCs w:val="40"/>
        </w:rPr>
        <w:t>ADALET PROGRAMI</w:t>
      </w:r>
    </w:p>
    <w:p w14:paraId="062384AD" w14:textId="232F635C" w:rsidR="000C2D2C" w:rsidRPr="000C2D2C" w:rsidRDefault="000C2D2C" w:rsidP="000C2D2C">
      <w:pPr>
        <w:jc w:val="center"/>
        <w:rPr>
          <w:rFonts w:ascii="Times New Roman" w:hAnsi="Times New Roman" w:cs="Times New Roman"/>
          <w:b/>
          <w:bCs/>
          <w:sz w:val="40"/>
          <w:szCs w:val="40"/>
        </w:rPr>
      </w:pPr>
      <w:r w:rsidRPr="000C2D2C">
        <w:rPr>
          <w:rFonts w:ascii="Times New Roman" w:hAnsi="Times New Roman" w:cs="Times New Roman"/>
          <w:b/>
          <w:bCs/>
          <w:sz w:val="40"/>
          <w:szCs w:val="40"/>
        </w:rPr>
        <w:t>BİRİM İÇ DEĞERLENDİRME RAPORU (BİDR)</w:t>
      </w:r>
    </w:p>
    <w:p w14:paraId="3C6E4C59" w14:textId="77777777" w:rsidR="000C2D2C" w:rsidRPr="000C2D2C" w:rsidRDefault="000C2D2C" w:rsidP="000C2D2C">
      <w:pPr>
        <w:rPr>
          <w:rFonts w:ascii="Times New Roman" w:hAnsi="Times New Roman" w:cs="Times New Roman"/>
          <w:b/>
          <w:bCs/>
        </w:rPr>
      </w:pPr>
    </w:p>
    <w:p w14:paraId="6A6CB12A" w14:textId="77777777" w:rsidR="000C2D2C" w:rsidRPr="000C2D2C" w:rsidRDefault="000C2D2C" w:rsidP="000C2D2C">
      <w:pPr>
        <w:rPr>
          <w:rFonts w:ascii="Times New Roman" w:hAnsi="Times New Roman" w:cs="Times New Roman"/>
          <w:b/>
          <w:bCs/>
        </w:rPr>
      </w:pPr>
    </w:p>
    <w:p w14:paraId="28B19649" w14:textId="77777777" w:rsidR="000C2D2C" w:rsidRPr="000C2D2C" w:rsidRDefault="000C2D2C" w:rsidP="000C2D2C">
      <w:pPr>
        <w:rPr>
          <w:rFonts w:ascii="Times New Roman" w:hAnsi="Times New Roman" w:cs="Times New Roman"/>
          <w:b/>
          <w:bCs/>
        </w:rPr>
      </w:pPr>
    </w:p>
    <w:p w14:paraId="72275744" w14:textId="77777777" w:rsidR="000C2D2C" w:rsidRPr="000C2D2C" w:rsidRDefault="000C2D2C" w:rsidP="000C2D2C">
      <w:pPr>
        <w:rPr>
          <w:rFonts w:ascii="Times New Roman" w:hAnsi="Times New Roman" w:cs="Times New Roman"/>
          <w:b/>
          <w:bCs/>
        </w:rPr>
      </w:pPr>
    </w:p>
    <w:p w14:paraId="7764A5D6" w14:textId="77777777" w:rsidR="000C2D2C" w:rsidRPr="000C2D2C" w:rsidRDefault="000C2D2C" w:rsidP="000C2D2C">
      <w:pPr>
        <w:rPr>
          <w:rFonts w:ascii="Times New Roman" w:hAnsi="Times New Roman" w:cs="Times New Roman"/>
          <w:b/>
          <w:bCs/>
        </w:rPr>
      </w:pPr>
    </w:p>
    <w:p w14:paraId="52B326A9" w14:textId="77777777" w:rsidR="000C2D2C" w:rsidRPr="000C2D2C" w:rsidRDefault="000C2D2C" w:rsidP="000C2D2C">
      <w:pPr>
        <w:rPr>
          <w:rFonts w:ascii="Times New Roman" w:hAnsi="Times New Roman" w:cs="Times New Roman"/>
          <w:b/>
          <w:bCs/>
        </w:rPr>
      </w:pPr>
    </w:p>
    <w:p w14:paraId="31ABD831" w14:textId="77777777" w:rsidR="000C2D2C" w:rsidRPr="000C2D2C" w:rsidRDefault="000C2D2C" w:rsidP="000C2D2C">
      <w:pPr>
        <w:rPr>
          <w:rFonts w:ascii="Times New Roman" w:hAnsi="Times New Roman" w:cs="Times New Roman"/>
          <w:b/>
          <w:bCs/>
        </w:rPr>
      </w:pPr>
    </w:p>
    <w:p w14:paraId="727FBFCA" w14:textId="77777777" w:rsidR="000C2D2C" w:rsidRPr="000C2D2C" w:rsidRDefault="000C2D2C" w:rsidP="000C2D2C">
      <w:pPr>
        <w:rPr>
          <w:rFonts w:ascii="Times New Roman" w:hAnsi="Times New Roman" w:cs="Times New Roman"/>
          <w:b/>
          <w:bCs/>
        </w:rPr>
      </w:pPr>
    </w:p>
    <w:p w14:paraId="1A4FF7EF" w14:textId="77777777" w:rsidR="000C2D2C" w:rsidRPr="000C2D2C" w:rsidRDefault="000C2D2C" w:rsidP="000C2D2C">
      <w:pPr>
        <w:rPr>
          <w:rFonts w:ascii="Times New Roman" w:hAnsi="Times New Roman" w:cs="Times New Roman"/>
          <w:b/>
          <w:bCs/>
        </w:rPr>
      </w:pPr>
    </w:p>
    <w:p w14:paraId="2F28A875" w14:textId="77777777" w:rsidR="000C2D2C" w:rsidRPr="000C2D2C" w:rsidRDefault="000C2D2C" w:rsidP="000C2D2C">
      <w:pPr>
        <w:rPr>
          <w:rFonts w:ascii="Times New Roman" w:hAnsi="Times New Roman" w:cs="Times New Roman"/>
          <w:b/>
          <w:bCs/>
        </w:rPr>
      </w:pPr>
    </w:p>
    <w:p w14:paraId="5A83E510" w14:textId="77777777" w:rsidR="000C2D2C" w:rsidRPr="000C2D2C" w:rsidRDefault="000C2D2C" w:rsidP="000C2D2C">
      <w:pPr>
        <w:rPr>
          <w:rFonts w:ascii="Times New Roman" w:hAnsi="Times New Roman" w:cs="Times New Roman"/>
          <w:b/>
          <w:bCs/>
        </w:rPr>
      </w:pPr>
    </w:p>
    <w:p w14:paraId="00A39D18" w14:textId="77777777" w:rsidR="000C2D2C" w:rsidRPr="000C2D2C" w:rsidRDefault="000C2D2C" w:rsidP="000C2D2C">
      <w:pPr>
        <w:rPr>
          <w:rFonts w:ascii="Times New Roman" w:hAnsi="Times New Roman" w:cs="Times New Roman"/>
          <w:b/>
          <w:bCs/>
        </w:rPr>
      </w:pPr>
    </w:p>
    <w:p w14:paraId="47992881" w14:textId="77777777" w:rsidR="000C2D2C" w:rsidRPr="000C2D2C" w:rsidRDefault="000C2D2C" w:rsidP="000C2D2C">
      <w:pPr>
        <w:rPr>
          <w:rFonts w:ascii="Times New Roman" w:hAnsi="Times New Roman" w:cs="Times New Roman"/>
          <w:b/>
          <w:bCs/>
        </w:rPr>
      </w:pPr>
    </w:p>
    <w:p w14:paraId="31F29A98" w14:textId="77777777" w:rsidR="000C2D2C" w:rsidRPr="000C2D2C" w:rsidRDefault="000C2D2C" w:rsidP="000C2D2C">
      <w:pPr>
        <w:rPr>
          <w:rFonts w:ascii="Times New Roman" w:hAnsi="Times New Roman" w:cs="Times New Roman"/>
          <w:b/>
          <w:bCs/>
        </w:rPr>
      </w:pPr>
    </w:p>
    <w:p w14:paraId="7AF96DC6" w14:textId="77777777" w:rsidR="000C2D2C" w:rsidRPr="000C2D2C" w:rsidRDefault="000C2D2C" w:rsidP="000C2D2C">
      <w:pPr>
        <w:rPr>
          <w:rFonts w:ascii="Times New Roman" w:hAnsi="Times New Roman" w:cs="Times New Roman"/>
          <w:b/>
          <w:bCs/>
        </w:rPr>
      </w:pPr>
    </w:p>
    <w:p w14:paraId="51EEE330" w14:textId="77777777" w:rsidR="000C2D2C" w:rsidRPr="000C2D2C" w:rsidRDefault="000C2D2C" w:rsidP="000C2D2C">
      <w:pPr>
        <w:rPr>
          <w:rFonts w:ascii="Times New Roman" w:hAnsi="Times New Roman" w:cs="Times New Roman"/>
          <w:b/>
          <w:bCs/>
        </w:rPr>
      </w:pPr>
    </w:p>
    <w:p w14:paraId="4D4F2105" w14:textId="2D670DA8" w:rsidR="000C2D2C" w:rsidRPr="000C2D2C" w:rsidRDefault="00AE45BF" w:rsidP="000C2D2C">
      <w:pPr>
        <w:jc w:val="center"/>
        <w:rPr>
          <w:rFonts w:ascii="Times New Roman" w:hAnsi="Times New Roman" w:cs="Times New Roman"/>
          <w:sz w:val="32"/>
          <w:szCs w:val="32"/>
        </w:rPr>
      </w:pPr>
      <w:r>
        <w:rPr>
          <w:rFonts w:ascii="Times New Roman" w:hAnsi="Times New Roman" w:cs="Times New Roman"/>
          <w:b/>
          <w:bCs/>
          <w:sz w:val="32"/>
          <w:szCs w:val="32"/>
        </w:rPr>
        <w:t>1</w:t>
      </w:r>
      <w:r w:rsidR="001006FF">
        <w:rPr>
          <w:rFonts w:ascii="Times New Roman" w:hAnsi="Times New Roman" w:cs="Times New Roman"/>
          <w:b/>
          <w:bCs/>
          <w:sz w:val="32"/>
          <w:szCs w:val="32"/>
        </w:rPr>
        <w:t>4</w:t>
      </w:r>
      <w:r w:rsidR="00FF7B67">
        <w:rPr>
          <w:rFonts w:ascii="Times New Roman" w:hAnsi="Times New Roman" w:cs="Times New Roman"/>
          <w:b/>
          <w:bCs/>
          <w:sz w:val="32"/>
          <w:szCs w:val="32"/>
        </w:rPr>
        <w:t>.0</w:t>
      </w:r>
      <w:r>
        <w:rPr>
          <w:rFonts w:ascii="Times New Roman" w:hAnsi="Times New Roman" w:cs="Times New Roman"/>
          <w:b/>
          <w:bCs/>
          <w:sz w:val="32"/>
          <w:szCs w:val="32"/>
        </w:rPr>
        <w:t>2</w:t>
      </w:r>
      <w:r w:rsidR="000C2D2C" w:rsidRPr="000C2D2C">
        <w:rPr>
          <w:rFonts w:ascii="Times New Roman" w:hAnsi="Times New Roman" w:cs="Times New Roman"/>
          <w:b/>
          <w:bCs/>
          <w:sz w:val="32"/>
          <w:szCs w:val="32"/>
        </w:rPr>
        <w:t>.202</w:t>
      </w:r>
      <w:r>
        <w:rPr>
          <w:rFonts w:ascii="Times New Roman" w:hAnsi="Times New Roman" w:cs="Times New Roman"/>
          <w:b/>
          <w:bCs/>
          <w:sz w:val="32"/>
          <w:szCs w:val="32"/>
        </w:rPr>
        <w:t>6</w:t>
      </w:r>
    </w:p>
    <w:p w14:paraId="7CDD704B" w14:textId="77777777" w:rsidR="000C2D2C" w:rsidRPr="000C2D2C" w:rsidRDefault="000C2D2C" w:rsidP="000C2D2C">
      <w:pPr>
        <w:rPr>
          <w:rFonts w:ascii="Times New Roman" w:hAnsi="Times New Roman" w:cs="Times New Roman"/>
          <w:b/>
          <w:bCs/>
        </w:rPr>
      </w:pPr>
    </w:p>
    <w:p w14:paraId="18533E68" w14:textId="77777777" w:rsidR="00F963CF" w:rsidRDefault="00F963CF" w:rsidP="000C2D2C">
      <w:pPr>
        <w:rPr>
          <w:rFonts w:ascii="Times New Roman" w:hAnsi="Times New Roman" w:cs="Times New Roman"/>
          <w:b/>
          <w:bCs/>
        </w:rPr>
      </w:pPr>
    </w:p>
    <w:p w14:paraId="1AAFC539" w14:textId="77777777" w:rsidR="00FE049E" w:rsidRDefault="00FE049E" w:rsidP="000C2D2C">
      <w:pPr>
        <w:rPr>
          <w:rFonts w:ascii="Times New Roman" w:hAnsi="Times New Roman" w:cs="Times New Roman"/>
          <w:b/>
          <w:bCs/>
          <w:sz w:val="28"/>
          <w:szCs w:val="28"/>
        </w:rPr>
      </w:pPr>
    </w:p>
    <w:p w14:paraId="0DB7F0ED" w14:textId="074FB805" w:rsidR="000C2D2C" w:rsidRPr="000C2D2C" w:rsidRDefault="000C2D2C" w:rsidP="000C2D2C">
      <w:pPr>
        <w:rPr>
          <w:rFonts w:ascii="Times New Roman" w:hAnsi="Times New Roman" w:cs="Times New Roman"/>
          <w:sz w:val="28"/>
          <w:szCs w:val="28"/>
        </w:rPr>
      </w:pPr>
      <w:r w:rsidRPr="000C2D2C">
        <w:rPr>
          <w:rFonts w:ascii="Times New Roman" w:hAnsi="Times New Roman" w:cs="Times New Roman"/>
          <w:b/>
          <w:bCs/>
          <w:sz w:val="28"/>
          <w:szCs w:val="28"/>
        </w:rPr>
        <w:t xml:space="preserve">ÖZET </w:t>
      </w:r>
    </w:p>
    <w:p w14:paraId="1D5D6B6D" w14:textId="6CC34690" w:rsidR="005A0D9D" w:rsidRPr="00872B35" w:rsidRDefault="005A0D9D" w:rsidP="00886DB1">
      <w:pPr>
        <w:autoSpaceDE w:val="0"/>
        <w:autoSpaceDN w:val="0"/>
        <w:adjustRightInd w:val="0"/>
        <w:jc w:val="both"/>
        <w:rPr>
          <w:rFonts w:ascii="Times New Roman" w:hAnsi="Times New Roman" w:cs="Times New Roman"/>
          <w:sz w:val="24"/>
          <w:szCs w:val="24"/>
        </w:rPr>
      </w:pPr>
      <w:r w:rsidRPr="00872B35">
        <w:rPr>
          <w:rFonts w:ascii="Times New Roman" w:hAnsi="Times New Roman" w:cs="Times New Roman"/>
          <w:sz w:val="24"/>
          <w:szCs w:val="24"/>
        </w:rPr>
        <w:t>Ankara Medipol Üniversitesi Adalet Meslek Yüksekokulu 202</w:t>
      </w:r>
      <w:r w:rsidR="00473F0C">
        <w:rPr>
          <w:rFonts w:ascii="Times New Roman" w:hAnsi="Times New Roman" w:cs="Times New Roman"/>
          <w:sz w:val="24"/>
          <w:szCs w:val="24"/>
        </w:rPr>
        <w:t>5</w:t>
      </w:r>
      <w:r w:rsidRPr="00872B35">
        <w:rPr>
          <w:rFonts w:ascii="Times New Roman" w:hAnsi="Times New Roman" w:cs="Times New Roman"/>
          <w:sz w:val="24"/>
          <w:szCs w:val="24"/>
        </w:rPr>
        <w:t xml:space="preserve"> Yılı Birim İç Değerlendirme Raporu (BİDR), yüksekokulumuzun liderlik, yönetişim ve kalite, eğitim ve öğretim, araştırma ve geliştirme ve toplumsal katkı ana ölçütleri çerçevesinde ilgili yıla ait öz değerlendirmesidir.</w:t>
      </w:r>
    </w:p>
    <w:p w14:paraId="1F836FFD" w14:textId="10C9CBD3" w:rsidR="005A0D9D" w:rsidRPr="00872B35" w:rsidRDefault="005A0D9D" w:rsidP="005A0D9D">
      <w:pPr>
        <w:jc w:val="both"/>
        <w:rPr>
          <w:rFonts w:ascii="Times New Roman" w:hAnsi="Times New Roman" w:cs="Times New Roman"/>
          <w:color w:val="000000" w:themeColor="text1"/>
          <w:sz w:val="24"/>
          <w:szCs w:val="24"/>
        </w:rPr>
      </w:pPr>
      <w:r w:rsidRPr="00872B35">
        <w:rPr>
          <w:rFonts w:ascii="Times New Roman" w:hAnsi="Times New Roman" w:cs="Times New Roman"/>
          <w:sz w:val="24"/>
          <w:szCs w:val="24"/>
        </w:rPr>
        <w:t xml:space="preserve">Birimin güçlü ve </w:t>
      </w:r>
      <w:r w:rsidRPr="00872B35">
        <w:rPr>
          <w:rFonts w:ascii="Times New Roman" w:hAnsi="Times New Roman" w:cs="Times New Roman"/>
          <w:color w:val="000000" w:themeColor="text1"/>
          <w:sz w:val="24"/>
          <w:szCs w:val="24"/>
        </w:rPr>
        <w:t xml:space="preserve">gelişmeye açık yönlerini tanıması ve iyileştirme çalışmalarına rehberlik etmesi amacıyla hazırlanan bu raporda, Yükseköğretim Kalite Kurulu (YÖKAK) tarafından “Kurum İç Değerlendirme Raporu” için hazırlanan ana ve alt ölçütler referans alınmış ve “YÖKAK Dereceli Değerlendirme Anahtarı” kullanılarak ilgili ölçütler 1’den 5’e kadar, somut kanıtlar ile desteklenerek, derecelendirilmiştir. Her bir ana ve alt ölçüt derecelendirirken referans gösterilen kanıt dosyalarına ve birimin gelişmeye açık yönlerine dair detaylı açıklamalara ilgili bölümlerin sonunda yer verilmiştir. </w:t>
      </w:r>
    </w:p>
    <w:p w14:paraId="106C109C" w14:textId="61AB5F14" w:rsidR="005A0D9D" w:rsidRPr="00872B35" w:rsidRDefault="005A0D9D" w:rsidP="005A0D9D">
      <w:pPr>
        <w:jc w:val="both"/>
        <w:rPr>
          <w:rFonts w:ascii="Times New Roman" w:hAnsi="Times New Roman" w:cs="Times New Roman"/>
          <w:color w:val="000000" w:themeColor="text1"/>
          <w:sz w:val="24"/>
          <w:szCs w:val="24"/>
        </w:rPr>
      </w:pPr>
      <w:r w:rsidRPr="00872B35">
        <w:rPr>
          <w:rFonts w:ascii="Times New Roman" w:hAnsi="Times New Roman" w:cs="Times New Roman"/>
          <w:color w:val="000000" w:themeColor="text1"/>
          <w:sz w:val="24"/>
          <w:szCs w:val="24"/>
        </w:rPr>
        <w:t>Ankara Medipol Üniversitesi akademik ve idari birimleri tarafından hazırlanan iç değerlendirme raporları, Üniversite Kalite Komisyonu tarafından hazırlanacak olan 202</w:t>
      </w:r>
      <w:r w:rsidR="00473F0C">
        <w:rPr>
          <w:rFonts w:ascii="Times New Roman" w:hAnsi="Times New Roman" w:cs="Times New Roman"/>
          <w:color w:val="000000" w:themeColor="text1"/>
          <w:sz w:val="24"/>
          <w:szCs w:val="24"/>
        </w:rPr>
        <w:t>5</w:t>
      </w:r>
      <w:r w:rsidRPr="00872B35">
        <w:rPr>
          <w:rFonts w:ascii="Times New Roman" w:hAnsi="Times New Roman" w:cs="Times New Roman"/>
          <w:color w:val="000000" w:themeColor="text1"/>
          <w:sz w:val="24"/>
          <w:szCs w:val="24"/>
        </w:rPr>
        <w:t xml:space="preserve"> Yılı Kurum İç Değerlendirme Raporu’nun oluşturulmasında kullanılacaktır.</w:t>
      </w:r>
    </w:p>
    <w:p w14:paraId="32FC5240" w14:textId="77777777" w:rsidR="000C2D2C" w:rsidRDefault="000C2D2C" w:rsidP="000C2D2C">
      <w:pPr>
        <w:rPr>
          <w:rFonts w:ascii="Times New Roman" w:hAnsi="Times New Roman" w:cs="Times New Roman"/>
          <w:b/>
          <w:bCs/>
        </w:rPr>
      </w:pPr>
    </w:p>
    <w:p w14:paraId="37D5EE88" w14:textId="1130202A" w:rsidR="004B520D" w:rsidRPr="00AC7B69" w:rsidRDefault="00AC7B69" w:rsidP="00F73C2F">
      <w:pPr>
        <w:rPr>
          <w:rFonts w:ascii="Times New Roman" w:hAnsi="Times New Roman" w:cs="Times New Roman"/>
          <w:sz w:val="28"/>
          <w:szCs w:val="28"/>
        </w:rPr>
      </w:pPr>
      <w:r>
        <w:rPr>
          <w:rFonts w:ascii="Times New Roman" w:hAnsi="Times New Roman" w:cs="Times New Roman"/>
          <w:b/>
          <w:bCs/>
          <w:sz w:val="28"/>
          <w:szCs w:val="28"/>
        </w:rPr>
        <w:t xml:space="preserve">2025 </w:t>
      </w:r>
      <w:proofErr w:type="spellStart"/>
      <w:r w:rsidRPr="000C2D2C">
        <w:rPr>
          <w:rFonts w:ascii="Times New Roman" w:hAnsi="Times New Roman" w:cs="Times New Roman"/>
          <w:b/>
          <w:bCs/>
          <w:sz w:val="28"/>
          <w:szCs w:val="28"/>
        </w:rPr>
        <w:t>B</w:t>
      </w:r>
      <w:r w:rsidR="00DE68A2">
        <w:rPr>
          <w:rFonts w:ascii="Times New Roman" w:hAnsi="Times New Roman" w:cs="Times New Roman"/>
          <w:b/>
          <w:bCs/>
          <w:sz w:val="28"/>
          <w:szCs w:val="28"/>
        </w:rPr>
        <w:t>İ</w:t>
      </w:r>
      <w:r>
        <w:rPr>
          <w:rFonts w:ascii="Times New Roman" w:hAnsi="Times New Roman" w:cs="Times New Roman"/>
          <w:b/>
          <w:bCs/>
          <w:sz w:val="28"/>
          <w:szCs w:val="28"/>
        </w:rPr>
        <w:t>DR</w:t>
      </w:r>
      <w:r w:rsidRPr="000C2D2C">
        <w:rPr>
          <w:rFonts w:ascii="Times New Roman" w:hAnsi="Times New Roman" w:cs="Times New Roman"/>
          <w:b/>
          <w:bCs/>
          <w:sz w:val="28"/>
          <w:szCs w:val="28"/>
        </w:rPr>
        <w:t>’nin</w:t>
      </w:r>
      <w:proofErr w:type="spellEnd"/>
      <w:r w:rsidRPr="000C2D2C">
        <w:rPr>
          <w:rFonts w:ascii="Times New Roman" w:hAnsi="Times New Roman" w:cs="Times New Roman"/>
          <w:b/>
          <w:bCs/>
          <w:sz w:val="28"/>
          <w:szCs w:val="28"/>
        </w:rPr>
        <w:t xml:space="preserve"> Hazırlanmasına Katkısı Olanlar </w:t>
      </w:r>
    </w:p>
    <w:p w14:paraId="71A55274" w14:textId="77777777" w:rsidR="00580B25" w:rsidRPr="000C2D2C" w:rsidRDefault="00580B25" w:rsidP="00580B25">
      <w:pPr>
        <w:rPr>
          <w:rFonts w:ascii="Times New Roman" w:hAnsi="Times New Roman" w:cs="Times New Roman"/>
        </w:rPr>
      </w:pPr>
      <w:r>
        <w:rPr>
          <w:rFonts w:ascii="Times New Roman" w:hAnsi="Times New Roman" w:cs="Times New Roman"/>
          <w:b/>
          <w:bCs/>
          <w:i/>
          <w:iCs/>
        </w:rPr>
        <w:t>Adalet MYO Müdürü</w:t>
      </w:r>
    </w:p>
    <w:p w14:paraId="6E592872" w14:textId="77777777" w:rsidR="00580B25" w:rsidRPr="000C2D2C" w:rsidRDefault="00580B25" w:rsidP="00580B25">
      <w:pPr>
        <w:rPr>
          <w:rFonts w:ascii="Times New Roman" w:hAnsi="Times New Roman" w:cs="Times New Roman"/>
        </w:rPr>
      </w:pPr>
      <w:r w:rsidRPr="000C2D2C">
        <w:rPr>
          <w:rFonts w:ascii="Times New Roman" w:hAnsi="Times New Roman" w:cs="Times New Roman"/>
        </w:rPr>
        <w:t xml:space="preserve">Dr. Öğr. Üyesi Hayriye AKTAŞ DİNÇER </w:t>
      </w:r>
    </w:p>
    <w:p w14:paraId="5EBB76B9" w14:textId="36F2B399" w:rsidR="00580B25" w:rsidRPr="00580B25" w:rsidRDefault="00580B25" w:rsidP="00AC7B69">
      <w:r w:rsidRPr="000C2D2C">
        <w:rPr>
          <w:rFonts w:ascii="Times New Roman" w:hAnsi="Times New Roman" w:cs="Times New Roman"/>
        </w:rPr>
        <w:t xml:space="preserve">E-posta: </w:t>
      </w:r>
      <w:hyperlink r:id="rId8" w:history="1">
        <w:r w:rsidRPr="001909F2">
          <w:rPr>
            <w:rStyle w:val="Kpr"/>
            <w:rFonts w:ascii="Times New Roman" w:hAnsi="Times New Roman" w:cs="Times New Roman"/>
          </w:rPr>
          <w:t>hayriye.aktas@ankaramedipol.edu.tr</w:t>
        </w:r>
      </w:hyperlink>
    </w:p>
    <w:p w14:paraId="26E20538" w14:textId="3E585B83" w:rsidR="00AC7B69" w:rsidRPr="000C2D2C" w:rsidRDefault="00AC7B69" w:rsidP="00AC7B69">
      <w:pPr>
        <w:rPr>
          <w:rFonts w:ascii="Times New Roman" w:hAnsi="Times New Roman" w:cs="Times New Roman"/>
        </w:rPr>
      </w:pPr>
      <w:r>
        <w:rPr>
          <w:rFonts w:ascii="Times New Roman" w:hAnsi="Times New Roman" w:cs="Times New Roman"/>
          <w:b/>
          <w:bCs/>
          <w:i/>
          <w:iCs/>
        </w:rPr>
        <w:t>Adalet MYO Program Başkanı</w:t>
      </w:r>
    </w:p>
    <w:p w14:paraId="47EEFDCD" w14:textId="77777777" w:rsidR="00AC7B69" w:rsidRDefault="00AC7B69" w:rsidP="00AC7B69">
      <w:pPr>
        <w:rPr>
          <w:rFonts w:ascii="Times New Roman" w:hAnsi="Times New Roman" w:cs="Times New Roman"/>
        </w:rPr>
      </w:pPr>
      <w:r>
        <w:rPr>
          <w:rFonts w:ascii="Times New Roman" w:hAnsi="Times New Roman" w:cs="Times New Roman"/>
        </w:rPr>
        <w:t>Öğr. Gör. Dr. Gözde TOPRAKCI ALP</w:t>
      </w:r>
    </w:p>
    <w:p w14:paraId="4788F8BC" w14:textId="62E46659" w:rsidR="00AC7B69" w:rsidRPr="00AC7B69" w:rsidRDefault="00AC7B69" w:rsidP="000C2D2C">
      <w:pPr>
        <w:rPr>
          <w:rFonts w:ascii="Times New Roman" w:hAnsi="Times New Roman" w:cs="Times New Roman"/>
        </w:rPr>
      </w:pPr>
      <w:r>
        <w:rPr>
          <w:rFonts w:ascii="Times New Roman" w:hAnsi="Times New Roman" w:cs="Times New Roman"/>
        </w:rPr>
        <w:t xml:space="preserve">E-posta: </w:t>
      </w:r>
      <w:hyperlink r:id="rId9" w:history="1">
        <w:r w:rsidRPr="008644EF">
          <w:rPr>
            <w:rStyle w:val="Kpr"/>
            <w:rFonts w:ascii="Times New Roman" w:hAnsi="Times New Roman" w:cs="Times New Roman"/>
          </w:rPr>
          <w:t>gozde.toprakci@ankaramedipol.edu.tr</w:t>
        </w:r>
      </w:hyperlink>
    </w:p>
    <w:p w14:paraId="397037AC" w14:textId="528831DA" w:rsidR="00F73C2F" w:rsidRPr="00AC7B69" w:rsidRDefault="00AC7B69" w:rsidP="000C2D2C">
      <w:pPr>
        <w:rPr>
          <w:rFonts w:ascii="Times New Roman" w:hAnsi="Times New Roman" w:cs="Times New Roman"/>
          <w:b/>
          <w:bCs/>
          <w:sz w:val="28"/>
          <w:szCs w:val="28"/>
        </w:rPr>
      </w:pPr>
      <w:r w:rsidRPr="000C2D2C">
        <w:rPr>
          <w:rFonts w:ascii="Times New Roman" w:hAnsi="Times New Roman" w:cs="Times New Roman"/>
          <w:b/>
          <w:bCs/>
          <w:sz w:val="28"/>
          <w:szCs w:val="28"/>
        </w:rPr>
        <w:t xml:space="preserve">Birim Hakkında Bilgiler </w:t>
      </w:r>
    </w:p>
    <w:p w14:paraId="3418294E" w14:textId="77777777" w:rsidR="000C2D2C" w:rsidRPr="000C2D2C" w:rsidRDefault="000C2D2C" w:rsidP="000C2D2C">
      <w:pPr>
        <w:rPr>
          <w:rFonts w:ascii="Times New Roman" w:hAnsi="Times New Roman" w:cs="Times New Roman"/>
        </w:rPr>
      </w:pPr>
      <w:r w:rsidRPr="000C2D2C">
        <w:rPr>
          <w:rFonts w:ascii="Times New Roman" w:hAnsi="Times New Roman" w:cs="Times New Roman"/>
          <w:b/>
          <w:bCs/>
        </w:rPr>
        <w:t xml:space="preserve">1. İletişim Bilgileri </w:t>
      </w:r>
    </w:p>
    <w:p w14:paraId="69837C5D" w14:textId="74978DC5" w:rsidR="000C2D2C" w:rsidRPr="000C2D2C" w:rsidRDefault="00C212B4" w:rsidP="000C2D2C">
      <w:pPr>
        <w:rPr>
          <w:rFonts w:ascii="Times New Roman" w:hAnsi="Times New Roman" w:cs="Times New Roman"/>
        </w:rPr>
      </w:pPr>
      <w:r>
        <w:rPr>
          <w:rFonts w:ascii="Times New Roman" w:hAnsi="Times New Roman" w:cs="Times New Roman"/>
          <w:b/>
          <w:bCs/>
          <w:i/>
          <w:iCs/>
        </w:rPr>
        <w:t>Adalet M</w:t>
      </w:r>
      <w:r w:rsidR="004B520D">
        <w:rPr>
          <w:rFonts w:ascii="Times New Roman" w:hAnsi="Times New Roman" w:cs="Times New Roman"/>
          <w:b/>
          <w:bCs/>
          <w:i/>
          <w:iCs/>
        </w:rPr>
        <w:t>YO</w:t>
      </w:r>
      <w:r>
        <w:rPr>
          <w:rFonts w:ascii="Times New Roman" w:hAnsi="Times New Roman" w:cs="Times New Roman"/>
          <w:b/>
          <w:bCs/>
          <w:i/>
          <w:iCs/>
        </w:rPr>
        <w:t xml:space="preserve"> Müdürü</w:t>
      </w:r>
    </w:p>
    <w:p w14:paraId="627D27BC" w14:textId="37D75822" w:rsidR="000C2D2C" w:rsidRPr="000C2D2C" w:rsidRDefault="000C2D2C" w:rsidP="000C2D2C">
      <w:pPr>
        <w:rPr>
          <w:rFonts w:ascii="Times New Roman" w:hAnsi="Times New Roman" w:cs="Times New Roman"/>
        </w:rPr>
      </w:pPr>
      <w:r w:rsidRPr="000C2D2C">
        <w:rPr>
          <w:rFonts w:ascii="Times New Roman" w:hAnsi="Times New Roman" w:cs="Times New Roman"/>
        </w:rPr>
        <w:t xml:space="preserve">Dr. Öğr. Üyesi Hayriye AKTAŞ DİNÇER </w:t>
      </w:r>
    </w:p>
    <w:p w14:paraId="5E8D23F5" w14:textId="67A957F3" w:rsidR="00AC7B69" w:rsidRPr="00AC7B69" w:rsidRDefault="000C2D2C" w:rsidP="000C2D2C">
      <w:r w:rsidRPr="000C2D2C">
        <w:rPr>
          <w:rFonts w:ascii="Times New Roman" w:hAnsi="Times New Roman" w:cs="Times New Roman"/>
        </w:rPr>
        <w:t xml:space="preserve">E-posta: </w:t>
      </w:r>
      <w:hyperlink r:id="rId10" w:history="1">
        <w:r w:rsidRPr="001909F2">
          <w:rPr>
            <w:rStyle w:val="Kpr"/>
            <w:rFonts w:ascii="Times New Roman" w:hAnsi="Times New Roman" w:cs="Times New Roman"/>
          </w:rPr>
          <w:t>hayriye.aktas@ankaramedipol.edu.tr</w:t>
        </w:r>
      </w:hyperlink>
    </w:p>
    <w:p w14:paraId="472146FC" w14:textId="34A23F84" w:rsidR="000C2D2C" w:rsidRPr="000C2D2C" w:rsidRDefault="00C212B4" w:rsidP="000C2D2C">
      <w:pPr>
        <w:rPr>
          <w:rFonts w:ascii="Times New Roman" w:hAnsi="Times New Roman" w:cs="Times New Roman"/>
        </w:rPr>
      </w:pPr>
      <w:r>
        <w:rPr>
          <w:rFonts w:ascii="Times New Roman" w:hAnsi="Times New Roman" w:cs="Times New Roman"/>
          <w:b/>
          <w:bCs/>
          <w:i/>
          <w:iCs/>
        </w:rPr>
        <w:t>Adalet M</w:t>
      </w:r>
      <w:r w:rsidR="004B520D">
        <w:rPr>
          <w:rFonts w:ascii="Times New Roman" w:hAnsi="Times New Roman" w:cs="Times New Roman"/>
          <w:b/>
          <w:bCs/>
          <w:i/>
          <w:iCs/>
        </w:rPr>
        <w:t>YO</w:t>
      </w:r>
      <w:r>
        <w:rPr>
          <w:rFonts w:ascii="Times New Roman" w:hAnsi="Times New Roman" w:cs="Times New Roman"/>
          <w:b/>
          <w:bCs/>
          <w:i/>
          <w:iCs/>
        </w:rPr>
        <w:t xml:space="preserve"> </w:t>
      </w:r>
      <w:r w:rsidR="00AC7B69">
        <w:rPr>
          <w:rFonts w:ascii="Times New Roman" w:hAnsi="Times New Roman" w:cs="Times New Roman"/>
          <w:b/>
          <w:bCs/>
          <w:i/>
          <w:iCs/>
        </w:rPr>
        <w:t>Program Başkanı</w:t>
      </w:r>
    </w:p>
    <w:p w14:paraId="65012D4A" w14:textId="6670DE1F" w:rsidR="00F73C2F" w:rsidRDefault="00AC7B69" w:rsidP="00CF1FA0">
      <w:pPr>
        <w:rPr>
          <w:rFonts w:ascii="Times New Roman" w:hAnsi="Times New Roman" w:cs="Times New Roman"/>
        </w:rPr>
      </w:pPr>
      <w:r>
        <w:rPr>
          <w:rFonts w:ascii="Times New Roman" w:hAnsi="Times New Roman" w:cs="Times New Roman"/>
        </w:rPr>
        <w:t>Öğr. Gör. Dr. Gözde TOPRAKCI ALP</w:t>
      </w:r>
    </w:p>
    <w:p w14:paraId="04A97DC2" w14:textId="669FFF55" w:rsidR="00CF1FA0" w:rsidRDefault="00AC7B69" w:rsidP="000C2D2C">
      <w:pPr>
        <w:rPr>
          <w:rFonts w:ascii="Times New Roman" w:hAnsi="Times New Roman" w:cs="Times New Roman"/>
        </w:rPr>
      </w:pPr>
      <w:r>
        <w:rPr>
          <w:rFonts w:ascii="Times New Roman" w:hAnsi="Times New Roman" w:cs="Times New Roman"/>
        </w:rPr>
        <w:t xml:space="preserve">E-posta: </w:t>
      </w:r>
      <w:hyperlink r:id="rId11" w:history="1">
        <w:r w:rsidRPr="008644EF">
          <w:rPr>
            <w:rStyle w:val="Kpr"/>
            <w:rFonts w:ascii="Times New Roman" w:hAnsi="Times New Roman" w:cs="Times New Roman"/>
          </w:rPr>
          <w:t>gozde.toprakci@ankaramedipol.edu.tr</w:t>
        </w:r>
      </w:hyperlink>
    </w:p>
    <w:p w14:paraId="0A08818E" w14:textId="3808C071" w:rsidR="002A0B30" w:rsidRDefault="002A0B30" w:rsidP="000C2D2C">
      <w:pPr>
        <w:rPr>
          <w:rFonts w:ascii="Times New Roman" w:hAnsi="Times New Roman" w:cs="Times New Roman"/>
          <w:b/>
          <w:bCs/>
          <w:i/>
          <w:iCs/>
        </w:rPr>
      </w:pPr>
      <w:r>
        <w:rPr>
          <w:rFonts w:ascii="Times New Roman" w:hAnsi="Times New Roman" w:cs="Times New Roman"/>
          <w:b/>
          <w:bCs/>
          <w:i/>
          <w:iCs/>
        </w:rPr>
        <w:t>Adalet MYO Sekreteri</w:t>
      </w:r>
    </w:p>
    <w:p w14:paraId="14B9EB3A" w14:textId="1B0FE66A" w:rsidR="002A0B30" w:rsidRDefault="00CD22D2" w:rsidP="000C2D2C">
      <w:pPr>
        <w:rPr>
          <w:rFonts w:ascii="Times New Roman" w:hAnsi="Times New Roman" w:cs="Times New Roman"/>
        </w:rPr>
      </w:pPr>
      <w:r>
        <w:rPr>
          <w:rFonts w:ascii="Times New Roman" w:hAnsi="Times New Roman" w:cs="Times New Roman"/>
        </w:rPr>
        <w:t>Gamze TEKGÜL</w:t>
      </w:r>
    </w:p>
    <w:p w14:paraId="36545E35" w14:textId="7B8960EB" w:rsidR="002A0B30" w:rsidRPr="002A0B30" w:rsidRDefault="002A0B30" w:rsidP="000C2D2C">
      <w:pPr>
        <w:rPr>
          <w:rFonts w:ascii="Times New Roman" w:hAnsi="Times New Roman" w:cs="Times New Roman"/>
        </w:rPr>
      </w:pPr>
      <w:r>
        <w:rPr>
          <w:rFonts w:ascii="Times New Roman" w:hAnsi="Times New Roman" w:cs="Times New Roman"/>
        </w:rPr>
        <w:t xml:space="preserve">E-posta: </w:t>
      </w:r>
      <w:hyperlink r:id="rId12" w:history="1">
        <w:r w:rsidR="00CD22D2" w:rsidRPr="00CD22D2">
          <w:rPr>
            <w:rStyle w:val="Kpr"/>
            <w:rFonts w:ascii="Times New Roman" w:hAnsi="Times New Roman" w:cs="Times New Roman"/>
          </w:rPr>
          <w:t>gamze.tekgul@ankaramedipol.edu.tr</w:t>
        </w:r>
      </w:hyperlink>
      <w:r w:rsidR="00CD22D2">
        <w:t xml:space="preserve"> </w:t>
      </w:r>
    </w:p>
    <w:p w14:paraId="48F768E0" w14:textId="77777777" w:rsidR="000C2D2C" w:rsidRDefault="000C2D2C" w:rsidP="000C2D2C">
      <w:pPr>
        <w:rPr>
          <w:rFonts w:ascii="Times New Roman" w:hAnsi="Times New Roman" w:cs="Times New Roman"/>
          <w:b/>
          <w:bCs/>
          <w:sz w:val="24"/>
          <w:szCs w:val="24"/>
        </w:rPr>
      </w:pPr>
      <w:r w:rsidRPr="000C2D2C">
        <w:rPr>
          <w:rFonts w:ascii="Times New Roman" w:hAnsi="Times New Roman" w:cs="Times New Roman"/>
          <w:b/>
          <w:bCs/>
          <w:sz w:val="24"/>
          <w:szCs w:val="24"/>
        </w:rPr>
        <w:t xml:space="preserve">2. Tarihsel Gelişimi </w:t>
      </w:r>
    </w:p>
    <w:p w14:paraId="4F828D4D" w14:textId="1BB89EB6" w:rsidR="00327ABA" w:rsidRPr="00D9241D" w:rsidRDefault="00327ABA" w:rsidP="00893C3A">
      <w:pPr>
        <w:spacing w:line="276" w:lineRule="auto"/>
        <w:jc w:val="both"/>
        <w:rPr>
          <w:rFonts w:ascii="Times New Roman" w:hAnsi="Times New Roman" w:cs="Times New Roman"/>
          <w:sz w:val="24"/>
          <w:szCs w:val="24"/>
        </w:rPr>
      </w:pPr>
      <w:r w:rsidRPr="00893C3A">
        <w:rPr>
          <w:rFonts w:ascii="Times New Roman" w:hAnsi="Times New Roman" w:cs="Times New Roman"/>
          <w:color w:val="000000" w:themeColor="text1"/>
          <w:sz w:val="24"/>
          <w:szCs w:val="24"/>
        </w:rPr>
        <w:t xml:space="preserve">Yüksekokulumuz, 18/5/2018 tarih ve 30425 sayılı Resmî </w:t>
      </w:r>
      <w:proofErr w:type="spellStart"/>
      <w:r w:rsidRPr="00893C3A">
        <w:rPr>
          <w:rFonts w:ascii="Times New Roman" w:hAnsi="Times New Roman" w:cs="Times New Roman"/>
          <w:color w:val="000000" w:themeColor="text1"/>
          <w:sz w:val="24"/>
          <w:szCs w:val="24"/>
        </w:rPr>
        <w:t>Gazete’de</w:t>
      </w:r>
      <w:proofErr w:type="spellEnd"/>
      <w:r w:rsidRPr="00893C3A">
        <w:rPr>
          <w:rFonts w:ascii="Times New Roman" w:hAnsi="Times New Roman" w:cs="Times New Roman"/>
          <w:color w:val="000000" w:themeColor="text1"/>
          <w:sz w:val="24"/>
          <w:szCs w:val="24"/>
        </w:rPr>
        <w:t xml:space="preserve"> yayımlanan 7141 sayılı “Yükseköğretim Kanunu </w:t>
      </w:r>
      <w:r w:rsidR="004B520D" w:rsidRPr="00893C3A">
        <w:rPr>
          <w:rFonts w:ascii="Times New Roman" w:hAnsi="Times New Roman" w:cs="Times New Roman"/>
          <w:color w:val="000000" w:themeColor="text1"/>
          <w:sz w:val="24"/>
          <w:szCs w:val="24"/>
        </w:rPr>
        <w:t>i</w:t>
      </w:r>
      <w:r w:rsidRPr="00893C3A">
        <w:rPr>
          <w:rFonts w:ascii="Times New Roman" w:hAnsi="Times New Roman" w:cs="Times New Roman"/>
          <w:color w:val="000000" w:themeColor="text1"/>
          <w:sz w:val="24"/>
          <w:szCs w:val="24"/>
        </w:rPr>
        <w:t xml:space="preserve">le Bazı Kanun </w:t>
      </w:r>
      <w:r w:rsidR="00511403" w:rsidRPr="00893C3A">
        <w:rPr>
          <w:rFonts w:ascii="Times New Roman" w:hAnsi="Times New Roman" w:cs="Times New Roman"/>
          <w:color w:val="000000" w:themeColor="text1"/>
          <w:sz w:val="24"/>
          <w:szCs w:val="24"/>
        </w:rPr>
        <w:t>v</w:t>
      </w:r>
      <w:r w:rsidRPr="00893C3A">
        <w:rPr>
          <w:rFonts w:ascii="Times New Roman" w:hAnsi="Times New Roman" w:cs="Times New Roman"/>
          <w:color w:val="000000" w:themeColor="text1"/>
          <w:sz w:val="24"/>
          <w:szCs w:val="24"/>
        </w:rPr>
        <w:t xml:space="preserve">e Kanun Hükmünde Kararnamelerde Değişiklik Yapılmasına Dair Kanun” ile 2809 sayılı “Yükseköğretim Kurumları Teşkilatı </w:t>
      </w:r>
      <w:proofErr w:type="spellStart"/>
      <w:r w:rsidRPr="00893C3A">
        <w:rPr>
          <w:rFonts w:ascii="Times New Roman" w:hAnsi="Times New Roman" w:cs="Times New Roman"/>
          <w:color w:val="000000" w:themeColor="text1"/>
          <w:sz w:val="24"/>
          <w:szCs w:val="24"/>
        </w:rPr>
        <w:t>Kanunu”na</w:t>
      </w:r>
      <w:proofErr w:type="spellEnd"/>
      <w:r w:rsidRPr="00893C3A">
        <w:rPr>
          <w:rFonts w:ascii="Times New Roman" w:hAnsi="Times New Roman" w:cs="Times New Roman"/>
          <w:color w:val="000000" w:themeColor="text1"/>
          <w:sz w:val="24"/>
          <w:szCs w:val="24"/>
        </w:rPr>
        <w:t xml:space="preserve"> eklenen Ek 197. Maddeyle </w:t>
      </w:r>
      <w:r w:rsidRPr="00893C3A">
        <w:rPr>
          <w:rFonts w:ascii="Times New Roman" w:hAnsi="Times New Roman" w:cs="Times New Roman"/>
          <w:color w:val="000000" w:themeColor="text1"/>
          <w:sz w:val="24"/>
          <w:szCs w:val="24"/>
        </w:rPr>
        <w:lastRenderedPageBreak/>
        <w:t>kurulmuş, 2020-2021 Eğitim</w:t>
      </w:r>
      <w:r w:rsidR="00D901DE">
        <w:rPr>
          <w:rFonts w:ascii="Times New Roman" w:hAnsi="Times New Roman" w:cs="Times New Roman"/>
          <w:color w:val="000000" w:themeColor="text1"/>
          <w:sz w:val="24"/>
          <w:szCs w:val="24"/>
        </w:rPr>
        <w:t>-</w:t>
      </w:r>
      <w:r w:rsidRPr="00893C3A">
        <w:rPr>
          <w:rFonts w:ascii="Times New Roman" w:hAnsi="Times New Roman" w:cs="Times New Roman"/>
          <w:color w:val="000000" w:themeColor="text1"/>
          <w:sz w:val="24"/>
          <w:szCs w:val="24"/>
        </w:rPr>
        <w:t xml:space="preserve">Öğretim Yılı’nda faaliyetlerine başlamıştır. </w:t>
      </w:r>
      <w:bookmarkStart w:id="0" w:name="_Toc32678910"/>
      <w:r w:rsidR="00893C3A" w:rsidRPr="00893C3A">
        <w:rPr>
          <w:rFonts w:ascii="Times New Roman" w:hAnsi="Times New Roman" w:cs="Times New Roman"/>
          <w:color w:val="000000" w:themeColor="text1"/>
          <w:sz w:val="24"/>
          <w:szCs w:val="24"/>
        </w:rPr>
        <w:t>Adalet Meslek Yüksekokulunun</w:t>
      </w:r>
      <w:r w:rsidRPr="00893C3A">
        <w:rPr>
          <w:rFonts w:ascii="Times New Roman" w:hAnsi="Times New Roman" w:cs="Times New Roman"/>
          <w:color w:val="000000" w:themeColor="text1"/>
          <w:sz w:val="24"/>
          <w:szCs w:val="24"/>
        </w:rPr>
        <w:t xml:space="preserve"> </w:t>
      </w:r>
      <w:r w:rsidR="00893C3A" w:rsidRPr="00893C3A">
        <w:rPr>
          <w:rFonts w:ascii="Times New Roman" w:hAnsi="Times New Roman" w:cs="Times New Roman"/>
          <w:color w:val="000000" w:themeColor="text1"/>
          <w:sz w:val="24"/>
          <w:szCs w:val="24"/>
        </w:rPr>
        <w:t>K</w:t>
      </w:r>
      <w:r w:rsidRPr="00893C3A">
        <w:rPr>
          <w:rFonts w:ascii="Times New Roman" w:hAnsi="Times New Roman" w:cs="Times New Roman"/>
          <w:color w:val="000000" w:themeColor="text1"/>
          <w:sz w:val="24"/>
          <w:szCs w:val="24"/>
        </w:rPr>
        <w:t xml:space="preserve">urucu </w:t>
      </w:r>
      <w:r w:rsidR="00893C3A" w:rsidRPr="00893C3A">
        <w:rPr>
          <w:rFonts w:ascii="Times New Roman" w:hAnsi="Times New Roman" w:cs="Times New Roman"/>
          <w:color w:val="000000" w:themeColor="text1"/>
          <w:sz w:val="24"/>
          <w:szCs w:val="24"/>
        </w:rPr>
        <w:t>M</w:t>
      </w:r>
      <w:r w:rsidRPr="00893C3A">
        <w:rPr>
          <w:rFonts w:ascii="Times New Roman" w:hAnsi="Times New Roman" w:cs="Times New Roman"/>
          <w:color w:val="000000" w:themeColor="text1"/>
          <w:sz w:val="24"/>
          <w:szCs w:val="24"/>
        </w:rPr>
        <w:t xml:space="preserve">üdürü Dr. </w:t>
      </w:r>
      <w:r w:rsidR="00893C3A" w:rsidRPr="00893C3A">
        <w:rPr>
          <w:rFonts w:ascii="Times New Roman" w:hAnsi="Times New Roman" w:cs="Times New Roman"/>
          <w:color w:val="000000" w:themeColor="text1"/>
          <w:sz w:val="24"/>
          <w:szCs w:val="24"/>
        </w:rPr>
        <w:t xml:space="preserve">Öğr. Üyesi </w:t>
      </w:r>
      <w:r w:rsidRPr="00893C3A">
        <w:rPr>
          <w:rFonts w:ascii="Times New Roman" w:hAnsi="Times New Roman" w:cs="Times New Roman"/>
          <w:color w:val="000000" w:themeColor="text1"/>
          <w:sz w:val="24"/>
          <w:szCs w:val="24"/>
        </w:rPr>
        <w:t xml:space="preserve">Muhammed </w:t>
      </w:r>
      <w:proofErr w:type="spellStart"/>
      <w:r w:rsidR="00893C3A" w:rsidRPr="00893C3A">
        <w:rPr>
          <w:rFonts w:ascii="Times New Roman" w:hAnsi="Times New Roman" w:cs="Times New Roman"/>
          <w:color w:val="000000" w:themeColor="text1"/>
          <w:sz w:val="24"/>
          <w:szCs w:val="24"/>
        </w:rPr>
        <w:t>GÖÇGÜN’dür</w:t>
      </w:r>
      <w:proofErr w:type="spellEnd"/>
      <w:r w:rsidR="00893C3A" w:rsidRPr="00893C3A">
        <w:rPr>
          <w:rFonts w:ascii="Times New Roman" w:hAnsi="Times New Roman" w:cs="Times New Roman"/>
          <w:color w:val="000000" w:themeColor="text1"/>
          <w:sz w:val="24"/>
          <w:szCs w:val="24"/>
        </w:rPr>
        <w:t>.</w:t>
      </w:r>
      <w:r w:rsidRPr="00893C3A">
        <w:rPr>
          <w:rFonts w:ascii="Times New Roman" w:hAnsi="Times New Roman" w:cs="Times New Roman"/>
          <w:color w:val="000000" w:themeColor="text1"/>
          <w:sz w:val="24"/>
          <w:szCs w:val="24"/>
        </w:rPr>
        <w:t xml:space="preserve"> Adalet Meslek Yüksekokulu Müdür</w:t>
      </w:r>
      <w:r w:rsidR="00893C3A" w:rsidRPr="00893C3A">
        <w:rPr>
          <w:rFonts w:ascii="Times New Roman" w:hAnsi="Times New Roman" w:cs="Times New Roman"/>
          <w:color w:val="000000" w:themeColor="text1"/>
          <w:sz w:val="24"/>
          <w:szCs w:val="24"/>
        </w:rPr>
        <w:t>ü ise</w:t>
      </w:r>
      <w:r w:rsidRPr="00893C3A">
        <w:rPr>
          <w:rFonts w:ascii="Times New Roman" w:hAnsi="Times New Roman" w:cs="Times New Roman"/>
          <w:color w:val="000000" w:themeColor="text1"/>
          <w:sz w:val="24"/>
          <w:szCs w:val="24"/>
        </w:rPr>
        <w:t xml:space="preserve"> </w:t>
      </w:r>
      <w:r w:rsidRPr="00893C3A">
        <w:rPr>
          <w:rFonts w:ascii="Times New Roman" w:hAnsi="Times New Roman" w:cs="Times New Roman"/>
          <w:sz w:val="24"/>
          <w:szCs w:val="24"/>
        </w:rPr>
        <w:t xml:space="preserve">Dr. Öğr. Üyesi Hayriye AKTAŞ </w:t>
      </w:r>
      <w:proofErr w:type="spellStart"/>
      <w:r w:rsidRPr="00893C3A">
        <w:rPr>
          <w:rFonts w:ascii="Times New Roman" w:hAnsi="Times New Roman" w:cs="Times New Roman"/>
          <w:sz w:val="24"/>
          <w:szCs w:val="24"/>
        </w:rPr>
        <w:t>DİNÇER</w:t>
      </w:r>
      <w:r w:rsidR="00893C3A" w:rsidRPr="00893C3A">
        <w:rPr>
          <w:rFonts w:ascii="Times New Roman" w:hAnsi="Times New Roman" w:cs="Times New Roman"/>
          <w:color w:val="000000" w:themeColor="text1"/>
          <w:sz w:val="24"/>
          <w:szCs w:val="24"/>
        </w:rPr>
        <w:t>’dir</w:t>
      </w:r>
      <w:proofErr w:type="spellEnd"/>
      <w:r w:rsidRPr="00893C3A">
        <w:rPr>
          <w:rFonts w:ascii="Times New Roman" w:hAnsi="Times New Roman" w:cs="Times New Roman"/>
          <w:color w:val="000000" w:themeColor="text1"/>
          <w:sz w:val="24"/>
          <w:szCs w:val="24"/>
        </w:rPr>
        <w:t>.</w:t>
      </w:r>
      <w:bookmarkStart w:id="1" w:name="_Toc32678911"/>
      <w:bookmarkEnd w:id="0"/>
      <w:r w:rsidRPr="00893C3A">
        <w:rPr>
          <w:rFonts w:ascii="Times New Roman" w:hAnsi="Times New Roman" w:cs="Times New Roman"/>
          <w:color w:val="000000" w:themeColor="text1"/>
          <w:sz w:val="24"/>
          <w:szCs w:val="24"/>
        </w:rPr>
        <w:t xml:space="preserve"> Yüksekokulumuz</w:t>
      </w:r>
      <w:r w:rsidR="00893C3A" w:rsidRPr="00893C3A">
        <w:rPr>
          <w:rFonts w:ascii="Times New Roman" w:hAnsi="Times New Roman" w:cs="Times New Roman"/>
          <w:color w:val="000000" w:themeColor="text1"/>
          <w:sz w:val="24"/>
          <w:szCs w:val="24"/>
        </w:rPr>
        <w:t>un</w:t>
      </w:r>
      <w:r w:rsidRPr="00893C3A">
        <w:rPr>
          <w:rFonts w:ascii="Times New Roman" w:hAnsi="Times New Roman" w:cs="Times New Roman"/>
          <w:color w:val="000000" w:themeColor="text1"/>
          <w:sz w:val="24"/>
          <w:szCs w:val="24"/>
        </w:rPr>
        <w:t xml:space="preserve"> kadrolu öğretim elemanı </w:t>
      </w:r>
      <w:r w:rsidR="00893C3A" w:rsidRPr="00893C3A">
        <w:rPr>
          <w:rFonts w:ascii="Times New Roman" w:hAnsi="Times New Roman" w:cs="Times New Roman"/>
          <w:sz w:val="24"/>
          <w:szCs w:val="24"/>
        </w:rPr>
        <w:t xml:space="preserve">Öğr. Gör. Dr. Gözde TOPRAKCI ALP görevine Mayıs 2025’te başlamış, Program başkanlığı görevine ise Ağustos 2025’te atanmıştır. </w:t>
      </w:r>
      <w:r w:rsidR="00893C3A" w:rsidRPr="00D9241D">
        <w:rPr>
          <w:rFonts w:ascii="Times New Roman" w:hAnsi="Times New Roman" w:cs="Times New Roman"/>
          <w:color w:val="000000" w:themeColor="text1"/>
          <w:sz w:val="24"/>
          <w:szCs w:val="24"/>
        </w:rPr>
        <w:t xml:space="preserve">Adalet Meslek Yüksekokulu </w:t>
      </w:r>
      <w:r w:rsidR="00893C3A">
        <w:rPr>
          <w:rFonts w:ascii="Times New Roman" w:hAnsi="Times New Roman" w:cs="Times New Roman"/>
          <w:color w:val="000000" w:themeColor="text1"/>
          <w:sz w:val="24"/>
          <w:szCs w:val="24"/>
        </w:rPr>
        <w:t xml:space="preserve">bünyesindeki </w:t>
      </w:r>
      <w:r w:rsidR="00301FAB">
        <w:rPr>
          <w:rFonts w:ascii="Times New Roman" w:hAnsi="Times New Roman" w:cs="Times New Roman"/>
          <w:color w:val="000000" w:themeColor="text1"/>
          <w:sz w:val="24"/>
          <w:szCs w:val="24"/>
        </w:rPr>
        <w:t>dersler</w:t>
      </w:r>
      <w:r w:rsidR="00C04B51">
        <w:rPr>
          <w:rFonts w:ascii="Times New Roman" w:hAnsi="Times New Roman" w:cs="Times New Roman"/>
          <w:color w:val="000000" w:themeColor="text1"/>
          <w:sz w:val="24"/>
          <w:szCs w:val="24"/>
        </w:rPr>
        <w:t xml:space="preserve"> ise </w:t>
      </w:r>
      <w:r w:rsidR="00B21A5F">
        <w:rPr>
          <w:rFonts w:ascii="Times New Roman" w:hAnsi="Times New Roman" w:cs="Times New Roman"/>
          <w:color w:val="000000" w:themeColor="text1"/>
          <w:sz w:val="24"/>
          <w:szCs w:val="24"/>
        </w:rPr>
        <w:t xml:space="preserve">dışardan </w:t>
      </w:r>
      <w:r w:rsidR="00C04B51">
        <w:rPr>
          <w:rFonts w:ascii="Times New Roman" w:hAnsi="Times New Roman" w:cs="Times New Roman"/>
          <w:color w:val="000000" w:themeColor="text1"/>
          <w:sz w:val="24"/>
          <w:szCs w:val="24"/>
        </w:rPr>
        <w:t xml:space="preserve">ders </w:t>
      </w:r>
      <w:r w:rsidR="00B21A5F">
        <w:rPr>
          <w:rFonts w:ascii="Times New Roman" w:hAnsi="Times New Roman" w:cs="Times New Roman"/>
          <w:color w:val="000000" w:themeColor="text1"/>
          <w:sz w:val="24"/>
          <w:szCs w:val="24"/>
        </w:rPr>
        <w:t xml:space="preserve">saat ücretli </w:t>
      </w:r>
      <w:r w:rsidR="00C04B51">
        <w:rPr>
          <w:rFonts w:ascii="Times New Roman" w:hAnsi="Times New Roman" w:cs="Times New Roman"/>
          <w:color w:val="000000" w:themeColor="text1"/>
          <w:sz w:val="24"/>
          <w:szCs w:val="24"/>
        </w:rPr>
        <w:t xml:space="preserve">(DSÜ) </w:t>
      </w:r>
      <w:r w:rsidR="00B21A5F">
        <w:rPr>
          <w:rFonts w:ascii="Times New Roman" w:hAnsi="Times New Roman" w:cs="Times New Roman"/>
          <w:color w:val="000000" w:themeColor="text1"/>
          <w:sz w:val="24"/>
          <w:szCs w:val="24"/>
        </w:rPr>
        <w:t xml:space="preserve">görevlendirilmiş öğretim elemanları </w:t>
      </w:r>
      <w:r w:rsidR="0000742D">
        <w:rPr>
          <w:rFonts w:ascii="Times New Roman" w:hAnsi="Times New Roman" w:cs="Times New Roman"/>
          <w:color w:val="000000" w:themeColor="text1"/>
          <w:sz w:val="24"/>
          <w:szCs w:val="24"/>
        </w:rPr>
        <w:t>ile</w:t>
      </w:r>
      <w:r w:rsidR="00B21A5F">
        <w:rPr>
          <w:rFonts w:ascii="Times New Roman" w:hAnsi="Times New Roman" w:cs="Times New Roman"/>
          <w:color w:val="000000" w:themeColor="text1"/>
          <w:sz w:val="24"/>
          <w:szCs w:val="24"/>
        </w:rPr>
        <w:t xml:space="preserve"> üniversitemiz bünyesinde başka birimlerde görev yapan öğretim elemanları </w:t>
      </w:r>
      <w:r w:rsidR="0000742D">
        <w:rPr>
          <w:rFonts w:ascii="Times New Roman" w:hAnsi="Times New Roman" w:cs="Times New Roman"/>
          <w:color w:val="000000" w:themeColor="text1"/>
          <w:sz w:val="24"/>
          <w:szCs w:val="24"/>
        </w:rPr>
        <w:t>desteğiyle</w:t>
      </w:r>
      <w:r w:rsidR="00B21A5F">
        <w:rPr>
          <w:rFonts w:ascii="Times New Roman" w:hAnsi="Times New Roman" w:cs="Times New Roman"/>
          <w:color w:val="000000" w:themeColor="text1"/>
          <w:sz w:val="24"/>
          <w:szCs w:val="24"/>
        </w:rPr>
        <w:t xml:space="preserve"> yürütülmektedir</w:t>
      </w:r>
      <w:r w:rsidRPr="00D9241D">
        <w:rPr>
          <w:rFonts w:ascii="Times New Roman" w:hAnsi="Times New Roman" w:cs="Times New Roman"/>
          <w:color w:val="000000" w:themeColor="text1"/>
          <w:sz w:val="24"/>
          <w:szCs w:val="24"/>
        </w:rPr>
        <w:t>.</w:t>
      </w:r>
      <w:r w:rsidR="00E14810">
        <w:rPr>
          <w:rFonts w:ascii="Times New Roman" w:hAnsi="Times New Roman" w:cs="Times New Roman"/>
          <w:color w:val="000000" w:themeColor="text1"/>
          <w:sz w:val="24"/>
          <w:szCs w:val="24"/>
        </w:rPr>
        <w:t xml:space="preserve"> </w:t>
      </w:r>
      <w:r w:rsidRPr="00D9241D">
        <w:rPr>
          <w:rFonts w:ascii="Times New Roman" w:hAnsi="Times New Roman" w:cs="Times New Roman"/>
          <w:color w:val="000000" w:themeColor="text1"/>
          <w:sz w:val="24"/>
          <w:szCs w:val="24"/>
        </w:rPr>
        <w:t>İdari personel sayısı ise 1’dir.</w:t>
      </w:r>
      <w:bookmarkStart w:id="2" w:name="_Toc32678912"/>
      <w:bookmarkEnd w:id="1"/>
      <w:r w:rsidRPr="00D9241D">
        <w:rPr>
          <w:rFonts w:ascii="Times New Roman" w:hAnsi="Times New Roman" w:cs="Times New Roman"/>
          <w:color w:val="000000" w:themeColor="text1"/>
          <w:sz w:val="24"/>
          <w:szCs w:val="24"/>
        </w:rPr>
        <w:t xml:space="preserve"> </w:t>
      </w:r>
      <w:r w:rsidRPr="00FA24F0">
        <w:rPr>
          <w:rFonts w:ascii="Times New Roman" w:hAnsi="Times New Roman" w:cs="Times New Roman"/>
          <w:color w:val="000000" w:themeColor="text1"/>
          <w:sz w:val="24"/>
          <w:szCs w:val="24"/>
        </w:rPr>
        <w:t>202</w:t>
      </w:r>
      <w:r w:rsidR="00271244" w:rsidRPr="00FA24F0">
        <w:rPr>
          <w:rFonts w:ascii="Times New Roman" w:hAnsi="Times New Roman" w:cs="Times New Roman"/>
          <w:color w:val="000000" w:themeColor="text1"/>
          <w:sz w:val="24"/>
          <w:szCs w:val="24"/>
        </w:rPr>
        <w:t>4</w:t>
      </w:r>
      <w:r w:rsidRPr="00FA24F0">
        <w:rPr>
          <w:rFonts w:ascii="Times New Roman" w:hAnsi="Times New Roman" w:cs="Times New Roman"/>
          <w:color w:val="000000" w:themeColor="text1"/>
          <w:sz w:val="24"/>
          <w:szCs w:val="24"/>
        </w:rPr>
        <w:t>-202</w:t>
      </w:r>
      <w:r w:rsidR="00271244" w:rsidRPr="00FA24F0">
        <w:rPr>
          <w:rFonts w:ascii="Times New Roman" w:hAnsi="Times New Roman" w:cs="Times New Roman"/>
          <w:color w:val="000000" w:themeColor="text1"/>
          <w:sz w:val="24"/>
          <w:szCs w:val="24"/>
        </w:rPr>
        <w:t>5</w:t>
      </w:r>
      <w:r w:rsidR="003F2BF0" w:rsidRPr="00FA24F0">
        <w:rPr>
          <w:rFonts w:ascii="Times New Roman" w:hAnsi="Times New Roman" w:cs="Times New Roman"/>
          <w:color w:val="000000" w:themeColor="text1"/>
          <w:sz w:val="24"/>
          <w:szCs w:val="24"/>
        </w:rPr>
        <w:t xml:space="preserve"> </w:t>
      </w:r>
      <w:r w:rsidRPr="00FA24F0">
        <w:rPr>
          <w:rFonts w:ascii="Times New Roman" w:hAnsi="Times New Roman" w:cs="Times New Roman"/>
          <w:color w:val="000000" w:themeColor="text1"/>
          <w:sz w:val="24"/>
          <w:szCs w:val="24"/>
        </w:rPr>
        <w:t>Eğitim</w:t>
      </w:r>
      <w:r w:rsidR="00D901DE">
        <w:rPr>
          <w:rFonts w:ascii="Times New Roman" w:hAnsi="Times New Roman" w:cs="Times New Roman"/>
          <w:color w:val="000000" w:themeColor="text1"/>
          <w:sz w:val="24"/>
          <w:szCs w:val="24"/>
        </w:rPr>
        <w:t>-</w:t>
      </w:r>
      <w:r w:rsidRPr="00FA24F0">
        <w:rPr>
          <w:rFonts w:ascii="Times New Roman" w:hAnsi="Times New Roman" w:cs="Times New Roman"/>
          <w:color w:val="000000" w:themeColor="text1"/>
          <w:sz w:val="24"/>
          <w:szCs w:val="24"/>
        </w:rPr>
        <w:t>Öğretim Yılı</w:t>
      </w:r>
      <w:bookmarkEnd w:id="2"/>
      <w:r w:rsidRPr="00FA24F0">
        <w:rPr>
          <w:rFonts w:ascii="Times New Roman" w:hAnsi="Times New Roman" w:cs="Times New Roman"/>
          <w:color w:val="000000" w:themeColor="text1"/>
          <w:sz w:val="24"/>
          <w:szCs w:val="24"/>
        </w:rPr>
        <w:t xml:space="preserve"> itibari</w:t>
      </w:r>
      <w:r w:rsidR="00D901DE">
        <w:rPr>
          <w:rFonts w:ascii="Times New Roman" w:hAnsi="Times New Roman" w:cs="Times New Roman"/>
          <w:color w:val="000000" w:themeColor="text1"/>
          <w:sz w:val="24"/>
          <w:szCs w:val="24"/>
        </w:rPr>
        <w:t>yle</w:t>
      </w:r>
      <w:r w:rsidR="00472C12">
        <w:rPr>
          <w:rFonts w:ascii="Times New Roman" w:hAnsi="Times New Roman" w:cs="Times New Roman"/>
          <w:color w:val="000000" w:themeColor="text1"/>
          <w:sz w:val="24"/>
          <w:szCs w:val="24"/>
        </w:rPr>
        <w:t xml:space="preserve"> 30</w:t>
      </w:r>
      <w:r w:rsidRPr="00FA24F0">
        <w:rPr>
          <w:rFonts w:ascii="Times New Roman" w:hAnsi="Times New Roman" w:cs="Times New Roman"/>
          <w:color w:val="000000" w:themeColor="text1"/>
          <w:sz w:val="24"/>
          <w:szCs w:val="24"/>
        </w:rPr>
        <w:t xml:space="preserve"> öğrencimiz </w:t>
      </w:r>
      <w:r w:rsidR="003F2BF0" w:rsidRPr="00FA24F0">
        <w:rPr>
          <w:rFonts w:ascii="Times New Roman" w:hAnsi="Times New Roman" w:cs="Times New Roman"/>
          <w:color w:val="000000" w:themeColor="text1"/>
          <w:sz w:val="24"/>
          <w:szCs w:val="24"/>
        </w:rPr>
        <w:t>mezun olmuştur. 2025-2026 Eğitim-Öğretim Yılı itibari</w:t>
      </w:r>
      <w:r w:rsidR="00D901DE">
        <w:rPr>
          <w:rFonts w:ascii="Times New Roman" w:hAnsi="Times New Roman" w:cs="Times New Roman"/>
          <w:color w:val="000000" w:themeColor="text1"/>
          <w:sz w:val="24"/>
          <w:szCs w:val="24"/>
        </w:rPr>
        <w:t xml:space="preserve">yle </w:t>
      </w:r>
      <w:r w:rsidR="003F2BF0" w:rsidRPr="00FA24F0">
        <w:rPr>
          <w:rFonts w:ascii="Times New Roman" w:hAnsi="Times New Roman" w:cs="Times New Roman"/>
          <w:color w:val="000000" w:themeColor="text1"/>
          <w:sz w:val="24"/>
          <w:szCs w:val="24"/>
        </w:rPr>
        <w:t>de</w:t>
      </w:r>
      <w:r w:rsidR="00FA24F0" w:rsidRPr="00FA24F0">
        <w:rPr>
          <w:rFonts w:ascii="Times New Roman" w:hAnsi="Times New Roman" w:cs="Times New Roman"/>
          <w:color w:val="000000" w:themeColor="text1"/>
          <w:sz w:val="24"/>
          <w:szCs w:val="24"/>
        </w:rPr>
        <w:t xml:space="preserve"> 11</w:t>
      </w:r>
      <w:r w:rsidR="003F2BF0" w:rsidRPr="00FA24F0">
        <w:rPr>
          <w:rFonts w:ascii="Times New Roman" w:hAnsi="Times New Roman" w:cs="Times New Roman"/>
          <w:color w:val="000000" w:themeColor="text1"/>
          <w:sz w:val="24"/>
          <w:szCs w:val="24"/>
        </w:rPr>
        <w:t xml:space="preserve"> öğrencimiz mezuniyet aşamasında olup öğrenimine devam etmektedir.</w:t>
      </w:r>
    </w:p>
    <w:p w14:paraId="58B308D4" w14:textId="260A4386" w:rsidR="000C2D2C" w:rsidRPr="008B54B9" w:rsidRDefault="00327ABA" w:rsidP="008B54B9">
      <w:pPr>
        <w:pStyle w:val="Balk2"/>
        <w:jc w:val="both"/>
        <w:rPr>
          <w:rFonts w:ascii="Times New Roman" w:hAnsi="Times New Roman" w:cs="Times New Roman"/>
          <w:b/>
          <w:bCs/>
          <w:color w:val="000000" w:themeColor="text1"/>
          <w:sz w:val="24"/>
          <w:szCs w:val="24"/>
        </w:rPr>
      </w:pPr>
      <w:r w:rsidRPr="00D9241D">
        <w:rPr>
          <w:rFonts w:ascii="Times New Roman" w:hAnsi="Times New Roman" w:cs="Times New Roman"/>
          <w:color w:val="000000" w:themeColor="text1"/>
          <w:sz w:val="24"/>
          <w:szCs w:val="24"/>
        </w:rPr>
        <w:t xml:space="preserve">Yüksekokul Müdürü’nün odası Merkez Kampüs </w:t>
      </w:r>
      <w:r w:rsidR="00195B7B">
        <w:rPr>
          <w:rFonts w:ascii="Times New Roman" w:hAnsi="Times New Roman" w:cs="Times New Roman"/>
          <w:color w:val="000000" w:themeColor="text1"/>
          <w:sz w:val="24"/>
          <w:szCs w:val="24"/>
        </w:rPr>
        <w:t>E</w:t>
      </w:r>
      <w:r w:rsidRPr="00D9241D">
        <w:rPr>
          <w:rFonts w:ascii="Times New Roman" w:hAnsi="Times New Roman" w:cs="Times New Roman"/>
          <w:color w:val="000000" w:themeColor="text1"/>
          <w:sz w:val="24"/>
          <w:szCs w:val="24"/>
        </w:rPr>
        <w:t xml:space="preserve"> Blokta bulunmaktadır. Yüksekokul sekreterinin odas</w:t>
      </w:r>
      <w:r w:rsidR="00195B7B">
        <w:rPr>
          <w:rFonts w:ascii="Times New Roman" w:hAnsi="Times New Roman" w:cs="Times New Roman"/>
          <w:color w:val="000000" w:themeColor="text1"/>
          <w:sz w:val="24"/>
          <w:szCs w:val="24"/>
        </w:rPr>
        <w:t xml:space="preserve">ı E </w:t>
      </w:r>
      <w:r w:rsidRPr="00D9241D">
        <w:rPr>
          <w:rFonts w:ascii="Times New Roman" w:hAnsi="Times New Roman" w:cs="Times New Roman"/>
          <w:color w:val="000000" w:themeColor="text1"/>
          <w:sz w:val="24"/>
          <w:szCs w:val="24"/>
        </w:rPr>
        <w:t xml:space="preserve">Bloktadır. </w:t>
      </w:r>
      <w:r w:rsidR="00195B7B">
        <w:rPr>
          <w:rFonts w:ascii="Times New Roman" w:hAnsi="Times New Roman" w:cs="Times New Roman"/>
          <w:color w:val="000000" w:themeColor="text1"/>
          <w:sz w:val="24"/>
          <w:szCs w:val="24"/>
        </w:rPr>
        <w:t xml:space="preserve">Yüksekokul Program Başkanının odası da B Bloktadır. </w:t>
      </w:r>
      <w:r w:rsidRPr="00D9241D">
        <w:rPr>
          <w:rFonts w:ascii="Times New Roman" w:hAnsi="Times New Roman" w:cs="Times New Roman"/>
          <w:color w:val="000000" w:themeColor="text1"/>
          <w:sz w:val="24"/>
          <w:szCs w:val="24"/>
        </w:rPr>
        <w:t>Eğitim ve öğretim Merkez Kampüste devam etmektedir. Yüksekokulumuzun münhasır kullanımına tahsis edilmiş sınıf, toplantı odası</w:t>
      </w:r>
      <w:r w:rsidR="00051229">
        <w:rPr>
          <w:rFonts w:ascii="Times New Roman" w:hAnsi="Times New Roman" w:cs="Times New Roman"/>
          <w:color w:val="000000" w:themeColor="text1"/>
          <w:sz w:val="24"/>
          <w:szCs w:val="24"/>
        </w:rPr>
        <w:t xml:space="preserve"> ve Ders Saatli Ücretli (DSÜ) öğretim elemanı odası bulunmamaktadır sadece kadrolu</w:t>
      </w:r>
      <w:r w:rsidRPr="00D9241D">
        <w:rPr>
          <w:rFonts w:ascii="Times New Roman" w:hAnsi="Times New Roman" w:cs="Times New Roman"/>
          <w:color w:val="000000" w:themeColor="text1"/>
          <w:sz w:val="24"/>
          <w:szCs w:val="24"/>
        </w:rPr>
        <w:t xml:space="preserve"> öğretim elemanı </w:t>
      </w:r>
      <w:r w:rsidR="00051229">
        <w:rPr>
          <w:rFonts w:ascii="Times New Roman" w:hAnsi="Times New Roman" w:cs="Times New Roman"/>
          <w:color w:val="000000" w:themeColor="text1"/>
          <w:sz w:val="24"/>
          <w:szCs w:val="24"/>
        </w:rPr>
        <w:t xml:space="preserve">için Merkez Kampüste </w:t>
      </w:r>
      <w:r w:rsidRPr="00D9241D">
        <w:rPr>
          <w:rFonts w:ascii="Times New Roman" w:hAnsi="Times New Roman" w:cs="Times New Roman"/>
          <w:color w:val="000000" w:themeColor="text1"/>
          <w:sz w:val="24"/>
          <w:szCs w:val="24"/>
        </w:rPr>
        <w:t xml:space="preserve">oda </w:t>
      </w:r>
      <w:r w:rsidR="00051229">
        <w:rPr>
          <w:rFonts w:ascii="Times New Roman" w:hAnsi="Times New Roman" w:cs="Times New Roman"/>
          <w:color w:val="000000" w:themeColor="text1"/>
          <w:sz w:val="24"/>
          <w:szCs w:val="24"/>
        </w:rPr>
        <w:t>tahsis edilmiştir.</w:t>
      </w:r>
      <w:r w:rsidRPr="00D9241D">
        <w:rPr>
          <w:rFonts w:ascii="Times New Roman" w:hAnsi="Times New Roman" w:cs="Times New Roman"/>
          <w:color w:val="000000" w:themeColor="text1"/>
          <w:sz w:val="24"/>
          <w:szCs w:val="24"/>
        </w:rPr>
        <w:t xml:space="preserve"> </w:t>
      </w:r>
    </w:p>
    <w:p w14:paraId="6766A340" w14:textId="77777777" w:rsidR="000C2D2C" w:rsidRPr="000C2D2C" w:rsidRDefault="000C2D2C" w:rsidP="000C2D2C">
      <w:pPr>
        <w:rPr>
          <w:rFonts w:ascii="Times New Roman" w:hAnsi="Times New Roman" w:cs="Times New Roman"/>
          <w:sz w:val="24"/>
          <w:szCs w:val="24"/>
        </w:rPr>
      </w:pPr>
      <w:r w:rsidRPr="000C2D2C">
        <w:rPr>
          <w:rFonts w:ascii="Times New Roman" w:hAnsi="Times New Roman" w:cs="Times New Roman"/>
          <w:b/>
          <w:bCs/>
          <w:sz w:val="24"/>
          <w:szCs w:val="24"/>
        </w:rPr>
        <w:t xml:space="preserve">3. Misyonu, Vizyonu, Değerleri ve Hedefleri </w:t>
      </w:r>
    </w:p>
    <w:p w14:paraId="0AFF84CE" w14:textId="1A32E2DA" w:rsidR="00FC42F3" w:rsidRPr="00D96308" w:rsidRDefault="00CF1FA0" w:rsidP="00D96308">
      <w:pPr>
        <w:rPr>
          <w:rFonts w:ascii="Times New Roman" w:hAnsi="Times New Roman" w:cs="Times New Roman"/>
          <w:b/>
          <w:bCs/>
          <w:sz w:val="24"/>
          <w:szCs w:val="24"/>
        </w:rPr>
      </w:pPr>
      <w:r w:rsidRPr="00CF1FA0">
        <w:rPr>
          <w:rFonts w:ascii="Times New Roman" w:hAnsi="Times New Roman" w:cs="Times New Roman"/>
          <w:b/>
          <w:bCs/>
          <w:sz w:val="24"/>
          <w:szCs w:val="24"/>
        </w:rPr>
        <w:t>Misyon</w:t>
      </w:r>
    </w:p>
    <w:p w14:paraId="08B1EACB" w14:textId="587E30FE" w:rsidR="009C6DC1" w:rsidRPr="007C19E9" w:rsidRDefault="00FC42F3" w:rsidP="00FC42F3">
      <w:pPr>
        <w:jc w:val="both"/>
        <w:rPr>
          <w:rFonts w:ascii="Times New Roman" w:hAnsi="Times New Roman" w:cs="Times New Roman"/>
          <w:sz w:val="24"/>
          <w:szCs w:val="24"/>
          <w:shd w:val="clear" w:color="auto" w:fill="FFFFFF"/>
        </w:rPr>
      </w:pPr>
      <w:r w:rsidRPr="007C19E9">
        <w:rPr>
          <w:rFonts w:ascii="Times New Roman" w:hAnsi="Times New Roman" w:cs="Times New Roman"/>
          <w:sz w:val="24"/>
          <w:szCs w:val="24"/>
          <w:shd w:val="clear" w:color="auto" w:fill="FFFFFF"/>
        </w:rPr>
        <w:t>Hukuk ve adalet hizmetleri sektöründe yer alan adli ve idari yargı organları başta olmak üzere çeşitli mahkemelere, icra dairelerine, Adalet Bakanlığı ile diğer sektör işverenlerine ihtiyaç duydukları kaliteli ara elemanları sağlama</w:t>
      </w:r>
      <w:r w:rsidR="00A5570D">
        <w:rPr>
          <w:rFonts w:ascii="Times New Roman" w:hAnsi="Times New Roman" w:cs="Times New Roman"/>
          <w:sz w:val="24"/>
          <w:szCs w:val="24"/>
          <w:shd w:val="clear" w:color="auto" w:fill="FFFFFF"/>
        </w:rPr>
        <w:t>yı amaçlamaktadır.</w:t>
      </w:r>
    </w:p>
    <w:p w14:paraId="7971B05D" w14:textId="77777777" w:rsidR="00CF1FA0" w:rsidRDefault="00CF1FA0" w:rsidP="00CF1FA0">
      <w:pPr>
        <w:rPr>
          <w:rFonts w:ascii="Times New Roman" w:hAnsi="Times New Roman" w:cs="Times New Roman"/>
          <w:b/>
          <w:bCs/>
          <w:sz w:val="24"/>
          <w:szCs w:val="24"/>
        </w:rPr>
      </w:pPr>
      <w:r w:rsidRPr="00CF1FA0">
        <w:rPr>
          <w:rFonts w:ascii="Times New Roman" w:hAnsi="Times New Roman" w:cs="Times New Roman"/>
          <w:b/>
          <w:bCs/>
          <w:sz w:val="24"/>
          <w:szCs w:val="24"/>
        </w:rPr>
        <w:t>Vizyon</w:t>
      </w:r>
    </w:p>
    <w:p w14:paraId="2F7CDD72" w14:textId="6EAF5A4D" w:rsidR="00D96308" w:rsidRPr="003F2BF0" w:rsidRDefault="00D96308" w:rsidP="003F2BF0">
      <w:pPr>
        <w:jc w:val="both"/>
        <w:rPr>
          <w:rFonts w:ascii="Times New Roman" w:hAnsi="Times New Roman" w:cs="Times New Roman"/>
          <w:color w:val="000000" w:themeColor="text1"/>
          <w:sz w:val="24"/>
          <w:szCs w:val="24"/>
        </w:rPr>
      </w:pPr>
      <w:r w:rsidRPr="007C19E9">
        <w:rPr>
          <w:rFonts w:ascii="Times New Roman" w:hAnsi="Times New Roman" w:cs="Times New Roman"/>
          <w:color w:val="000000" w:themeColor="text1"/>
          <w:sz w:val="24"/>
          <w:szCs w:val="24"/>
        </w:rPr>
        <w:t>Hukuk devleti ve hukukun genel ilkelerini, hukuki güvenliği, temel hak ve hürriyetlerin korunmasını, yargı bağımsızlığı ve tarafsızlığını ve hakkaniyeti esas alan hukuk ara el</w:t>
      </w:r>
      <w:r w:rsidR="00E92406">
        <w:rPr>
          <w:rFonts w:ascii="Times New Roman" w:hAnsi="Times New Roman" w:cs="Times New Roman"/>
          <w:color w:val="000000" w:themeColor="text1"/>
          <w:sz w:val="24"/>
          <w:szCs w:val="24"/>
        </w:rPr>
        <w:t>e</w:t>
      </w:r>
      <w:r w:rsidRPr="007C19E9">
        <w:rPr>
          <w:rFonts w:ascii="Times New Roman" w:hAnsi="Times New Roman" w:cs="Times New Roman"/>
          <w:color w:val="000000" w:themeColor="text1"/>
          <w:sz w:val="24"/>
          <w:szCs w:val="24"/>
        </w:rPr>
        <w:t xml:space="preserve">manlarını yetiştirmektir. </w:t>
      </w:r>
    </w:p>
    <w:p w14:paraId="75F2F2D2" w14:textId="77777777" w:rsidR="00CF1FA0" w:rsidRPr="00E13FF4" w:rsidRDefault="00CF1FA0" w:rsidP="00CF1FA0">
      <w:pPr>
        <w:rPr>
          <w:rFonts w:ascii="Times New Roman" w:hAnsi="Times New Roman" w:cs="Times New Roman"/>
          <w:b/>
          <w:bCs/>
          <w:sz w:val="24"/>
          <w:szCs w:val="24"/>
        </w:rPr>
      </w:pPr>
      <w:r w:rsidRPr="00E13FF4">
        <w:rPr>
          <w:rFonts w:ascii="Times New Roman" w:hAnsi="Times New Roman" w:cs="Times New Roman"/>
          <w:b/>
          <w:bCs/>
          <w:sz w:val="24"/>
          <w:szCs w:val="24"/>
        </w:rPr>
        <w:t>Değerler</w:t>
      </w:r>
    </w:p>
    <w:p w14:paraId="045A5FA6" w14:textId="3094BA7E" w:rsidR="00CF1FA0" w:rsidRPr="000357F2" w:rsidRDefault="00CF1FA0" w:rsidP="000357F2">
      <w:pPr>
        <w:pStyle w:val="ListeParagraf"/>
        <w:numPr>
          <w:ilvl w:val="0"/>
          <w:numId w:val="4"/>
        </w:numPr>
        <w:spacing w:line="276" w:lineRule="auto"/>
        <w:ind w:left="284" w:hanging="284"/>
        <w:jc w:val="both"/>
        <w:rPr>
          <w:rFonts w:ascii="Times New Roman" w:hAnsi="Times New Roman" w:cs="Times New Roman"/>
          <w:sz w:val="24"/>
          <w:szCs w:val="24"/>
        </w:rPr>
      </w:pPr>
      <w:r w:rsidRPr="000357F2">
        <w:rPr>
          <w:rFonts w:ascii="Times New Roman" w:hAnsi="Times New Roman" w:cs="Times New Roman"/>
          <w:sz w:val="24"/>
          <w:szCs w:val="24"/>
        </w:rPr>
        <w:t>Etik Değerlere Bağlı</w:t>
      </w:r>
    </w:p>
    <w:p w14:paraId="1A141270" w14:textId="1832490D" w:rsidR="00CF1FA0" w:rsidRPr="000357F2" w:rsidRDefault="00CF1FA0" w:rsidP="000357F2">
      <w:pPr>
        <w:pStyle w:val="ListeParagraf"/>
        <w:numPr>
          <w:ilvl w:val="0"/>
          <w:numId w:val="4"/>
        </w:numPr>
        <w:spacing w:line="276" w:lineRule="auto"/>
        <w:ind w:left="284" w:hanging="284"/>
        <w:jc w:val="both"/>
        <w:rPr>
          <w:rFonts w:ascii="Times New Roman" w:hAnsi="Times New Roman" w:cs="Times New Roman"/>
          <w:sz w:val="24"/>
          <w:szCs w:val="24"/>
        </w:rPr>
      </w:pPr>
      <w:r w:rsidRPr="000357F2">
        <w:rPr>
          <w:rFonts w:ascii="Times New Roman" w:hAnsi="Times New Roman" w:cs="Times New Roman"/>
          <w:sz w:val="24"/>
          <w:szCs w:val="24"/>
        </w:rPr>
        <w:t>Özgürlükçü</w:t>
      </w:r>
    </w:p>
    <w:p w14:paraId="0F140FD5" w14:textId="2382A2AB" w:rsidR="00CF1FA0" w:rsidRPr="000357F2" w:rsidRDefault="00CF1FA0" w:rsidP="000357F2">
      <w:pPr>
        <w:pStyle w:val="ListeParagraf"/>
        <w:numPr>
          <w:ilvl w:val="0"/>
          <w:numId w:val="4"/>
        </w:numPr>
        <w:spacing w:line="276" w:lineRule="auto"/>
        <w:ind w:left="284" w:hanging="284"/>
        <w:jc w:val="both"/>
        <w:rPr>
          <w:rFonts w:ascii="Times New Roman" w:hAnsi="Times New Roman" w:cs="Times New Roman"/>
          <w:sz w:val="24"/>
          <w:szCs w:val="24"/>
        </w:rPr>
      </w:pPr>
      <w:r w:rsidRPr="000357F2">
        <w:rPr>
          <w:rFonts w:ascii="Times New Roman" w:hAnsi="Times New Roman" w:cs="Times New Roman"/>
          <w:sz w:val="24"/>
          <w:szCs w:val="24"/>
        </w:rPr>
        <w:t xml:space="preserve">Sürekli Öğrenen ve Gelişen </w:t>
      </w:r>
    </w:p>
    <w:p w14:paraId="0FB01A40" w14:textId="11891AA6" w:rsidR="00CF1FA0" w:rsidRPr="000357F2" w:rsidRDefault="00CF1FA0" w:rsidP="000357F2">
      <w:pPr>
        <w:pStyle w:val="ListeParagraf"/>
        <w:numPr>
          <w:ilvl w:val="0"/>
          <w:numId w:val="4"/>
        </w:numPr>
        <w:spacing w:line="276" w:lineRule="auto"/>
        <w:ind w:left="284" w:hanging="284"/>
        <w:jc w:val="both"/>
        <w:rPr>
          <w:rFonts w:ascii="Times New Roman" w:hAnsi="Times New Roman" w:cs="Times New Roman"/>
          <w:sz w:val="24"/>
          <w:szCs w:val="24"/>
        </w:rPr>
      </w:pPr>
      <w:r w:rsidRPr="000357F2">
        <w:rPr>
          <w:rFonts w:ascii="Times New Roman" w:hAnsi="Times New Roman" w:cs="Times New Roman"/>
          <w:sz w:val="24"/>
          <w:szCs w:val="24"/>
        </w:rPr>
        <w:t>Katılımcı-İşbirlikçi</w:t>
      </w:r>
    </w:p>
    <w:p w14:paraId="71EBC1BE" w14:textId="71CCB505" w:rsidR="00CF1FA0" w:rsidRPr="000357F2" w:rsidRDefault="00CF1FA0" w:rsidP="000357F2">
      <w:pPr>
        <w:pStyle w:val="ListeParagraf"/>
        <w:numPr>
          <w:ilvl w:val="0"/>
          <w:numId w:val="4"/>
        </w:numPr>
        <w:spacing w:line="276" w:lineRule="auto"/>
        <w:ind w:left="284" w:hanging="284"/>
        <w:jc w:val="both"/>
        <w:rPr>
          <w:rFonts w:ascii="Times New Roman" w:hAnsi="Times New Roman" w:cs="Times New Roman"/>
          <w:sz w:val="24"/>
          <w:szCs w:val="24"/>
        </w:rPr>
      </w:pPr>
      <w:r w:rsidRPr="000357F2">
        <w:rPr>
          <w:rFonts w:ascii="Times New Roman" w:hAnsi="Times New Roman" w:cs="Times New Roman"/>
          <w:sz w:val="24"/>
          <w:szCs w:val="24"/>
        </w:rPr>
        <w:t xml:space="preserve">İnsan Odaklı </w:t>
      </w:r>
    </w:p>
    <w:p w14:paraId="357BFB02" w14:textId="0112DC02" w:rsidR="00872B35" w:rsidRPr="000357F2" w:rsidRDefault="00CF1FA0" w:rsidP="000357F2">
      <w:pPr>
        <w:pStyle w:val="ListeParagraf"/>
        <w:numPr>
          <w:ilvl w:val="0"/>
          <w:numId w:val="4"/>
        </w:numPr>
        <w:spacing w:line="276" w:lineRule="auto"/>
        <w:ind w:left="284" w:hanging="284"/>
        <w:jc w:val="both"/>
        <w:rPr>
          <w:rFonts w:ascii="Times New Roman" w:hAnsi="Times New Roman" w:cs="Times New Roman"/>
          <w:sz w:val="24"/>
          <w:szCs w:val="24"/>
        </w:rPr>
      </w:pPr>
      <w:r w:rsidRPr="000357F2">
        <w:rPr>
          <w:rFonts w:ascii="Times New Roman" w:hAnsi="Times New Roman" w:cs="Times New Roman"/>
          <w:sz w:val="24"/>
          <w:szCs w:val="24"/>
        </w:rPr>
        <w:t>Çevreye Duyarlı</w:t>
      </w:r>
    </w:p>
    <w:p w14:paraId="5D8318C3" w14:textId="77777777" w:rsidR="00CF1FA0" w:rsidRPr="00E13FF4" w:rsidRDefault="00CF1FA0" w:rsidP="00CF1FA0">
      <w:pPr>
        <w:rPr>
          <w:rFonts w:ascii="Times New Roman" w:hAnsi="Times New Roman" w:cs="Times New Roman"/>
          <w:b/>
          <w:bCs/>
          <w:sz w:val="24"/>
          <w:szCs w:val="24"/>
        </w:rPr>
      </w:pPr>
      <w:r w:rsidRPr="00E13FF4">
        <w:rPr>
          <w:rFonts w:ascii="Times New Roman" w:hAnsi="Times New Roman" w:cs="Times New Roman"/>
          <w:b/>
          <w:bCs/>
          <w:sz w:val="24"/>
          <w:szCs w:val="24"/>
        </w:rPr>
        <w:t>Hedefler</w:t>
      </w:r>
    </w:p>
    <w:p w14:paraId="0FFB9E1C" w14:textId="6856B502" w:rsidR="00A5570D" w:rsidRDefault="00A5570D" w:rsidP="00CF1FA0">
      <w:pPr>
        <w:jc w:val="both"/>
        <w:rPr>
          <w:rFonts w:ascii="Times New Roman" w:hAnsi="Times New Roman" w:cs="Times New Roman"/>
          <w:sz w:val="24"/>
          <w:szCs w:val="24"/>
        </w:rPr>
      </w:pPr>
      <w:r w:rsidRPr="00A5570D">
        <w:rPr>
          <w:rFonts w:ascii="Times New Roman" w:hAnsi="Times New Roman" w:cs="Times New Roman"/>
          <w:sz w:val="24"/>
          <w:szCs w:val="24"/>
        </w:rPr>
        <w:t>Öğrencilerin mevzuata h</w:t>
      </w:r>
      <w:r>
        <w:rPr>
          <w:rFonts w:ascii="Times New Roman" w:hAnsi="Times New Roman" w:cs="Times New Roman"/>
          <w:sz w:val="24"/>
          <w:szCs w:val="24"/>
        </w:rPr>
        <w:t>â</w:t>
      </w:r>
      <w:r w:rsidRPr="00A5570D">
        <w:rPr>
          <w:rFonts w:ascii="Times New Roman" w:hAnsi="Times New Roman" w:cs="Times New Roman"/>
          <w:sz w:val="24"/>
          <w:szCs w:val="24"/>
        </w:rPr>
        <w:t>kim, etik değerlere bağlı ve mesleki uygulama becerisi gelişmiş şekilde mezun olmalarını sağlamak; mezuniyet sürecinde öğrenci memnuniyetini artırmak ve eğitim süreçlerinin sürdürülebilirliğini güvence altına almak.</w:t>
      </w:r>
    </w:p>
    <w:p w14:paraId="2813D318" w14:textId="77777777" w:rsidR="00A5570D" w:rsidRDefault="00A5570D" w:rsidP="00CF1FA0">
      <w:pPr>
        <w:jc w:val="both"/>
        <w:rPr>
          <w:rFonts w:ascii="Times New Roman" w:hAnsi="Times New Roman" w:cs="Times New Roman"/>
          <w:sz w:val="24"/>
          <w:szCs w:val="24"/>
        </w:rPr>
      </w:pPr>
    </w:p>
    <w:p w14:paraId="32D34A20" w14:textId="42ED63A0" w:rsidR="000C2D2C" w:rsidRPr="000C2D2C" w:rsidRDefault="000C2D2C" w:rsidP="00CF1FA0">
      <w:pPr>
        <w:jc w:val="both"/>
        <w:rPr>
          <w:rFonts w:ascii="Times New Roman" w:hAnsi="Times New Roman" w:cs="Times New Roman"/>
          <w:sz w:val="28"/>
          <w:szCs w:val="28"/>
        </w:rPr>
      </w:pPr>
      <w:r w:rsidRPr="000C2D2C">
        <w:rPr>
          <w:rFonts w:ascii="Times New Roman" w:hAnsi="Times New Roman" w:cs="Times New Roman"/>
          <w:b/>
          <w:bCs/>
          <w:sz w:val="28"/>
          <w:szCs w:val="28"/>
        </w:rPr>
        <w:t xml:space="preserve">A. LİDERLİK, YÖNETİŞİM VE KALİTE </w:t>
      </w:r>
    </w:p>
    <w:p w14:paraId="27FD4F64" w14:textId="77777777" w:rsidR="000C2D2C" w:rsidRPr="000C2D2C" w:rsidRDefault="000C2D2C" w:rsidP="00CF1FA0">
      <w:pPr>
        <w:jc w:val="both"/>
        <w:rPr>
          <w:rFonts w:ascii="Times New Roman" w:hAnsi="Times New Roman" w:cs="Times New Roman"/>
          <w:sz w:val="24"/>
          <w:szCs w:val="24"/>
        </w:rPr>
      </w:pPr>
      <w:r w:rsidRPr="000C2D2C">
        <w:rPr>
          <w:rFonts w:ascii="Times New Roman" w:hAnsi="Times New Roman" w:cs="Times New Roman"/>
          <w:b/>
          <w:bCs/>
          <w:sz w:val="24"/>
          <w:szCs w:val="24"/>
        </w:rPr>
        <w:t xml:space="preserve">A.1. Liderlik ve Kalite </w:t>
      </w:r>
    </w:p>
    <w:p w14:paraId="3BDB7563" w14:textId="77777777" w:rsidR="000C2D2C" w:rsidRDefault="000C2D2C" w:rsidP="00CF1FA0">
      <w:pPr>
        <w:jc w:val="both"/>
        <w:rPr>
          <w:rFonts w:ascii="Times New Roman" w:hAnsi="Times New Roman" w:cs="Times New Roman"/>
          <w:b/>
          <w:bCs/>
          <w:sz w:val="24"/>
          <w:szCs w:val="24"/>
        </w:rPr>
      </w:pPr>
      <w:r w:rsidRPr="000C2D2C">
        <w:rPr>
          <w:rFonts w:ascii="Times New Roman" w:hAnsi="Times New Roman" w:cs="Times New Roman"/>
          <w:b/>
          <w:bCs/>
          <w:sz w:val="24"/>
          <w:szCs w:val="24"/>
        </w:rPr>
        <w:t xml:space="preserve">A.1.1. Yönetim Modeli ve İdari Yapı </w:t>
      </w:r>
    </w:p>
    <w:p w14:paraId="2453EF25" w14:textId="06DAA91C" w:rsidR="008F69F8" w:rsidRPr="008F69F8" w:rsidRDefault="008F69F8" w:rsidP="00893C3A">
      <w:pPr>
        <w:spacing w:line="276" w:lineRule="auto"/>
        <w:jc w:val="both"/>
        <w:rPr>
          <w:rFonts w:ascii="Times New Roman" w:hAnsi="Times New Roman" w:cs="Times New Roman"/>
          <w:sz w:val="24"/>
          <w:szCs w:val="24"/>
        </w:rPr>
      </w:pPr>
      <w:r w:rsidRPr="008F69F8">
        <w:rPr>
          <w:rFonts w:ascii="Times New Roman" w:hAnsi="Times New Roman" w:cs="Times New Roman"/>
          <w:sz w:val="24"/>
          <w:szCs w:val="24"/>
        </w:rPr>
        <w:t xml:space="preserve">Birimdeki yönetişim modeli ve idari yapı, yasal düzenlemeler çerçevesinde şekillenen kurumsal yaklaşımı, gelenekleri ve tercihler doğrultusunda oluşturulmuştur. Karar alma süreçleri, denetim mekanizmaları ve denge unsurları belirgin bir şekilde tanımlanmış olup, kurulların bağımsız hareket </w:t>
      </w:r>
      <w:r w:rsidRPr="008F69F8">
        <w:rPr>
          <w:rFonts w:ascii="Times New Roman" w:hAnsi="Times New Roman" w:cs="Times New Roman"/>
          <w:sz w:val="24"/>
          <w:szCs w:val="24"/>
        </w:rPr>
        <w:lastRenderedPageBreak/>
        <w:t xml:space="preserve">edebilmesi ve çok sesliliği teşvik edilmektedir. Paydaşların temsili sağlanarak, öngörülen yönetişim modeli ile fiili uygulamalar karşılaştırılmış, modelin kurumsallığı ve sürekliliği yerleşmiş ve benimsenmiştir. </w:t>
      </w:r>
      <w:r w:rsidR="00973034" w:rsidRPr="00973034">
        <w:rPr>
          <w:rFonts w:ascii="Times New Roman" w:hAnsi="Times New Roman" w:cs="Times New Roman"/>
          <w:sz w:val="24"/>
          <w:szCs w:val="24"/>
        </w:rPr>
        <w:t>Üst yönetim yapısı, yetki ve sorumlulukları çerçevesinde değerlendirilmiş; akademik birimlerle iletişim ve koordinasyon süreçleri incelenmiştir. Benimsenen yönetim anlayışı, kurumsal kimlik ve hedeflerle uyumlu şekilde yürütülmektedi</w:t>
      </w:r>
      <w:r w:rsidR="00E9387C">
        <w:rPr>
          <w:rFonts w:ascii="Times New Roman" w:hAnsi="Times New Roman" w:cs="Times New Roman"/>
          <w:sz w:val="24"/>
          <w:szCs w:val="24"/>
        </w:rPr>
        <w:t xml:space="preserve">r </w:t>
      </w:r>
      <w:hyperlink r:id="rId13" w:history="1">
        <w:r w:rsidR="00E9387C" w:rsidRPr="00E9387C">
          <w:rPr>
            <w:rStyle w:val="Kpr"/>
            <w:rFonts w:ascii="Times New Roman" w:hAnsi="Times New Roman" w:cs="Times New Roman"/>
            <w:b/>
            <w:bCs/>
            <w:sz w:val="24"/>
            <w:szCs w:val="24"/>
          </w:rPr>
          <w:t>[OD2].</w:t>
        </w:r>
      </w:hyperlink>
    </w:p>
    <w:p w14:paraId="420023D9" w14:textId="2FB74161" w:rsidR="0061575A" w:rsidRPr="000C2D2C" w:rsidRDefault="0061575A" w:rsidP="0061575A">
      <w:pPr>
        <w:jc w:val="both"/>
        <w:rPr>
          <w:rFonts w:ascii="Times New Roman" w:hAnsi="Times New Roman" w:cs="Times New Roman"/>
          <w:sz w:val="24"/>
          <w:szCs w:val="24"/>
        </w:rPr>
      </w:pPr>
      <w:r w:rsidRPr="000C2D2C">
        <w:rPr>
          <w:rFonts w:ascii="Times New Roman" w:hAnsi="Times New Roman" w:cs="Times New Roman"/>
          <w:b/>
          <w:bCs/>
          <w:sz w:val="24"/>
          <w:szCs w:val="24"/>
        </w:rPr>
        <w:t>A.1.</w:t>
      </w:r>
      <w:r w:rsidRPr="00F2059D">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F2059D">
        <w:rPr>
          <w:rFonts w:ascii="Times New Roman" w:hAnsi="Times New Roman" w:cs="Times New Roman"/>
          <w:b/>
          <w:bCs/>
          <w:sz w:val="24"/>
          <w:szCs w:val="24"/>
        </w:rPr>
        <w:t>Liderlik</w:t>
      </w:r>
      <w:r w:rsidRPr="000C2D2C">
        <w:rPr>
          <w:rFonts w:ascii="Times New Roman" w:hAnsi="Times New Roman" w:cs="Times New Roman"/>
          <w:b/>
          <w:bCs/>
          <w:sz w:val="24"/>
          <w:szCs w:val="24"/>
        </w:rPr>
        <w:t xml:space="preserve"> </w:t>
      </w:r>
    </w:p>
    <w:p w14:paraId="2F78D7A9" w14:textId="3908626E" w:rsidR="0061575A" w:rsidRDefault="0061575A" w:rsidP="0061575A">
      <w:pPr>
        <w:jc w:val="both"/>
        <w:rPr>
          <w:rFonts w:ascii="Times New Roman" w:hAnsi="Times New Roman" w:cs="Times New Roman"/>
          <w:sz w:val="24"/>
          <w:szCs w:val="24"/>
        </w:rPr>
      </w:pPr>
      <w:r w:rsidRPr="00F2059D">
        <w:rPr>
          <w:rFonts w:ascii="Times New Roman" w:hAnsi="Times New Roman" w:cs="Times New Roman"/>
          <w:sz w:val="24"/>
          <w:szCs w:val="24"/>
        </w:rPr>
        <w:t xml:space="preserve">Kurum genelinde başlatılmış olan kalite sürecini desteklemek adına üniversite genelinde çalışmalar başlatılmış ve sürece yönelik </w:t>
      </w:r>
      <w:r w:rsidRPr="00B545EC">
        <w:rPr>
          <w:rFonts w:ascii="Times New Roman" w:hAnsi="Times New Roman" w:cs="Times New Roman"/>
          <w:sz w:val="24"/>
          <w:szCs w:val="24"/>
        </w:rPr>
        <w:t>yönerge</w:t>
      </w:r>
      <w:r w:rsidRPr="00F2059D">
        <w:rPr>
          <w:rFonts w:ascii="Times New Roman" w:hAnsi="Times New Roman" w:cs="Times New Roman"/>
          <w:sz w:val="24"/>
          <w:szCs w:val="24"/>
        </w:rPr>
        <w:t xml:space="preserve"> web</w:t>
      </w:r>
      <w:r w:rsidR="008B6310">
        <w:rPr>
          <w:rFonts w:ascii="Times New Roman" w:hAnsi="Times New Roman" w:cs="Times New Roman"/>
          <w:sz w:val="24"/>
          <w:szCs w:val="24"/>
        </w:rPr>
        <w:t xml:space="preserve"> </w:t>
      </w:r>
      <w:r w:rsidRPr="00F2059D">
        <w:rPr>
          <w:rFonts w:ascii="Times New Roman" w:hAnsi="Times New Roman" w:cs="Times New Roman"/>
          <w:sz w:val="24"/>
          <w:szCs w:val="24"/>
        </w:rPr>
        <w:t>sitesinde bulunmaktadır</w:t>
      </w:r>
      <w:r w:rsidR="00D5578E">
        <w:rPr>
          <w:rFonts w:ascii="Times New Roman" w:hAnsi="Times New Roman" w:cs="Times New Roman"/>
          <w:sz w:val="24"/>
          <w:szCs w:val="24"/>
        </w:rPr>
        <w:t xml:space="preserve"> </w:t>
      </w:r>
      <w:hyperlink r:id="rId14" w:history="1">
        <w:r w:rsidR="00610014" w:rsidRPr="00F2059D">
          <w:rPr>
            <w:rStyle w:val="Kpr"/>
            <w:rFonts w:ascii="Times New Roman" w:hAnsi="Times New Roman" w:cs="Times New Roman"/>
            <w:b/>
            <w:bCs/>
            <w:sz w:val="24"/>
            <w:szCs w:val="24"/>
          </w:rPr>
          <w:t>[OD2]</w:t>
        </w:r>
      </w:hyperlink>
      <w:r w:rsidRPr="00F2059D">
        <w:rPr>
          <w:rFonts w:ascii="Times New Roman" w:hAnsi="Times New Roman" w:cs="Times New Roman"/>
          <w:sz w:val="24"/>
          <w:szCs w:val="24"/>
        </w:rPr>
        <w:t xml:space="preserve">. </w:t>
      </w:r>
      <w:r w:rsidR="00302C2D">
        <w:rPr>
          <w:rFonts w:ascii="Times New Roman" w:hAnsi="Times New Roman" w:cs="Times New Roman"/>
          <w:sz w:val="24"/>
          <w:szCs w:val="24"/>
        </w:rPr>
        <w:t>Adalet M</w:t>
      </w:r>
      <w:r w:rsidR="006D473F">
        <w:rPr>
          <w:rFonts w:ascii="Times New Roman" w:hAnsi="Times New Roman" w:cs="Times New Roman"/>
          <w:sz w:val="24"/>
          <w:szCs w:val="24"/>
        </w:rPr>
        <w:t>YO</w:t>
      </w:r>
      <w:r w:rsidRPr="00F2059D">
        <w:rPr>
          <w:rFonts w:ascii="Times New Roman" w:hAnsi="Times New Roman" w:cs="Times New Roman"/>
          <w:sz w:val="24"/>
          <w:szCs w:val="24"/>
        </w:rPr>
        <w:t xml:space="preserve"> birimi kalite </w:t>
      </w:r>
      <w:r w:rsidR="00A33712">
        <w:rPr>
          <w:rFonts w:ascii="Times New Roman" w:hAnsi="Times New Roman" w:cs="Times New Roman"/>
          <w:sz w:val="24"/>
          <w:szCs w:val="24"/>
        </w:rPr>
        <w:t>işleyişi kapsamındaki</w:t>
      </w:r>
      <w:r w:rsidRPr="00F2059D">
        <w:rPr>
          <w:rFonts w:ascii="Times New Roman" w:hAnsi="Times New Roman" w:cs="Times New Roman"/>
          <w:sz w:val="24"/>
          <w:szCs w:val="24"/>
        </w:rPr>
        <w:t xml:space="preserve"> </w:t>
      </w:r>
      <w:r w:rsidR="00A33712">
        <w:rPr>
          <w:rFonts w:ascii="Times New Roman" w:hAnsi="Times New Roman" w:cs="Times New Roman"/>
          <w:sz w:val="24"/>
          <w:szCs w:val="24"/>
        </w:rPr>
        <w:t xml:space="preserve">tüm idari ve koordinasyon süreci ile </w:t>
      </w:r>
      <w:r w:rsidR="00362D97" w:rsidRPr="00362D97">
        <w:rPr>
          <w:rFonts w:ascii="Times New Roman" w:hAnsi="Times New Roman" w:cs="Times New Roman"/>
          <w:sz w:val="24"/>
          <w:szCs w:val="24"/>
        </w:rPr>
        <w:t>Program Başkanı Öğr. Gör. Dr. Gözde TOPRAKCI ALP, atandığı tarih itibar</w:t>
      </w:r>
      <w:r w:rsidR="0064578C">
        <w:rPr>
          <w:rFonts w:ascii="Times New Roman" w:hAnsi="Times New Roman" w:cs="Times New Roman"/>
          <w:sz w:val="24"/>
          <w:szCs w:val="24"/>
        </w:rPr>
        <w:t>i</w:t>
      </w:r>
      <w:r w:rsidR="00362D97" w:rsidRPr="00362D97">
        <w:rPr>
          <w:rFonts w:ascii="Times New Roman" w:hAnsi="Times New Roman" w:cs="Times New Roman"/>
          <w:sz w:val="24"/>
          <w:szCs w:val="24"/>
        </w:rPr>
        <w:t>yl</w:t>
      </w:r>
      <w:r w:rsidR="0064578C">
        <w:rPr>
          <w:rFonts w:ascii="Times New Roman" w:hAnsi="Times New Roman" w:cs="Times New Roman"/>
          <w:sz w:val="24"/>
          <w:szCs w:val="24"/>
        </w:rPr>
        <w:t>e</w:t>
      </w:r>
      <w:r w:rsidR="00362D97" w:rsidRPr="00362D97">
        <w:rPr>
          <w:rFonts w:ascii="Times New Roman" w:hAnsi="Times New Roman" w:cs="Times New Roman"/>
          <w:sz w:val="24"/>
          <w:szCs w:val="24"/>
        </w:rPr>
        <w:t xml:space="preserve"> kalite süreçlerinin koordinasyonundan sorumlu olarak görevlendirilmiştir.</w:t>
      </w:r>
      <w:r w:rsidR="009021C8">
        <w:rPr>
          <w:rFonts w:ascii="Times New Roman" w:hAnsi="Times New Roman" w:cs="Times New Roman"/>
          <w:sz w:val="24"/>
          <w:szCs w:val="24"/>
        </w:rPr>
        <w:t xml:space="preserve"> P</w:t>
      </w:r>
      <w:r w:rsidR="00A33712">
        <w:rPr>
          <w:rFonts w:ascii="Times New Roman" w:hAnsi="Times New Roman" w:cs="Times New Roman"/>
          <w:sz w:val="24"/>
          <w:szCs w:val="24"/>
        </w:rPr>
        <w:t xml:space="preserve">rogram </w:t>
      </w:r>
      <w:r w:rsidR="009021C8">
        <w:rPr>
          <w:rFonts w:ascii="Times New Roman" w:hAnsi="Times New Roman" w:cs="Times New Roman"/>
          <w:sz w:val="24"/>
          <w:szCs w:val="24"/>
        </w:rPr>
        <w:t>b</w:t>
      </w:r>
      <w:r w:rsidR="00A33712">
        <w:rPr>
          <w:rFonts w:ascii="Times New Roman" w:hAnsi="Times New Roman" w:cs="Times New Roman"/>
          <w:sz w:val="24"/>
          <w:szCs w:val="24"/>
        </w:rPr>
        <w:t xml:space="preserve">aşkanı 29 Ağustos 2025’te atama kararı ile görevine başlamıştır </w:t>
      </w:r>
      <w:r w:rsidR="00A33712" w:rsidRPr="00105236">
        <w:rPr>
          <w:rFonts w:ascii="Times New Roman" w:hAnsi="Times New Roman" w:cs="Times New Roman"/>
          <w:b/>
          <w:bCs/>
          <w:sz w:val="24"/>
          <w:szCs w:val="24"/>
        </w:rPr>
        <w:t>[1_OD2].</w:t>
      </w:r>
    </w:p>
    <w:p w14:paraId="06B3C941" w14:textId="6812295C" w:rsidR="00955CDD" w:rsidRDefault="00FD43E8" w:rsidP="00A33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4"/>
        </w:rPr>
      </w:pPr>
      <w:r w:rsidRPr="00FD43E8">
        <w:rPr>
          <w:rFonts w:ascii="Times New Roman" w:hAnsi="Times New Roman" w:cs="Times New Roman"/>
          <w:b/>
          <w:bCs/>
          <w:sz w:val="24"/>
          <w:szCs w:val="24"/>
        </w:rPr>
        <w:t>Olgunluk Düzeyi (2):</w:t>
      </w:r>
      <w:r>
        <w:rPr>
          <w:rFonts w:ascii="Times New Roman" w:hAnsi="Times New Roman" w:cs="Times New Roman"/>
          <w:sz w:val="24"/>
          <w:szCs w:val="24"/>
        </w:rPr>
        <w:t xml:space="preserve"> </w:t>
      </w:r>
      <w:r w:rsidRPr="00FD43E8">
        <w:rPr>
          <w:rFonts w:ascii="Times New Roman" w:hAnsi="Times New Roman" w:cs="Times New Roman"/>
          <w:color w:val="000000"/>
          <w:kern w:val="0"/>
          <w:sz w:val="24"/>
          <w:szCs w:val="24"/>
        </w:rPr>
        <w:t>Kurumda liderlerin</w:t>
      </w:r>
      <w:r>
        <w:rPr>
          <w:rFonts w:ascii="Times New Roman" w:hAnsi="Times New Roman" w:cs="Times New Roman"/>
          <w:color w:val="000000"/>
          <w:kern w:val="0"/>
          <w:sz w:val="24"/>
          <w:szCs w:val="24"/>
        </w:rPr>
        <w:t xml:space="preserve"> </w:t>
      </w:r>
      <w:r w:rsidRPr="00FD43E8">
        <w:rPr>
          <w:rFonts w:ascii="Times New Roman" w:hAnsi="Times New Roman" w:cs="Times New Roman"/>
          <w:color w:val="000000"/>
          <w:kern w:val="0"/>
          <w:sz w:val="24"/>
          <w:szCs w:val="24"/>
        </w:rPr>
        <w:t>kalite güvencesi</w:t>
      </w:r>
      <w:r>
        <w:rPr>
          <w:rFonts w:ascii="Times New Roman" w:hAnsi="Times New Roman" w:cs="Times New Roman"/>
          <w:color w:val="000000"/>
          <w:kern w:val="0"/>
          <w:sz w:val="24"/>
          <w:szCs w:val="24"/>
        </w:rPr>
        <w:t xml:space="preserve"> </w:t>
      </w:r>
      <w:r w:rsidRPr="00FD43E8">
        <w:rPr>
          <w:rFonts w:ascii="Times New Roman" w:hAnsi="Times New Roman" w:cs="Times New Roman"/>
          <w:color w:val="000000"/>
          <w:kern w:val="0"/>
          <w:sz w:val="24"/>
          <w:szCs w:val="24"/>
        </w:rPr>
        <w:t>sisteminin yönetimi</w:t>
      </w:r>
      <w:r>
        <w:rPr>
          <w:rFonts w:ascii="Times New Roman" w:hAnsi="Times New Roman" w:cs="Times New Roman"/>
          <w:color w:val="000000"/>
          <w:kern w:val="0"/>
          <w:sz w:val="24"/>
          <w:szCs w:val="24"/>
        </w:rPr>
        <w:t xml:space="preserve"> </w:t>
      </w:r>
      <w:r w:rsidRPr="00FD43E8">
        <w:rPr>
          <w:rFonts w:ascii="Times New Roman" w:hAnsi="Times New Roman" w:cs="Times New Roman"/>
          <w:color w:val="000000"/>
          <w:kern w:val="0"/>
          <w:sz w:val="24"/>
          <w:szCs w:val="24"/>
        </w:rPr>
        <w:t>ve kültürünün</w:t>
      </w:r>
      <w:r>
        <w:rPr>
          <w:rFonts w:ascii="Times New Roman" w:hAnsi="Times New Roman" w:cs="Times New Roman"/>
          <w:color w:val="000000"/>
          <w:kern w:val="0"/>
          <w:sz w:val="24"/>
          <w:szCs w:val="24"/>
        </w:rPr>
        <w:t xml:space="preserve"> </w:t>
      </w:r>
      <w:r w:rsidRPr="00FD43E8">
        <w:rPr>
          <w:rFonts w:ascii="Times New Roman" w:hAnsi="Times New Roman" w:cs="Times New Roman"/>
          <w:color w:val="000000"/>
          <w:kern w:val="0"/>
          <w:sz w:val="24"/>
          <w:szCs w:val="24"/>
        </w:rPr>
        <w:t>içselleştirilmesi</w:t>
      </w:r>
      <w:r>
        <w:rPr>
          <w:rFonts w:ascii="Times New Roman" w:hAnsi="Times New Roman" w:cs="Times New Roman"/>
          <w:color w:val="000000"/>
          <w:kern w:val="0"/>
          <w:sz w:val="24"/>
          <w:szCs w:val="24"/>
        </w:rPr>
        <w:t xml:space="preserve"> </w:t>
      </w:r>
      <w:r w:rsidRPr="00FD43E8">
        <w:rPr>
          <w:rFonts w:ascii="Times New Roman" w:hAnsi="Times New Roman" w:cs="Times New Roman"/>
          <w:color w:val="000000"/>
          <w:kern w:val="0"/>
          <w:sz w:val="24"/>
          <w:szCs w:val="24"/>
        </w:rPr>
        <w:t>konusunda sahipliği</w:t>
      </w:r>
      <w:r>
        <w:rPr>
          <w:rFonts w:ascii="Times New Roman" w:hAnsi="Times New Roman" w:cs="Times New Roman"/>
          <w:color w:val="000000"/>
          <w:kern w:val="0"/>
          <w:sz w:val="24"/>
          <w:szCs w:val="24"/>
        </w:rPr>
        <w:t xml:space="preserve"> </w:t>
      </w:r>
      <w:r w:rsidRPr="00FD43E8">
        <w:rPr>
          <w:rFonts w:ascii="Times New Roman" w:hAnsi="Times New Roman" w:cs="Times New Roman"/>
          <w:color w:val="000000"/>
          <w:kern w:val="0"/>
          <w:sz w:val="24"/>
          <w:szCs w:val="24"/>
        </w:rPr>
        <w:t>ve motivasyonu</w:t>
      </w:r>
      <w:r>
        <w:rPr>
          <w:rFonts w:ascii="Times New Roman" w:hAnsi="Times New Roman" w:cs="Times New Roman"/>
          <w:color w:val="000000"/>
          <w:kern w:val="0"/>
          <w:sz w:val="24"/>
          <w:szCs w:val="24"/>
        </w:rPr>
        <w:t xml:space="preserve"> </w:t>
      </w:r>
      <w:r w:rsidRPr="00FD43E8">
        <w:rPr>
          <w:rFonts w:ascii="Times New Roman" w:hAnsi="Times New Roman" w:cs="Times New Roman"/>
          <w:color w:val="000000"/>
          <w:kern w:val="0"/>
          <w:sz w:val="24"/>
          <w:szCs w:val="24"/>
        </w:rPr>
        <w:t>bulunmaktadır.</w:t>
      </w:r>
    </w:p>
    <w:p w14:paraId="399FD746" w14:textId="77777777" w:rsidR="00CD27F9" w:rsidRDefault="00CD27F9" w:rsidP="00FD43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p>
    <w:p w14:paraId="1DDC1FBF" w14:textId="68CE0185" w:rsidR="00FD43E8" w:rsidRDefault="00CD27F9" w:rsidP="00FD43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sidRPr="00B955BC">
        <w:rPr>
          <w:rFonts w:ascii="Times New Roman" w:hAnsi="Times New Roman" w:cs="Times New Roman"/>
          <w:b/>
          <w:bCs/>
          <w:kern w:val="0"/>
          <w:sz w:val="24"/>
          <w:szCs w:val="24"/>
        </w:rPr>
        <w:t>[</w:t>
      </w:r>
      <w:r w:rsidR="00A33712" w:rsidRPr="00B955BC">
        <w:rPr>
          <w:rFonts w:ascii="Times New Roman" w:hAnsi="Times New Roman" w:cs="Times New Roman"/>
          <w:b/>
          <w:bCs/>
          <w:kern w:val="0"/>
          <w:sz w:val="24"/>
          <w:szCs w:val="24"/>
        </w:rPr>
        <w:t>1</w:t>
      </w:r>
      <w:r w:rsidRPr="00B955BC">
        <w:rPr>
          <w:rFonts w:ascii="Times New Roman" w:hAnsi="Times New Roman" w:cs="Times New Roman"/>
          <w:b/>
          <w:bCs/>
          <w:kern w:val="0"/>
          <w:sz w:val="24"/>
          <w:szCs w:val="24"/>
        </w:rPr>
        <w:t>](</w:t>
      </w:r>
      <w:proofErr w:type="gramStart"/>
      <w:r w:rsidRPr="00B955BC">
        <w:rPr>
          <w:rFonts w:ascii="Times New Roman" w:hAnsi="Times New Roman" w:cs="Times New Roman"/>
          <w:b/>
          <w:bCs/>
          <w:kern w:val="0"/>
          <w:sz w:val="24"/>
          <w:szCs w:val="24"/>
        </w:rPr>
        <w:t>2)A.</w:t>
      </w:r>
      <w:proofErr w:type="gramEnd"/>
      <w:r w:rsidRPr="00B955BC">
        <w:rPr>
          <w:rFonts w:ascii="Times New Roman" w:hAnsi="Times New Roman" w:cs="Times New Roman"/>
          <w:b/>
          <w:bCs/>
          <w:kern w:val="0"/>
          <w:sz w:val="24"/>
          <w:szCs w:val="24"/>
        </w:rPr>
        <w:t>1.2.</w:t>
      </w:r>
      <w:r w:rsidR="00546006" w:rsidRPr="00B955BC">
        <w:rPr>
          <w:rFonts w:ascii="Times New Roman" w:hAnsi="Times New Roman" w:cs="Times New Roman"/>
          <w:b/>
          <w:bCs/>
          <w:kern w:val="0"/>
          <w:sz w:val="24"/>
          <w:szCs w:val="24"/>
        </w:rPr>
        <w:t>Program</w:t>
      </w:r>
      <w:r w:rsidR="00FA5B2D" w:rsidRPr="00B955BC">
        <w:rPr>
          <w:rFonts w:ascii="Times New Roman" w:hAnsi="Times New Roman" w:cs="Times New Roman"/>
          <w:b/>
          <w:bCs/>
          <w:kern w:val="0"/>
          <w:sz w:val="24"/>
          <w:szCs w:val="24"/>
        </w:rPr>
        <w:t>_</w:t>
      </w:r>
      <w:r w:rsidR="00546006" w:rsidRPr="00B955BC">
        <w:rPr>
          <w:rFonts w:ascii="Times New Roman" w:hAnsi="Times New Roman" w:cs="Times New Roman"/>
          <w:b/>
          <w:bCs/>
          <w:kern w:val="0"/>
          <w:sz w:val="24"/>
          <w:szCs w:val="24"/>
        </w:rPr>
        <w:t>Başkanı</w:t>
      </w:r>
      <w:r w:rsidR="00FA5B2D" w:rsidRPr="00B955BC">
        <w:rPr>
          <w:rFonts w:ascii="Times New Roman" w:hAnsi="Times New Roman" w:cs="Times New Roman"/>
          <w:b/>
          <w:bCs/>
          <w:kern w:val="0"/>
          <w:sz w:val="24"/>
          <w:szCs w:val="24"/>
        </w:rPr>
        <w:t>_</w:t>
      </w:r>
      <w:r w:rsidR="00546006" w:rsidRPr="00B955BC">
        <w:rPr>
          <w:rFonts w:ascii="Times New Roman" w:hAnsi="Times New Roman" w:cs="Times New Roman"/>
          <w:b/>
          <w:bCs/>
          <w:kern w:val="0"/>
          <w:sz w:val="24"/>
          <w:szCs w:val="24"/>
        </w:rPr>
        <w:t>Atama</w:t>
      </w:r>
      <w:r w:rsidR="00FA5B2D" w:rsidRPr="00B955BC">
        <w:rPr>
          <w:rFonts w:ascii="Times New Roman" w:hAnsi="Times New Roman" w:cs="Times New Roman"/>
          <w:b/>
          <w:bCs/>
          <w:kern w:val="0"/>
          <w:sz w:val="24"/>
          <w:szCs w:val="24"/>
        </w:rPr>
        <w:t>_</w:t>
      </w:r>
      <w:r w:rsidR="00546006" w:rsidRPr="00B955BC">
        <w:rPr>
          <w:rFonts w:ascii="Times New Roman" w:hAnsi="Times New Roman" w:cs="Times New Roman"/>
          <w:b/>
          <w:bCs/>
          <w:kern w:val="0"/>
          <w:sz w:val="24"/>
          <w:szCs w:val="24"/>
        </w:rPr>
        <w:t>Yazısı</w:t>
      </w:r>
    </w:p>
    <w:p w14:paraId="461188C9" w14:textId="77777777" w:rsidR="00CD27F9" w:rsidRPr="00FD43E8" w:rsidRDefault="00CD27F9" w:rsidP="00FD43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p>
    <w:p w14:paraId="51B3D186" w14:textId="260CFA7E" w:rsidR="0061575A" w:rsidRPr="000C2D2C" w:rsidRDefault="0061575A" w:rsidP="0061575A">
      <w:pPr>
        <w:jc w:val="both"/>
        <w:rPr>
          <w:rFonts w:ascii="Times New Roman" w:hAnsi="Times New Roman" w:cs="Times New Roman"/>
          <w:sz w:val="24"/>
          <w:szCs w:val="24"/>
        </w:rPr>
      </w:pPr>
      <w:r w:rsidRPr="000C2D2C">
        <w:rPr>
          <w:rFonts w:ascii="Times New Roman" w:hAnsi="Times New Roman" w:cs="Times New Roman"/>
          <w:b/>
          <w:bCs/>
          <w:sz w:val="24"/>
          <w:szCs w:val="24"/>
        </w:rPr>
        <w:t>A.1.</w:t>
      </w:r>
      <w:r w:rsidR="00610014" w:rsidRPr="00F2059D">
        <w:rPr>
          <w:rFonts w:ascii="Times New Roman" w:hAnsi="Times New Roman" w:cs="Times New Roman"/>
          <w:b/>
          <w:bCs/>
          <w:sz w:val="24"/>
          <w:szCs w:val="24"/>
        </w:rPr>
        <w:t>3</w:t>
      </w:r>
      <w:r w:rsidRPr="000C2D2C">
        <w:rPr>
          <w:rFonts w:ascii="Times New Roman" w:hAnsi="Times New Roman" w:cs="Times New Roman"/>
          <w:b/>
          <w:bCs/>
          <w:sz w:val="24"/>
          <w:szCs w:val="24"/>
        </w:rPr>
        <w:t xml:space="preserve">. </w:t>
      </w:r>
      <w:r w:rsidRPr="00F2059D">
        <w:rPr>
          <w:rFonts w:ascii="Times New Roman" w:hAnsi="Times New Roman" w:cs="Times New Roman"/>
          <w:b/>
          <w:bCs/>
          <w:sz w:val="24"/>
          <w:szCs w:val="24"/>
        </w:rPr>
        <w:t>Kurumsal dönüşüm kapasitesi</w:t>
      </w:r>
    </w:p>
    <w:p w14:paraId="43F6F5B7" w14:textId="653B7EDD" w:rsidR="0061575A" w:rsidRDefault="0061575A" w:rsidP="0061575A">
      <w:pPr>
        <w:jc w:val="both"/>
        <w:rPr>
          <w:rFonts w:ascii="Times New Roman" w:hAnsi="Times New Roman" w:cs="Times New Roman"/>
          <w:sz w:val="24"/>
          <w:szCs w:val="24"/>
        </w:rPr>
      </w:pPr>
      <w:r w:rsidRPr="00F2059D">
        <w:rPr>
          <w:rFonts w:ascii="Times New Roman" w:hAnsi="Times New Roman" w:cs="Times New Roman"/>
          <w:sz w:val="24"/>
          <w:szCs w:val="24"/>
        </w:rPr>
        <w:t xml:space="preserve">Güncel değişimler, küresel eğilimler, paydaş beklentileri gibi pek çok sebep, yönetimde ve yöntemde değişim ve dönüşümü gerektirmektedir. Değişim ve </w:t>
      </w:r>
      <w:r w:rsidR="00CD27F9" w:rsidRPr="00F2059D">
        <w:rPr>
          <w:rFonts w:ascii="Times New Roman" w:hAnsi="Times New Roman" w:cs="Times New Roman"/>
          <w:sz w:val="24"/>
          <w:szCs w:val="24"/>
        </w:rPr>
        <w:t>dönüşüm</w:t>
      </w:r>
      <w:r w:rsidRPr="00F2059D">
        <w:rPr>
          <w:rFonts w:ascii="Times New Roman" w:hAnsi="Times New Roman" w:cs="Times New Roman"/>
          <w:sz w:val="24"/>
          <w:szCs w:val="24"/>
        </w:rPr>
        <w:t xml:space="preserve"> hem eğitim kadrosu hem bu kadronun öğrencilere aktaracağı bilgi hem de aktarım şeklindeki değişiklik ile olur. Bu durum göz önüne alınarak </w:t>
      </w:r>
      <w:r w:rsidR="009D6AC7">
        <w:rPr>
          <w:rFonts w:ascii="Times New Roman" w:hAnsi="Times New Roman" w:cs="Times New Roman"/>
          <w:sz w:val="24"/>
          <w:szCs w:val="24"/>
        </w:rPr>
        <w:t xml:space="preserve">2024 yılında MYO müdür değişimi </w:t>
      </w:r>
      <w:proofErr w:type="gramStart"/>
      <w:r w:rsidR="009D6AC7">
        <w:rPr>
          <w:rFonts w:ascii="Times New Roman" w:hAnsi="Times New Roman" w:cs="Times New Roman"/>
          <w:sz w:val="24"/>
          <w:szCs w:val="24"/>
        </w:rPr>
        <w:t>ile birlikte</w:t>
      </w:r>
      <w:proofErr w:type="gramEnd"/>
      <w:r w:rsidR="009D6AC7">
        <w:rPr>
          <w:rFonts w:ascii="Times New Roman" w:hAnsi="Times New Roman" w:cs="Times New Roman"/>
          <w:sz w:val="24"/>
          <w:szCs w:val="24"/>
        </w:rPr>
        <w:t xml:space="preserve"> </w:t>
      </w:r>
      <w:r w:rsidRPr="00F2059D">
        <w:rPr>
          <w:rFonts w:ascii="Times New Roman" w:hAnsi="Times New Roman" w:cs="Times New Roman"/>
          <w:sz w:val="24"/>
          <w:szCs w:val="24"/>
        </w:rPr>
        <w:t>202</w:t>
      </w:r>
      <w:r w:rsidR="009D6AC7">
        <w:rPr>
          <w:rFonts w:ascii="Times New Roman" w:hAnsi="Times New Roman" w:cs="Times New Roman"/>
          <w:sz w:val="24"/>
          <w:szCs w:val="24"/>
        </w:rPr>
        <w:t>5</w:t>
      </w:r>
      <w:r w:rsidRPr="00F2059D">
        <w:rPr>
          <w:rFonts w:ascii="Times New Roman" w:hAnsi="Times New Roman" w:cs="Times New Roman"/>
          <w:sz w:val="24"/>
          <w:szCs w:val="24"/>
        </w:rPr>
        <w:t xml:space="preserve"> yılı </w:t>
      </w:r>
      <w:proofErr w:type="gramStart"/>
      <w:r w:rsidR="009D6AC7">
        <w:rPr>
          <w:rFonts w:ascii="Times New Roman" w:hAnsi="Times New Roman" w:cs="Times New Roman"/>
          <w:sz w:val="24"/>
          <w:szCs w:val="24"/>
        </w:rPr>
        <w:t>Ağustos</w:t>
      </w:r>
      <w:proofErr w:type="gramEnd"/>
      <w:r w:rsidR="009D6AC7">
        <w:rPr>
          <w:rFonts w:ascii="Times New Roman" w:hAnsi="Times New Roman" w:cs="Times New Roman"/>
          <w:sz w:val="24"/>
          <w:szCs w:val="24"/>
        </w:rPr>
        <w:t xml:space="preserve"> ayında ise mevcut kadroya Program </w:t>
      </w:r>
      <w:r w:rsidR="00D277D1">
        <w:rPr>
          <w:rFonts w:ascii="Times New Roman" w:hAnsi="Times New Roman" w:cs="Times New Roman"/>
          <w:sz w:val="24"/>
          <w:szCs w:val="24"/>
        </w:rPr>
        <w:t>b</w:t>
      </w:r>
      <w:r w:rsidR="009D6AC7">
        <w:rPr>
          <w:rFonts w:ascii="Times New Roman" w:hAnsi="Times New Roman" w:cs="Times New Roman"/>
          <w:sz w:val="24"/>
          <w:szCs w:val="24"/>
        </w:rPr>
        <w:t xml:space="preserve">aşkanı dahil edilerek sürecin verimlilik ve işleyiş açısından desteklenmesi öngörülmüştür </w:t>
      </w:r>
      <w:r w:rsidRPr="00F2059D">
        <w:rPr>
          <w:rFonts w:ascii="Times New Roman" w:hAnsi="Times New Roman" w:cs="Times New Roman"/>
          <w:b/>
          <w:bCs/>
          <w:sz w:val="24"/>
          <w:szCs w:val="24"/>
        </w:rPr>
        <w:t>[</w:t>
      </w:r>
      <w:r w:rsidR="00CD27F9">
        <w:rPr>
          <w:rFonts w:ascii="Times New Roman" w:hAnsi="Times New Roman" w:cs="Times New Roman"/>
          <w:b/>
          <w:bCs/>
          <w:sz w:val="24"/>
          <w:szCs w:val="24"/>
        </w:rPr>
        <w:t>1</w:t>
      </w:r>
      <w:r w:rsidRPr="00F2059D">
        <w:rPr>
          <w:rFonts w:ascii="Times New Roman" w:hAnsi="Times New Roman" w:cs="Times New Roman"/>
          <w:b/>
          <w:bCs/>
          <w:sz w:val="24"/>
          <w:szCs w:val="24"/>
        </w:rPr>
        <w:t>_OD2]</w:t>
      </w:r>
      <w:r w:rsidRPr="00F2059D">
        <w:rPr>
          <w:rFonts w:ascii="Times New Roman" w:hAnsi="Times New Roman" w:cs="Times New Roman"/>
          <w:sz w:val="24"/>
          <w:szCs w:val="24"/>
        </w:rPr>
        <w:t xml:space="preserve">. </w:t>
      </w:r>
    </w:p>
    <w:p w14:paraId="13B4F1BC" w14:textId="28F16007" w:rsidR="00CD27F9" w:rsidRDefault="00CD27F9" w:rsidP="00CD2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sidRPr="00FD43E8">
        <w:rPr>
          <w:rFonts w:ascii="Times New Roman" w:hAnsi="Times New Roman" w:cs="Times New Roman"/>
          <w:b/>
          <w:bCs/>
          <w:sz w:val="24"/>
          <w:szCs w:val="24"/>
        </w:rPr>
        <w:t>Olgunluk Düzeyi (2):</w:t>
      </w:r>
      <w:r>
        <w:rPr>
          <w:rFonts w:ascii="Times New Roman" w:hAnsi="Times New Roman" w:cs="Times New Roman"/>
          <w:sz w:val="24"/>
          <w:szCs w:val="24"/>
        </w:rPr>
        <w:t xml:space="preserve"> </w:t>
      </w:r>
      <w:r w:rsidRPr="00CD27F9">
        <w:rPr>
          <w:rFonts w:ascii="Times New Roman" w:hAnsi="Times New Roman" w:cs="Times New Roman"/>
          <w:color w:val="000000"/>
          <w:kern w:val="0"/>
          <w:sz w:val="24"/>
          <w:szCs w:val="24"/>
        </w:rPr>
        <w:t>Kurumda değişim</w:t>
      </w:r>
      <w:r>
        <w:rPr>
          <w:rFonts w:ascii="Times New Roman" w:hAnsi="Times New Roman" w:cs="Times New Roman"/>
          <w:color w:val="000000"/>
          <w:kern w:val="0"/>
          <w:sz w:val="24"/>
          <w:szCs w:val="24"/>
        </w:rPr>
        <w:t xml:space="preserve"> </w:t>
      </w:r>
      <w:r w:rsidRPr="00CD27F9">
        <w:rPr>
          <w:rFonts w:ascii="Times New Roman" w:hAnsi="Times New Roman" w:cs="Times New Roman"/>
          <w:color w:val="000000"/>
          <w:kern w:val="0"/>
          <w:sz w:val="24"/>
          <w:szCs w:val="24"/>
        </w:rPr>
        <w:t>ihtiyacı olgunluk</w:t>
      </w:r>
      <w:r>
        <w:rPr>
          <w:rFonts w:ascii="Times New Roman" w:hAnsi="Times New Roman" w:cs="Times New Roman"/>
          <w:color w:val="000000"/>
          <w:kern w:val="0"/>
          <w:sz w:val="24"/>
          <w:szCs w:val="24"/>
        </w:rPr>
        <w:t xml:space="preserve"> </w:t>
      </w:r>
      <w:r w:rsidRPr="00CD27F9">
        <w:rPr>
          <w:rFonts w:ascii="Times New Roman" w:hAnsi="Times New Roman" w:cs="Times New Roman"/>
          <w:color w:val="000000"/>
          <w:kern w:val="0"/>
          <w:sz w:val="24"/>
          <w:szCs w:val="24"/>
        </w:rPr>
        <w:t>seviyesinde</w:t>
      </w:r>
      <w:r>
        <w:rPr>
          <w:rFonts w:ascii="Times New Roman" w:hAnsi="Times New Roman" w:cs="Times New Roman"/>
          <w:color w:val="000000"/>
          <w:kern w:val="0"/>
          <w:sz w:val="24"/>
          <w:szCs w:val="24"/>
        </w:rPr>
        <w:t xml:space="preserve"> </w:t>
      </w:r>
      <w:r w:rsidRPr="00CD27F9">
        <w:rPr>
          <w:rFonts w:ascii="Times New Roman" w:hAnsi="Times New Roman" w:cs="Times New Roman"/>
          <w:color w:val="000000"/>
          <w:kern w:val="0"/>
          <w:sz w:val="24"/>
          <w:szCs w:val="24"/>
        </w:rPr>
        <w:t>belirlenmiştir.</w:t>
      </w:r>
    </w:p>
    <w:p w14:paraId="771281E5" w14:textId="77777777" w:rsidR="00CD27F9" w:rsidRPr="00CD27F9" w:rsidRDefault="00CD27F9" w:rsidP="00CD2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p>
    <w:p w14:paraId="785572F8" w14:textId="78DB7F81" w:rsidR="00CD27F9" w:rsidRDefault="00CD27F9" w:rsidP="00CD2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sidRPr="00B955BC">
        <w:rPr>
          <w:rFonts w:ascii="Times New Roman" w:hAnsi="Times New Roman" w:cs="Times New Roman"/>
          <w:b/>
          <w:bCs/>
          <w:kern w:val="0"/>
          <w:sz w:val="24"/>
          <w:szCs w:val="24"/>
        </w:rPr>
        <w:t>[1](</w:t>
      </w:r>
      <w:proofErr w:type="gramStart"/>
      <w:r w:rsidRPr="00B955BC">
        <w:rPr>
          <w:rFonts w:ascii="Times New Roman" w:hAnsi="Times New Roman" w:cs="Times New Roman"/>
          <w:b/>
          <w:bCs/>
          <w:kern w:val="0"/>
          <w:sz w:val="24"/>
          <w:szCs w:val="24"/>
        </w:rPr>
        <w:t>2)A.</w:t>
      </w:r>
      <w:proofErr w:type="gramEnd"/>
      <w:r w:rsidRPr="00B955BC">
        <w:rPr>
          <w:rFonts w:ascii="Times New Roman" w:hAnsi="Times New Roman" w:cs="Times New Roman"/>
          <w:b/>
          <w:bCs/>
          <w:kern w:val="0"/>
          <w:sz w:val="24"/>
          <w:szCs w:val="24"/>
        </w:rPr>
        <w:t>1.3.</w:t>
      </w:r>
      <w:r w:rsidR="00546006" w:rsidRPr="00B955BC">
        <w:rPr>
          <w:rFonts w:ascii="Times New Roman" w:hAnsi="Times New Roman" w:cs="Times New Roman"/>
          <w:b/>
          <w:bCs/>
          <w:kern w:val="0"/>
          <w:sz w:val="24"/>
          <w:szCs w:val="24"/>
        </w:rPr>
        <w:t>Program</w:t>
      </w:r>
      <w:r w:rsidR="005977CE" w:rsidRPr="00B955BC">
        <w:rPr>
          <w:rFonts w:ascii="Times New Roman" w:hAnsi="Times New Roman" w:cs="Times New Roman"/>
          <w:b/>
          <w:bCs/>
          <w:kern w:val="0"/>
          <w:sz w:val="24"/>
          <w:szCs w:val="24"/>
        </w:rPr>
        <w:t>_</w:t>
      </w:r>
      <w:r w:rsidR="00546006" w:rsidRPr="00B955BC">
        <w:rPr>
          <w:rFonts w:ascii="Times New Roman" w:hAnsi="Times New Roman" w:cs="Times New Roman"/>
          <w:b/>
          <w:bCs/>
          <w:kern w:val="0"/>
          <w:sz w:val="24"/>
          <w:szCs w:val="24"/>
        </w:rPr>
        <w:t>Başkanı</w:t>
      </w:r>
      <w:r w:rsidR="005977CE" w:rsidRPr="00B955BC">
        <w:rPr>
          <w:rFonts w:ascii="Times New Roman" w:hAnsi="Times New Roman" w:cs="Times New Roman"/>
          <w:b/>
          <w:bCs/>
          <w:kern w:val="0"/>
          <w:sz w:val="24"/>
          <w:szCs w:val="24"/>
        </w:rPr>
        <w:t>_</w:t>
      </w:r>
      <w:r w:rsidR="00546006" w:rsidRPr="00B955BC">
        <w:rPr>
          <w:rFonts w:ascii="Times New Roman" w:hAnsi="Times New Roman" w:cs="Times New Roman"/>
          <w:b/>
          <w:bCs/>
          <w:kern w:val="0"/>
          <w:sz w:val="24"/>
          <w:szCs w:val="24"/>
        </w:rPr>
        <w:t>Atama</w:t>
      </w:r>
      <w:r w:rsidR="005977CE" w:rsidRPr="00B955BC">
        <w:rPr>
          <w:rFonts w:ascii="Times New Roman" w:hAnsi="Times New Roman" w:cs="Times New Roman"/>
          <w:b/>
          <w:bCs/>
          <w:kern w:val="0"/>
          <w:sz w:val="24"/>
          <w:szCs w:val="24"/>
        </w:rPr>
        <w:t>_</w:t>
      </w:r>
      <w:r w:rsidR="00546006" w:rsidRPr="00B955BC">
        <w:rPr>
          <w:rFonts w:ascii="Times New Roman" w:hAnsi="Times New Roman" w:cs="Times New Roman"/>
          <w:b/>
          <w:bCs/>
          <w:kern w:val="0"/>
          <w:sz w:val="24"/>
          <w:szCs w:val="24"/>
        </w:rPr>
        <w:t>Yazısı</w:t>
      </w:r>
    </w:p>
    <w:p w14:paraId="4B7F57EF" w14:textId="77777777" w:rsidR="00CD27F9" w:rsidRPr="00F2059D" w:rsidRDefault="00CD27F9" w:rsidP="0061575A">
      <w:pPr>
        <w:jc w:val="both"/>
        <w:rPr>
          <w:rFonts w:ascii="Times New Roman" w:hAnsi="Times New Roman" w:cs="Times New Roman"/>
          <w:sz w:val="24"/>
          <w:szCs w:val="24"/>
        </w:rPr>
      </w:pPr>
    </w:p>
    <w:p w14:paraId="21B56CD4" w14:textId="73097EEF" w:rsidR="0061575A" w:rsidRPr="001A0F6D" w:rsidRDefault="0061575A" w:rsidP="0061575A">
      <w:pPr>
        <w:jc w:val="both"/>
        <w:rPr>
          <w:rFonts w:ascii="Times New Roman" w:hAnsi="Times New Roman" w:cs="Times New Roman"/>
          <w:sz w:val="24"/>
          <w:szCs w:val="24"/>
        </w:rPr>
      </w:pPr>
      <w:r w:rsidRPr="001A0F6D">
        <w:rPr>
          <w:rFonts w:ascii="Times New Roman" w:hAnsi="Times New Roman" w:cs="Times New Roman"/>
          <w:b/>
          <w:bCs/>
          <w:sz w:val="24"/>
          <w:szCs w:val="24"/>
        </w:rPr>
        <w:t>A.1.</w:t>
      </w:r>
      <w:r w:rsidR="00610014" w:rsidRPr="001A0F6D">
        <w:rPr>
          <w:rFonts w:ascii="Times New Roman" w:hAnsi="Times New Roman" w:cs="Times New Roman"/>
          <w:b/>
          <w:bCs/>
          <w:sz w:val="24"/>
          <w:szCs w:val="24"/>
        </w:rPr>
        <w:t>4</w:t>
      </w:r>
      <w:r w:rsidRPr="001A0F6D">
        <w:rPr>
          <w:rFonts w:ascii="Times New Roman" w:hAnsi="Times New Roman" w:cs="Times New Roman"/>
          <w:b/>
          <w:bCs/>
          <w:sz w:val="24"/>
          <w:szCs w:val="24"/>
        </w:rPr>
        <w:t xml:space="preserve">. </w:t>
      </w:r>
      <w:r w:rsidR="00610014" w:rsidRPr="001A0F6D">
        <w:rPr>
          <w:rFonts w:ascii="Times New Roman" w:hAnsi="Times New Roman" w:cs="Times New Roman"/>
          <w:b/>
          <w:bCs/>
          <w:sz w:val="24"/>
          <w:szCs w:val="24"/>
        </w:rPr>
        <w:t>İç kalite güvencesi mekanizmaları</w:t>
      </w:r>
    </w:p>
    <w:p w14:paraId="44543C42" w14:textId="68574659" w:rsidR="00CF1FA0" w:rsidRDefault="001A0F6D" w:rsidP="00207757">
      <w:pPr>
        <w:jc w:val="both"/>
        <w:rPr>
          <w:rFonts w:ascii="Times New Roman" w:hAnsi="Times New Roman" w:cs="Times New Roman"/>
          <w:sz w:val="24"/>
          <w:szCs w:val="24"/>
        </w:rPr>
      </w:pPr>
      <w:r w:rsidRPr="001A0F6D">
        <w:rPr>
          <w:rFonts w:ascii="Times New Roman" w:hAnsi="Times New Roman" w:cs="Times New Roman"/>
          <w:sz w:val="24"/>
          <w:szCs w:val="24"/>
        </w:rPr>
        <w:t xml:space="preserve">Ankara Medipol Üniversitesi Kalite Komisyonunun çalışma usul ve esaslarına yönelik yönergesi, kurumun web sitesinde yayınlanmaktadır </w:t>
      </w:r>
      <w:hyperlink r:id="rId15" w:history="1">
        <w:r w:rsidRPr="001A0F6D">
          <w:rPr>
            <w:rFonts w:ascii="Times New Roman" w:hAnsi="Times New Roman" w:cs="Times New Roman"/>
            <w:b/>
            <w:bCs/>
            <w:sz w:val="24"/>
            <w:szCs w:val="24"/>
          </w:rPr>
          <w:t>[OD2]</w:t>
        </w:r>
      </w:hyperlink>
      <w:r w:rsidRPr="001A0F6D">
        <w:rPr>
          <w:rFonts w:ascii="Times New Roman" w:hAnsi="Times New Roman" w:cs="Times New Roman"/>
          <w:sz w:val="24"/>
          <w:szCs w:val="24"/>
        </w:rPr>
        <w:t>. Kalite Komisyonu, kurumun kalite sürecine hazırlanırken her adımında gerek toplu</w:t>
      </w:r>
      <w:r w:rsidR="00607771">
        <w:rPr>
          <w:rFonts w:ascii="Times New Roman" w:hAnsi="Times New Roman" w:cs="Times New Roman"/>
          <w:sz w:val="24"/>
          <w:szCs w:val="24"/>
        </w:rPr>
        <w:t xml:space="preserve"> </w:t>
      </w:r>
      <w:r w:rsidRPr="001A0F6D">
        <w:rPr>
          <w:rFonts w:ascii="Times New Roman" w:hAnsi="Times New Roman" w:cs="Times New Roman"/>
          <w:sz w:val="24"/>
          <w:szCs w:val="24"/>
        </w:rPr>
        <w:t xml:space="preserve">gerekse birim özelinde destek sağlamaktadır. </w:t>
      </w:r>
    </w:p>
    <w:p w14:paraId="3A0CFEBD" w14:textId="3CE76D93" w:rsidR="00955CDD" w:rsidRPr="00CD27F9" w:rsidRDefault="00CD27F9" w:rsidP="00CD2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sidRPr="00FD43E8">
        <w:rPr>
          <w:rFonts w:ascii="Times New Roman" w:hAnsi="Times New Roman" w:cs="Times New Roman"/>
          <w:b/>
          <w:bCs/>
          <w:sz w:val="24"/>
          <w:szCs w:val="24"/>
        </w:rPr>
        <w:t>Olgunluk Düzeyi (2):</w:t>
      </w:r>
      <w:r>
        <w:rPr>
          <w:rFonts w:ascii="Times New Roman" w:hAnsi="Times New Roman" w:cs="Times New Roman"/>
          <w:sz w:val="24"/>
          <w:szCs w:val="24"/>
        </w:rPr>
        <w:t xml:space="preserve"> </w:t>
      </w:r>
      <w:r w:rsidRPr="00CD27F9">
        <w:rPr>
          <w:rFonts w:ascii="Times New Roman" w:hAnsi="Times New Roman" w:cs="Times New Roman"/>
          <w:color w:val="000000"/>
          <w:kern w:val="0"/>
          <w:sz w:val="24"/>
          <w:szCs w:val="24"/>
        </w:rPr>
        <w:t>Kurumun iç kalite</w:t>
      </w:r>
      <w:r>
        <w:rPr>
          <w:rFonts w:ascii="Times New Roman" w:hAnsi="Times New Roman" w:cs="Times New Roman"/>
          <w:color w:val="000000"/>
          <w:kern w:val="0"/>
          <w:sz w:val="24"/>
          <w:szCs w:val="24"/>
        </w:rPr>
        <w:t xml:space="preserve"> </w:t>
      </w:r>
      <w:r w:rsidRPr="00CD27F9">
        <w:rPr>
          <w:rFonts w:ascii="Times New Roman" w:hAnsi="Times New Roman" w:cs="Times New Roman"/>
          <w:color w:val="000000"/>
          <w:kern w:val="0"/>
          <w:sz w:val="24"/>
          <w:szCs w:val="24"/>
        </w:rPr>
        <w:t>güvencesi süreç</w:t>
      </w:r>
      <w:r>
        <w:rPr>
          <w:rFonts w:ascii="Times New Roman" w:hAnsi="Times New Roman" w:cs="Times New Roman"/>
          <w:color w:val="000000"/>
          <w:kern w:val="0"/>
          <w:sz w:val="24"/>
          <w:szCs w:val="24"/>
        </w:rPr>
        <w:t xml:space="preserve"> </w:t>
      </w:r>
      <w:r w:rsidRPr="00CD27F9">
        <w:rPr>
          <w:rFonts w:ascii="Times New Roman" w:hAnsi="Times New Roman" w:cs="Times New Roman"/>
          <w:color w:val="000000"/>
          <w:kern w:val="0"/>
          <w:sz w:val="24"/>
          <w:szCs w:val="24"/>
        </w:rPr>
        <w:t>ve mekanizmaları</w:t>
      </w:r>
      <w:r>
        <w:rPr>
          <w:rFonts w:ascii="Times New Roman" w:hAnsi="Times New Roman" w:cs="Times New Roman"/>
          <w:color w:val="000000"/>
          <w:kern w:val="0"/>
          <w:sz w:val="24"/>
          <w:szCs w:val="24"/>
        </w:rPr>
        <w:t xml:space="preserve"> </w:t>
      </w:r>
      <w:r w:rsidRPr="00CD27F9">
        <w:rPr>
          <w:rFonts w:ascii="Times New Roman" w:hAnsi="Times New Roman" w:cs="Times New Roman"/>
          <w:color w:val="000000"/>
          <w:kern w:val="0"/>
          <w:sz w:val="24"/>
          <w:szCs w:val="24"/>
        </w:rPr>
        <w:t>tanımlanmıştır.</w:t>
      </w:r>
    </w:p>
    <w:p w14:paraId="15E17290" w14:textId="77777777" w:rsidR="00610014" w:rsidRDefault="00610014" w:rsidP="00CF1FA0">
      <w:pPr>
        <w:jc w:val="both"/>
        <w:rPr>
          <w:rFonts w:ascii="Times New Roman" w:hAnsi="Times New Roman" w:cs="Times New Roman"/>
          <w:sz w:val="24"/>
          <w:szCs w:val="24"/>
        </w:rPr>
      </w:pPr>
    </w:p>
    <w:p w14:paraId="3FA5E8F2" w14:textId="5106A040" w:rsidR="00610014" w:rsidRPr="000C2D2C" w:rsidRDefault="00610014" w:rsidP="00610014">
      <w:pPr>
        <w:jc w:val="both"/>
        <w:rPr>
          <w:rFonts w:ascii="Times New Roman" w:hAnsi="Times New Roman" w:cs="Times New Roman"/>
          <w:sz w:val="24"/>
          <w:szCs w:val="24"/>
        </w:rPr>
      </w:pPr>
      <w:r w:rsidRPr="000C2D2C">
        <w:rPr>
          <w:rFonts w:ascii="Times New Roman" w:hAnsi="Times New Roman" w:cs="Times New Roman"/>
          <w:b/>
          <w:bCs/>
          <w:sz w:val="24"/>
          <w:szCs w:val="24"/>
        </w:rPr>
        <w:t>A.1.</w:t>
      </w:r>
      <w:r w:rsidRPr="00F2059D">
        <w:rPr>
          <w:rFonts w:ascii="Times New Roman" w:hAnsi="Times New Roman" w:cs="Times New Roman"/>
          <w:b/>
          <w:bCs/>
          <w:sz w:val="24"/>
          <w:szCs w:val="24"/>
        </w:rPr>
        <w:t>5</w:t>
      </w:r>
      <w:r w:rsidRPr="000C2D2C">
        <w:rPr>
          <w:rFonts w:ascii="Times New Roman" w:hAnsi="Times New Roman" w:cs="Times New Roman"/>
          <w:b/>
          <w:bCs/>
          <w:sz w:val="24"/>
          <w:szCs w:val="24"/>
        </w:rPr>
        <w:t xml:space="preserve">. </w:t>
      </w:r>
      <w:r w:rsidR="007D6256" w:rsidRPr="00F2059D">
        <w:rPr>
          <w:rFonts w:ascii="Times New Roman" w:hAnsi="Times New Roman" w:cs="Times New Roman"/>
          <w:b/>
          <w:bCs/>
          <w:sz w:val="24"/>
          <w:szCs w:val="24"/>
        </w:rPr>
        <w:t>Kamuoyunu bilgilendirme ve hesap verebilirlik</w:t>
      </w:r>
    </w:p>
    <w:p w14:paraId="5AE65711" w14:textId="726780C7" w:rsidR="00610014" w:rsidRPr="00F2059D" w:rsidRDefault="007D6256" w:rsidP="00610014">
      <w:pPr>
        <w:jc w:val="both"/>
        <w:rPr>
          <w:rFonts w:ascii="Times New Roman" w:hAnsi="Times New Roman" w:cs="Times New Roman"/>
          <w:sz w:val="28"/>
          <w:szCs w:val="28"/>
        </w:rPr>
      </w:pPr>
      <w:r w:rsidRPr="00F2059D">
        <w:rPr>
          <w:rFonts w:ascii="Times New Roman" w:hAnsi="Times New Roman" w:cs="Times New Roman"/>
          <w:sz w:val="24"/>
          <w:szCs w:val="24"/>
        </w:rPr>
        <w:t xml:space="preserve">Kurumumuzun eğitim-öğretim ve sınav yönetmeliği kapsamında yapılan değişiklikler 20 Ekim 2024 tarihi itibariyle </w:t>
      </w:r>
      <w:r w:rsidR="00CD27F9" w:rsidRPr="00F2059D">
        <w:rPr>
          <w:rFonts w:ascii="Times New Roman" w:hAnsi="Times New Roman" w:cs="Times New Roman"/>
          <w:sz w:val="24"/>
          <w:szCs w:val="24"/>
        </w:rPr>
        <w:t>resmî</w:t>
      </w:r>
      <w:r w:rsidRPr="00F2059D">
        <w:rPr>
          <w:rFonts w:ascii="Times New Roman" w:hAnsi="Times New Roman" w:cs="Times New Roman"/>
          <w:sz w:val="24"/>
          <w:szCs w:val="24"/>
        </w:rPr>
        <w:t xml:space="preserve"> gazetede yayınlanmış ve web</w:t>
      </w:r>
      <w:r w:rsidR="008B6310">
        <w:rPr>
          <w:rFonts w:ascii="Times New Roman" w:hAnsi="Times New Roman" w:cs="Times New Roman"/>
          <w:sz w:val="24"/>
          <w:szCs w:val="24"/>
        </w:rPr>
        <w:t xml:space="preserve"> </w:t>
      </w:r>
      <w:r w:rsidRPr="00F2059D">
        <w:rPr>
          <w:rFonts w:ascii="Times New Roman" w:hAnsi="Times New Roman" w:cs="Times New Roman"/>
          <w:sz w:val="24"/>
          <w:szCs w:val="24"/>
        </w:rPr>
        <w:t xml:space="preserve">sitesinde güncellenmiştir </w:t>
      </w:r>
      <w:hyperlink r:id="rId16" w:history="1">
        <w:r w:rsidRPr="00F2059D">
          <w:rPr>
            <w:rStyle w:val="Kpr"/>
            <w:rFonts w:ascii="Times New Roman" w:hAnsi="Times New Roman" w:cs="Times New Roman"/>
            <w:b/>
            <w:bCs/>
            <w:sz w:val="24"/>
            <w:szCs w:val="24"/>
          </w:rPr>
          <w:t>[OD2]</w:t>
        </w:r>
      </w:hyperlink>
      <w:r w:rsidRPr="00F2059D">
        <w:rPr>
          <w:rFonts w:ascii="Times New Roman" w:hAnsi="Times New Roman" w:cs="Times New Roman"/>
          <w:sz w:val="24"/>
          <w:szCs w:val="24"/>
        </w:rPr>
        <w:t>. Öğrencilerin ve personel</w:t>
      </w:r>
      <w:r w:rsidR="00E92406">
        <w:rPr>
          <w:rFonts w:ascii="Times New Roman" w:hAnsi="Times New Roman" w:cs="Times New Roman"/>
          <w:sz w:val="24"/>
          <w:szCs w:val="24"/>
        </w:rPr>
        <w:t>in</w:t>
      </w:r>
      <w:r w:rsidRPr="00F2059D">
        <w:rPr>
          <w:rFonts w:ascii="Times New Roman" w:hAnsi="Times New Roman" w:cs="Times New Roman"/>
          <w:sz w:val="24"/>
          <w:szCs w:val="24"/>
        </w:rPr>
        <w:t xml:space="preserve"> erişi</w:t>
      </w:r>
      <w:r w:rsidR="00E92406">
        <w:rPr>
          <w:rFonts w:ascii="Times New Roman" w:hAnsi="Times New Roman" w:cs="Times New Roman"/>
          <w:sz w:val="24"/>
          <w:szCs w:val="24"/>
        </w:rPr>
        <w:t>minin</w:t>
      </w:r>
      <w:r w:rsidRPr="00F2059D">
        <w:rPr>
          <w:rFonts w:ascii="Times New Roman" w:hAnsi="Times New Roman" w:cs="Times New Roman"/>
          <w:sz w:val="24"/>
          <w:szCs w:val="24"/>
        </w:rPr>
        <w:t xml:space="preserve"> kolay olabilmesi adına tüm açıklamaların ilanı üniversitenin web</w:t>
      </w:r>
      <w:r w:rsidR="008B6310">
        <w:rPr>
          <w:rFonts w:ascii="Times New Roman" w:hAnsi="Times New Roman" w:cs="Times New Roman"/>
          <w:sz w:val="24"/>
          <w:szCs w:val="24"/>
        </w:rPr>
        <w:t xml:space="preserve"> </w:t>
      </w:r>
      <w:r w:rsidRPr="00F2059D">
        <w:rPr>
          <w:rFonts w:ascii="Times New Roman" w:hAnsi="Times New Roman" w:cs="Times New Roman"/>
          <w:sz w:val="24"/>
          <w:szCs w:val="24"/>
        </w:rPr>
        <w:t>sitesinde güncel olarak paylaşılmaktadır. Akademik takvim gibi kritik tarihlerin de içinde bulunduğu önemli belgeler güncel ve geçmişe yönelik olmak üzere her zaman ulaşılabilir şekilde kurumun web</w:t>
      </w:r>
      <w:r w:rsidR="008B6310">
        <w:rPr>
          <w:rFonts w:ascii="Times New Roman" w:hAnsi="Times New Roman" w:cs="Times New Roman"/>
          <w:sz w:val="24"/>
          <w:szCs w:val="24"/>
        </w:rPr>
        <w:t xml:space="preserve"> </w:t>
      </w:r>
      <w:r w:rsidRPr="00F2059D">
        <w:rPr>
          <w:rFonts w:ascii="Times New Roman" w:hAnsi="Times New Roman" w:cs="Times New Roman"/>
          <w:sz w:val="24"/>
          <w:szCs w:val="24"/>
        </w:rPr>
        <w:t xml:space="preserve">sitesinde bulunmaktadır </w:t>
      </w:r>
      <w:hyperlink r:id="rId17" w:history="1">
        <w:r w:rsidRPr="00F2059D">
          <w:rPr>
            <w:rStyle w:val="Kpr"/>
            <w:rFonts w:ascii="Times New Roman" w:hAnsi="Times New Roman" w:cs="Times New Roman"/>
            <w:b/>
            <w:bCs/>
            <w:sz w:val="24"/>
            <w:szCs w:val="24"/>
          </w:rPr>
          <w:t>[OD3]</w:t>
        </w:r>
      </w:hyperlink>
      <w:r w:rsidRPr="00F2059D">
        <w:rPr>
          <w:rFonts w:ascii="Times New Roman" w:hAnsi="Times New Roman" w:cs="Times New Roman"/>
          <w:sz w:val="24"/>
          <w:szCs w:val="24"/>
        </w:rPr>
        <w:t xml:space="preserve">. Bunların yanı sıra gerek dönem içerisinde yapılan ara sınav, genel sınav ve bütünleme sınavı bilgilendirmeleri, gerekse isteğe ve özel duruma bağlı olarak başvuru sonucu yapılan mazeret sınavı ve mezuniyet için üç ders sınavlarının bilgilendirme duyuruları ve sonuçlarına ait duyurular şeffaf bir şekilde yayınlanmaktadır </w:t>
      </w:r>
      <w:r w:rsidRPr="00BD69A5">
        <w:rPr>
          <w:rFonts w:ascii="Times New Roman" w:hAnsi="Times New Roman" w:cs="Times New Roman"/>
          <w:b/>
          <w:bCs/>
          <w:sz w:val="24"/>
          <w:szCs w:val="24"/>
        </w:rPr>
        <w:t>[</w:t>
      </w:r>
      <w:hyperlink r:id="rId18" w:history="1">
        <w:r w:rsidRPr="00BD69A5">
          <w:rPr>
            <w:rStyle w:val="Kpr"/>
            <w:rFonts w:ascii="Times New Roman" w:hAnsi="Times New Roman" w:cs="Times New Roman"/>
            <w:b/>
            <w:bCs/>
            <w:sz w:val="24"/>
            <w:szCs w:val="24"/>
          </w:rPr>
          <w:t>OD3</w:t>
        </w:r>
      </w:hyperlink>
      <w:r w:rsidRPr="00BD69A5">
        <w:rPr>
          <w:rFonts w:ascii="Times New Roman" w:hAnsi="Times New Roman" w:cs="Times New Roman"/>
          <w:b/>
          <w:bCs/>
          <w:sz w:val="24"/>
          <w:szCs w:val="24"/>
        </w:rPr>
        <w:t>][</w:t>
      </w:r>
      <w:hyperlink r:id="rId19" w:history="1">
        <w:r w:rsidRPr="00BD69A5">
          <w:rPr>
            <w:rStyle w:val="Kpr"/>
            <w:rFonts w:ascii="Times New Roman" w:hAnsi="Times New Roman" w:cs="Times New Roman"/>
            <w:b/>
            <w:bCs/>
            <w:sz w:val="24"/>
            <w:szCs w:val="24"/>
          </w:rPr>
          <w:t>OD3]</w:t>
        </w:r>
      </w:hyperlink>
      <w:r w:rsidRPr="00BD69A5">
        <w:rPr>
          <w:rFonts w:ascii="Times New Roman" w:hAnsi="Times New Roman" w:cs="Times New Roman"/>
          <w:b/>
          <w:bCs/>
          <w:sz w:val="24"/>
          <w:szCs w:val="24"/>
        </w:rPr>
        <w:t>[</w:t>
      </w:r>
      <w:hyperlink r:id="rId20" w:history="1">
        <w:r w:rsidRPr="00BD69A5">
          <w:rPr>
            <w:rStyle w:val="Kpr"/>
            <w:rFonts w:ascii="Times New Roman" w:hAnsi="Times New Roman" w:cs="Times New Roman"/>
            <w:b/>
            <w:bCs/>
            <w:sz w:val="24"/>
            <w:szCs w:val="24"/>
          </w:rPr>
          <w:t>OD3]</w:t>
        </w:r>
        <w:r w:rsidRPr="00BD69A5">
          <w:rPr>
            <w:rStyle w:val="Kpr"/>
            <w:rFonts w:ascii="Times New Roman" w:hAnsi="Times New Roman" w:cs="Times New Roman"/>
            <w:sz w:val="24"/>
            <w:szCs w:val="24"/>
          </w:rPr>
          <w:t>.</w:t>
        </w:r>
      </w:hyperlink>
    </w:p>
    <w:p w14:paraId="109CD422" w14:textId="1153D857" w:rsidR="00CF1FA0" w:rsidRPr="00F2059D" w:rsidRDefault="00610014" w:rsidP="00CF1FA0">
      <w:pPr>
        <w:jc w:val="both"/>
        <w:rPr>
          <w:rFonts w:ascii="Times New Roman" w:hAnsi="Times New Roman" w:cs="Times New Roman"/>
          <w:sz w:val="24"/>
          <w:szCs w:val="24"/>
        </w:rPr>
      </w:pPr>
      <w:r w:rsidRPr="000C2D2C">
        <w:rPr>
          <w:rFonts w:ascii="Times New Roman" w:hAnsi="Times New Roman" w:cs="Times New Roman"/>
          <w:b/>
          <w:bCs/>
          <w:sz w:val="24"/>
          <w:szCs w:val="24"/>
        </w:rPr>
        <w:t xml:space="preserve">Olgunluk Düzeyi (3): </w:t>
      </w:r>
      <w:r w:rsidR="007D6256" w:rsidRPr="00F2059D">
        <w:rPr>
          <w:rFonts w:ascii="Times New Roman" w:hAnsi="Times New Roman" w:cs="Times New Roman"/>
          <w:sz w:val="24"/>
          <w:szCs w:val="24"/>
        </w:rPr>
        <w:t>Kurum tanımlı süreçleri doğrultusunda kamuoyunu bilgilendirme ve hesap verebilirlik mekanizmalarını işletmektedir.</w:t>
      </w:r>
    </w:p>
    <w:p w14:paraId="54F26E99" w14:textId="142DF094" w:rsidR="00046D27" w:rsidRPr="000C2D2C" w:rsidRDefault="00046D27" w:rsidP="00046D27">
      <w:pPr>
        <w:jc w:val="both"/>
        <w:rPr>
          <w:rFonts w:ascii="Times New Roman" w:hAnsi="Times New Roman" w:cs="Times New Roman"/>
          <w:sz w:val="24"/>
          <w:szCs w:val="24"/>
        </w:rPr>
      </w:pPr>
      <w:r w:rsidRPr="000C2D2C">
        <w:rPr>
          <w:rFonts w:ascii="Times New Roman" w:hAnsi="Times New Roman" w:cs="Times New Roman"/>
          <w:b/>
          <w:bCs/>
          <w:sz w:val="24"/>
          <w:szCs w:val="24"/>
        </w:rPr>
        <w:lastRenderedPageBreak/>
        <w:t>A.</w:t>
      </w:r>
      <w:r w:rsidRPr="00F2059D">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F2059D">
        <w:rPr>
          <w:rFonts w:ascii="Times New Roman" w:hAnsi="Times New Roman" w:cs="Times New Roman"/>
          <w:b/>
          <w:bCs/>
          <w:sz w:val="24"/>
          <w:szCs w:val="24"/>
        </w:rPr>
        <w:t>Misyon ve Stratejik Amaçlar</w:t>
      </w:r>
    </w:p>
    <w:p w14:paraId="7389BBC5" w14:textId="2CC17682" w:rsidR="00046D27" w:rsidRPr="000C2D2C" w:rsidRDefault="00046D27" w:rsidP="00046D27">
      <w:pPr>
        <w:jc w:val="both"/>
        <w:rPr>
          <w:rFonts w:ascii="Times New Roman" w:hAnsi="Times New Roman" w:cs="Times New Roman"/>
          <w:sz w:val="24"/>
          <w:szCs w:val="24"/>
        </w:rPr>
      </w:pPr>
      <w:r w:rsidRPr="000C2D2C">
        <w:rPr>
          <w:rFonts w:ascii="Times New Roman" w:hAnsi="Times New Roman" w:cs="Times New Roman"/>
          <w:b/>
          <w:bCs/>
          <w:sz w:val="24"/>
          <w:szCs w:val="24"/>
        </w:rPr>
        <w:t>A.</w:t>
      </w:r>
      <w:r w:rsidRPr="00F2059D">
        <w:rPr>
          <w:rFonts w:ascii="Times New Roman" w:hAnsi="Times New Roman" w:cs="Times New Roman"/>
          <w:b/>
          <w:bCs/>
          <w:sz w:val="24"/>
          <w:szCs w:val="24"/>
        </w:rPr>
        <w:t>2</w:t>
      </w:r>
      <w:r w:rsidRPr="000C2D2C">
        <w:rPr>
          <w:rFonts w:ascii="Times New Roman" w:hAnsi="Times New Roman" w:cs="Times New Roman"/>
          <w:b/>
          <w:bCs/>
          <w:sz w:val="24"/>
          <w:szCs w:val="24"/>
        </w:rPr>
        <w:t xml:space="preserve">.1. </w:t>
      </w:r>
      <w:r w:rsidRPr="00F2059D">
        <w:rPr>
          <w:rFonts w:ascii="Times New Roman" w:hAnsi="Times New Roman" w:cs="Times New Roman"/>
          <w:b/>
          <w:bCs/>
          <w:sz w:val="24"/>
          <w:szCs w:val="24"/>
        </w:rPr>
        <w:t>Misyon, vizyon ve politikalar</w:t>
      </w:r>
    </w:p>
    <w:p w14:paraId="4270ED18" w14:textId="30AAC7CE" w:rsidR="00E82D5B" w:rsidRPr="00F2059D" w:rsidRDefault="00E82D5B" w:rsidP="00E82D5B">
      <w:pPr>
        <w:jc w:val="both"/>
        <w:rPr>
          <w:rFonts w:ascii="Times New Roman" w:hAnsi="Times New Roman" w:cs="Times New Roman"/>
          <w:sz w:val="24"/>
          <w:szCs w:val="24"/>
        </w:rPr>
      </w:pPr>
      <w:r w:rsidRPr="00F2059D">
        <w:rPr>
          <w:rFonts w:ascii="Times New Roman" w:hAnsi="Times New Roman" w:cs="Times New Roman"/>
          <w:sz w:val="24"/>
          <w:szCs w:val="24"/>
        </w:rPr>
        <w:t xml:space="preserve">Üniversite adına belirlenen misyon-vizyon ve değerler, </w:t>
      </w:r>
      <w:r w:rsidR="006C3C86">
        <w:rPr>
          <w:rFonts w:ascii="Times New Roman" w:hAnsi="Times New Roman" w:cs="Times New Roman"/>
          <w:sz w:val="24"/>
          <w:szCs w:val="24"/>
        </w:rPr>
        <w:t xml:space="preserve">Adalet </w:t>
      </w:r>
      <w:r w:rsidRPr="00F2059D">
        <w:rPr>
          <w:rFonts w:ascii="Times New Roman" w:hAnsi="Times New Roman" w:cs="Times New Roman"/>
          <w:sz w:val="24"/>
          <w:szCs w:val="24"/>
        </w:rPr>
        <w:t xml:space="preserve">MYO adına da çatı olup birim adına çeşitli hedefler belirlenmiştir. Bu durum çalışanlarca bilinir ve birimin ana sayfasında da açıkça ilan edilmiştir </w:t>
      </w:r>
      <w:hyperlink r:id="rId21" w:history="1">
        <w:r w:rsidRPr="00F2059D">
          <w:rPr>
            <w:rStyle w:val="Kpr"/>
            <w:rFonts w:ascii="Times New Roman" w:hAnsi="Times New Roman" w:cs="Times New Roman"/>
            <w:b/>
            <w:bCs/>
            <w:sz w:val="24"/>
            <w:szCs w:val="24"/>
          </w:rPr>
          <w:t>[OD2]</w:t>
        </w:r>
      </w:hyperlink>
      <w:r w:rsidRPr="00F2059D">
        <w:rPr>
          <w:rFonts w:ascii="Times New Roman" w:hAnsi="Times New Roman" w:cs="Times New Roman"/>
          <w:sz w:val="24"/>
          <w:szCs w:val="24"/>
        </w:rPr>
        <w:t>. Bu duruma paralel bir şekilde eğitim ve öğretim, araştırma ve geliştirme, toplumsal katkı, uluslararasılaşma konularında üniversite çatısında belirlenen po</w:t>
      </w:r>
      <w:r w:rsidR="008B6310">
        <w:rPr>
          <w:rFonts w:ascii="Times New Roman" w:hAnsi="Times New Roman" w:cs="Times New Roman"/>
          <w:sz w:val="24"/>
          <w:szCs w:val="24"/>
        </w:rPr>
        <w:t>l</w:t>
      </w:r>
      <w:r w:rsidRPr="00F2059D">
        <w:rPr>
          <w:rFonts w:ascii="Times New Roman" w:hAnsi="Times New Roman" w:cs="Times New Roman"/>
          <w:sz w:val="24"/>
          <w:szCs w:val="24"/>
        </w:rPr>
        <w:t xml:space="preserve">itikalar </w:t>
      </w:r>
      <w:r w:rsidR="006C3C86">
        <w:rPr>
          <w:rFonts w:ascii="Times New Roman" w:hAnsi="Times New Roman" w:cs="Times New Roman"/>
          <w:sz w:val="24"/>
          <w:szCs w:val="24"/>
        </w:rPr>
        <w:t xml:space="preserve">Adalet </w:t>
      </w:r>
      <w:r w:rsidRPr="00F2059D">
        <w:rPr>
          <w:rFonts w:ascii="Times New Roman" w:hAnsi="Times New Roman" w:cs="Times New Roman"/>
          <w:sz w:val="24"/>
          <w:szCs w:val="24"/>
        </w:rPr>
        <w:t xml:space="preserve">MYO tarafından da benimsenmektedir </w:t>
      </w:r>
      <w:hyperlink r:id="rId22" w:history="1">
        <w:r w:rsidRPr="00F2059D">
          <w:rPr>
            <w:rStyle w:val="Kpr"/>
            <w:rFonts w:ascii="Times New Roman" w:hAnsi="Times New Roman" w:cs="Times New Roman"/>
            <w:b/>
            <w:bCs/>
            <w:sz w:val="24"/>
            <w:szCs w:val="24"/>
          </w:rPr>
          <w:t>[OD2]</w:t>
        </w:r>
      </w:hyperlink>
      <w:r w:rsidRPr="00F2059D">
        <w:rPr>
          <w:rFonts w:ascii="Times New Roman" w:hAnsi="Times New Roman" w:cs="Times New Roman"/>
          <w:b/>
          <w:bCs/>
          <w:sz w:val="24"/>
          <w:szCs w:val="24"/>
        </w:rPr>
        <w:t xml:space="preserve"> </w:t>
      </w:r>
      <w:hyperlink r:id="rId23" w:history="1">
        <w:r w:rsidRPr="00F2059D">
          <w:rPr>
            <w:rStyle w:val="Kpr"/>
            <w:rFonts w:ascii="Times New Roman" w:hAnsi="Times New Roman" w:cs="Times New Roman"/>
            <w:b/>
            <w:bCs/>
            <w:sz w:val="24"/>
            <w:szCs w:val="24"/>
          </w:rPr>
          <w:t>[OD2]</w:t>
        </w:r>
      </w:hyperlink>
      <w:r w:rsidRPr="00F2059D">
        <w:rPr>
          <w:rFonts w:ascii="Times New Roman" w:hAnsi="Times New Roman" w:cs="Times New Roman"/>
          <w:sz w:val="24"/>
          <w:szCs w:val="24"/>
        </w:rPr>
        <w:t xml:space="preserve">. </w:t>
      </w:r>
    </w:p>
    <w:p w14:paraId="4FF22A33" w14:textId="589F36BA" w:rsidR="00046D27" w:rsidRPr="00046D27" w:rsidRDefault="00046D27" w:rsidP="00046D27">
      <w:pPr>
        <w:jc w:val="both"/>
        <w:rPr>
          <w:rFonts w:ascii="Times New Roman" w:hAnsi="Times New Roman" w:cs="Times New Roman"/>
          <w:sz w:val="24"/>
          <w:szCs w:val="24"/>
        </w:rPr>
      </w:pPr>
      <w:r w:rsidRPr="000C2D2C">
        <w:rPr>
          <w:rFonts w:ascii="Times New Roman" w:hAnsi="Times New Roman" w:cs="Times New Roman"/>
          <w:b/>
          <w:bCs/>
          <w:sz w:val="24"/>
          <w:szCs w:val="24"/>
        </w:rPr>
        <w:t>Olgunluk Düzeyi (</w:t>
      </w:r>
      <w:r w:rsidR="00E82D5B" w:rsidRPr="00F2059D">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00E82D5B" w:rsidRPr="00F2059D">
        <w:rPr>
          <w:rFonts w:ascii="Times New Roman" w:hAnsi="Times New Roman" w:cs="Times New Roman"/>
          <w:sz w:val="24"/>
          <w:szCs w:val="24"/>
        </w:rPr>
        <w:t>Kurumun tanımlanmış ve kuruma özgü misyon, vizyon ve politikaları bulunmaktadır.</w:t>
      </w:r>
    </w:p>
    <w:p w14:paraId="1849D25A" w14:textId="5FDDE187" w:rsidR="00046D27" w:rsidRPr="005E2C0F" w:rsidRDefault="00046D27" w:rsidP="00046D27">
      <w:pPr>
        <w:jc w:val="both"/>
        <w:rPr>
          <w:rFonts w:ascii="Times New Roman" w:hAnsi="Times New Roman" w:cs="Times New Roman"/>
          <w:sz w:val="24"/>
          <w:szCs w:val="24"/>
        </w:rPr>
      </w:pPr>
      <w:r w:rsidRPr="005E2C0F">
        <w:rPr>
          <w:rFonts w:ascii="Times New Roman" w:hAnsi="Times New Roman" w:cs="Times New Roman"/>
          <w:b/>
          <w:bCs/>
          <w:sz w:val="24"/>
          <w:szCs w:val="24"/>
        </w:rPr>
        <w:t>A.</w:t>
      </w:r>
      <w:r w:rsidR="00E82D5B" w:rsidRPr="005E2C0F">
        <w:rPr>
          <w:rFonts w:ascii="Times New Roman" w:hAnsi="Times New Roman" w:cs="Times New Roman"/>
          <w:b/>
          <w:bCs/>
          <w:sz w:val="24"/>
          <w:szCs w:val="24"/>
        </w:rPr>
        <w:t>2</w:t>
      </w:r>
      <w:r w:rsidRPr="005E2C0F">
        <w:rPr>
          <w:rFonts w:ascii="Times New Roman" w:hAnsi="Times New Roman" w:cs="Times New Roman"/>
          <w:b/>
          <w:bCs/>
          <w:sz w:val="24"/>
          <w:szCs w:val="24"/>
        </w:rPr>
        <w:t xml:space="preserve">.2. </w:t>
      </w:r>
      <w:r w:rsidR="00E82D5B" w:rsidRPr="005E2C0F">
        <w:rPr>
          <w:rFonts w:ascii="Times New Roman" w:hAnsi="Times New Roman" w:cs="Times New Roman"/>
          <w:b/>
          <w:bCs/>
          <w:sz w:val="24"/>
          <w:szCs w:val="24"/>
        </w:rPr>
        <w:t>Stratejik amaç ve hedefler</w:t>
      </w:r>
    </w:p>
    <w:p w14:paraId="3C274BF5" w14:textId="5EC9FEDC" w:rsidR="005E2C0F" w:rsidRPr="005E2C0F" w:rsidRDefault="005E2C0F" w:rsidP="005E2C0F">
      <w:pPr>
        <w:jc w:val="both"/>
        <w:rPr>
          <w:rFonts w:ascii="Times New Roman" w:hAnsi="Times New Roman" w:cs="Times New Roman"/>
          <w:sz w:val="24"/>
          <w:szCs w:val="24"/>
        </w:rPr>
      </w:pPr>
      <w:r w:rsidRPr="005E2C0F">
        <w:rPr>
          <w:rFonts w:ascii="Times New Roman" w:hAnsi="Times New Roman" w:cs="Times New Roman"/>
          <w:sz w:val="24"/>
          <w:szCs w:val="24"/>
        </w:rPr>
        <w:t xml:space="preserve">Ankara Medipol Üniversitesi Rektörlüğü tarafınca alınan karara göre, “Strateji Geliştirme Kurulu” </w:t>
      </w:r>
      <w:hyperlink r:id="rId24" w:history="1">
        <w:r w:rsidRPr="005E2C0F">
          <w:rPr>
            <w:rStyle w:val="Kpr"/>
            <w:rFonts w:ascii="Times New Roman" w:hAnsi="Times New Roman" w:cs="Times New Roman"/>
            <w:b/>
            <w:bCs/>
            <w:sz w:val="24"/>
            <w:szCs w:val="24"/>
          </w:rPr>
          <w:t>[OD2]</w:t>
        </w:r>
      </w:hyperlink>
      <w:r w:rsidRPr="005E2C0F">
        <w:rPr>
          <w:rFonts w:ascii="Times New Roman" w:hAnsi="Times New Roman" w:cs="Times New Roman"/>
          <w:sz w:val="24"/>
          <w:szCs w:val="24"/>
        </w:rPr>
        <w:t xml:space="preserve"> ve “Stratejik Planlama Ekibi” </w:t>
      </w:r>
      <w:hyperlink r:id="rId25" w:history="1">
        <w:r w:rsidRPr="005E2C0F">
          <w:rPr>
            <w:rStyle w:val="Kpr"/>
            <w:rFonts w:ascii="Times New Roman" w:hAnsi="Times New Roman" w:cs="Times New Roman"/>
            <w:b/>
            <w:bCs/>
            <w:sz w:val="24"/>
            <w:szCs w:val="24"/>
          </w:rPr>
          <w:t>[OD2]</w:t>
        </w:r>
      </w:hyperlink>
      <w:r w:rsidRPr="005E2C0F">
        <w:rPr>
          <w:rFonts w:ascii="Times New Roman" w:hAnsi="Times New Roman" w:cs="Times New Roman"/>
          <w:sz w:val="24"/>
          <w:szCs w:val="24"/>
        </w:rPr>
        <w:t xml:space="preserve"> tüm fakülte, meslek yüksekokulu ve idari birimlerden birer kişi olmak üzere iki farklı ekip oluşturulmuştur. </w:t>
      </w:r>
      <w:r w:rsidR="00764386">
        <w:rPr>
          <w:rFonts w:ascii="Times New Roman" w:hAnsi="Times New Roman" w:cs="Times New Roman"/>
          <w:sz w:val="24"/>
          <w:szCs w:val="24"/>
        </w:rPr>
        <w:t xml:space="preserve">2025 yılı içerisinde Kalite ve </w:t>
      </w:r>
      <w:r w:rsidRPr="005E2C0F">
        <w:rPr>
          <w:rFonts w:ascii="Times New Roman" w:hAnsi="Times New Roman" w:cs="Times New Roman"/>
          <w:sz w:val="24"/>
          <w:szCs w:val="24"/>
        </w:rPr>
        <w:t xml:space="preserve">Stratejik çalışmaları geliştirmek adına belirli zaman aralıklarında toplantılar ve eğitimler düzenlenmektedir </w:t>
      </w:r>
      <w:r w:rsidRPr="005E2C0F">
        <w:rPr>
          <w:rFonts w:ascii="Times New Roman" w:hAnsi="Times New Roman" w:cs="Times New Roman"/>
          <w:b/>
          <w:bCs/>
          <w:sz w:val="24"/>
          <w:szCs w:val="24"/>
        </w:rPr>
        <w:t>[</w:t>
      </w:r>
      <w:r w:rsidR="00764386">
        <w:rPr>
          <w:rFonts w:ascii="Times New Roman" w:hAnsi="Times New Roman" w:cs="Times New Roman"/>
          <w:b/>
          <w:bCs/>
          <w:sz w:val="24"/>
          <w:szCs w:val="24"/>
        </w:rPr>
        <w:t>1</w:t>
      </w:r>
      <w:r w:rsidRPr="005E2C0F">
        <w:rPr>
          <w:rFonts w:ascii="Times New Roman" w:hAnsi="Times New Roman" w:cs="Times New Roman"/>
          <w:b/>
          <w:bCs/>
          <w:sz w:val="24"/>
          <w:szCs w:val="24"/>
        </w:rPr>
        <w:t>_OD</w:t>
      </w:r>
      <w:proofErr w:type="gramStart"/>
      <w:r w:rsidRPr="005E2C0F">
        <w:rPr>
          <w:rFonts w:ascii="Times New Roman" w:hAnsi="Times New Roman" w:cs="Times New Roman"/>
          <w:b/>
          <w:bCs/>
          <w:sz w:val="24"/>
          <w:szCs w:val="24"/>
        </w:rPr>
        <w:t>3][</w:t>
      </w:r>
      <w:proofErr w:type="gramEnd"/>
      <w:r w:rsidR="00764386">
        <w:rPr>
          <w:rFonts w:ascii="Times New Roman" w:hAnsi="Times New Roman" w:cs="Times New Roman"/>
          <w:b/>
          <w:bCs/>
          <w:sz w:val="24"/>
          <w:szCs w:val="24"/>
        </w:rPr>
        <w:t>2</w:t>
      </w:r>
      <w:r w:rsidRPr="005E2C0F">
        <w:rPr>
          <w:rFonts w:ascii="Times New Roman" w:hAnsi="Times New Roman" w:cs="Times New Roman"/>
          <w:b/>
          <w:bCs/>
          <w:sz w:val="24"/>
          <w:szCs w:val="24"/>
        </w:rPr>
        <w:t>_OD3]</w:t>
      </w:r>
      <w:r w:rsidRPr="005E2C0F">
        <w:rPr>
          <w:rFonts w:ascii="Times New Roman" w:hAnsi="Times New Roman" w:cs="Times New Roman"/>
          <w:sz w:val="24"/>
          <w:szCs w:val="24"/>
        </w:rPr>
        <w:t>.</w:t>
      </w:r>
      <w:r>
        <w:rPr>
          <w:rFonts w:ascii="Times New Roman" w:hAnsi="Times New Roman" w:cs="Times New Roman"/>
          <w:sz w:val="24"/>
          <w:szCs w:val="24"/>
        </w:rPr>
        <w:t xml:space="preserve"> </w:t>
      </w:r>
      <w:r w:rsidR="005C6403">
        <w:rPr>
          <w:rFonts w:ascii="Times New Roman" w:hAnsi="Times New Roman" w:cs="Times New Roman"/>
          <w:sz w:val="24"/>
          <w:szCs w:val="24"/>
        </w:rPr>
        <w:t>Üniversitemiz</w:t>
      </w:r>
      <w:r w:rsidRPr="005E2C0F">
        <w:rPr>
          <w:rFonts w:ascii="Times New Roman" w:hAnsi="Times New Roman" w:cs="Times New Roman"/>
          <w:sz w:val="24"/>
          <w:szCs w:val="24"/>
        </w:rPr>
        <w:t xml:space="preserve"> bu kapsamda “2026-2030 Stratejik Plan Çalışmaları” başlığı altında her iler</w:t>
      </w:r>
      <w:r w:rsidR="008B6310">
        <w:rPr>
          <w:rFonts w:ascii="Times New Roman" w:hAnsi="Times New Roman" w:cs="Times New Roman"/>
          <w:sz w:val="24"/>
          <w:szCs w:val="24"/>
        </w:rPr>
        <w:t>le</w:t>
      </w:r>
      <w:r w:rsidRPr="005E2C0F">
        <w:rPr>
          <w:rFonts w:ascii="Times New Roman" w:hAnsi="Times New Roman" w:cs="Times New Roman"/>
          <w:sz w:val="24"/>
          <w:szCs w:val="24"/>
        </w:rPr>
        <w:t xml:space="preserve">meyi kamuoyuyla şeffaf bir şekilde paylaşmaktadır </w:t>
      </w:r>
      <w:hyperlink r:id="rId26" w:history="1">
        <w:r w:rsidRPr="005E2C0F">
          <w:rPr>
            <w:rStyle w:val="Kpr"/>
            <w:rFonts w:ascii="Times New Roman" w:hAnsi="Times New Roman" w:cs="Times New Roman"/>
            <w:b/>
            <w:bCs/>
            <w:sz w:val="24"/>
            <w:szCs w:val="24"/>
          </w:rPr>
          <w:t>[OD2]</w:t>
        </w:r>
      </w:hyperlink>
      <w:r w:rsidRPr="005E2C0F">
        <w:rPr>
          <w:rFonts w:ascii="Times New Roman" w:hAnsi="Times New Roman" w:cs="Times New Roman"/>
          <w:sz w:val="24"/>
          <w:szCs w:val="24"/>
        </w:rPr>
        <w:t xml:space="preserve">. </w:t>
      </w:r>
      <w:r w:rsidR="005C6403">
        <w:rPr>
          <w:rFonts w:ascii="Times New Roman" w:hAnsi="Times New Roman" w:cs="Times New Roman"/>
          <w:sz w:val="24"/>
          <w:szCs w:val="24"/>
        </w:rPr>
        <w:t xml:space="preserve">Ancak </w:t>
      </w:r>
      <w:r w:rsidR="00B93386">
        <w:rPr>
          <w:rFonts w:ascii="Times New Roman" w:hAnsi="Times New Roman" w:cs="Times New Roman"/>
          <w:sz w:val="24"/>
          <w:szCs w:val="24"/>
        </w:rPr>
        <w:t xml:space="preserve">YÖK’ün 2023 yılında </w:t>
      </w:r>
      <w:r w:rsidR="000D29E3">
        <w:rPr>
          <w:rFonts w:ascii="Times New Roman" w:hAnsi="Times New Roman" w:cs="Times New Roman"/>
          <w:sz w:val="24"/>
          <w:szCs w:val="24"/>
        </w:rPr>
        <w:t>aldığı karar gereği hem bizim üniv</w:t>
      </w:r>
      <w:r w:rsidR="001C5133">
        <w:rPr>
          <w:rFonts w:ascii="Times New Roman" w:hAnsi="Times New Roman" w:cs="Times New Roman"/>
          <w:sz w:val="24"/>
          <w:szCs w:val="24"/>
        </w:rPr>
        <w:t xml:space="preserve">ersitemiz hem de tüm Türkiye’deki </w:t>
      </w:r>
      <w:r w:rsidR="005C6403">
        <w:rPr>
          <w:rFonts w:ascii="Times New Roman" w:hAnsi="Times New Roman" w:cs="Times New Roman"/>
          <w:sz w:val="24"/>
          <w:szCs w:val="24"/>
        </w:rPr>
        <w:t xml:space="preserve">Adalet MYO </w:t>
      </w:r>
      <w:r w:rsidR="001C5133">
        <w:rPr>
          <w:rFonts w:ascii="Times New Roman" w:hAnsi="Times New Roman" w:cs="Times New Roman"/>
          <w:sz w:val="24"/>
          <w:szCs w:val="24"/>
        </w:rPr>
        <w:t xml:space="preserve">bünyesindeki Adalet Programları </w:t>
      </w:r>
      <w:r w:rsidR="00F36BE6">
        <w:rPr>
          <w:rFonts w:ascii="Times New Roman" w:hAnsi="Times New Roman" w:cs="Times New Roman"/>
          <w:sz w:val="24"/>
          <w:szCs w:val="24"/>
        </w:rPr>
        <w:t>mevcut öğrencilerin statüsünün korunması kaydıyla kapatılmıştır</w:t>
      </w:r>
      <w:r w:rsidR="006600D6">
        <w:rPr>
          <w:rFonts w:ascii="Times New Roman" w:hAnsi="Times New Roman" w:cs="Times New Roman"/>
          <w:sz w:val="24"/>
          <w:szCs w:val="24"/>
        </w:rPr>
        <w:t xml:space="preserve"> </w:t>
      </w:r>
      <w:r w:rsidR="006600D6" w:rsidRPr="009F0A7E">
        <w:rPr>
          <w:rFonts w:ascii="Times New Roman" w:hAnsi="Times New Roman" w:cs="Times New Roman"/>
          <w:b/>
          <w:bCs/>
          <w:sz w:val="24"/>
          <w:szCs w:val="24"/>
        </w:rPr>
        <w:t>[</w:t>
      </w:r>
      <w:r w:rsidR="00105236">
        <w:rPr>
          <w:rFonts w:ascii="Times New Roman" w:hAnsi="Times New Roman" w:cs="Times New Roman"/>
          <w:b/>
          <w:bCs/>
          <w:sz w:val="24"/>
          <w:szCs w:val="24"/>
        </w:rPr>
        <w:t>3</w:t>
      </w:r>
      <w:r w:rsidR="006600D6" w:rsidRPr="009F0A7E">
        <w:rPr>
          <w:rFonts w:ascii="Times New Roman" w:hAnsi="Times New Roman" w:cs="Times New Roman"/>
          <w:b/>
          <w:bCs/>
          <w:sz w:val="24"/>
          <w:szCs w:val="24"/>
        </w:rPr>
        <w:t xml:space="preserve">_OD3]. </w:t>
      </w:r>
      <w:r w:rsidR="006600D6">
        <w:rPr>
          <w:rFonts w:ascii="Times New Roman" w:hAnsi="Times New Roman" w:cs="Times New Roman"/>
          <w:sz w:val="24"/>
          <w:szCs w:val="24"/>
        </w:rPr>
        <w:t>Bu sebeple Adalet MYO</w:t>
      </w:r>
      <w:r w:rsidR="009F0A7E">
        <w:rPr>
          <w:rFonts w:ascii="Times New Roman" w:hAnsi="Times New Roman" w:cs="Times New Roman"/>
          <w:sz w:val="24"/>
          <w:szCs w:val="24"/>
        </w:rPr>
        <w:t xml:space="preserve"> bünyesinde</w:t>
      </w:r>
      <w:r w:rsidR="00105236">
        <w:rPr>
          <w:rFonts w:ascii="Times New Roman" w:hAnsi="Times New Roman" w:cs="Times New Roman"/>
          <w:sz w:val="24"/>
          <w:szCs w:val="24"/>
        </w:rPr>
        <w:t>ki öğrenciler mezun olana dek</w:t>
      </w:r>
      <w:r w:rsidR="006600D6">
        <w:rPr>
          <w:rFonts w:ascii="Times New Roman" w:hAnsi="Times New Roman" w:cs="Times New Roman"/>
          <w:sz w:val="24"/>
          <w:szCs w:val="24"/>
        </w:rPr>
        <w:t xml:space="preserve"> </w:t>
      </w:r>
      <w:r w:rsidR="009F0A7E">
        <w:rPr>
          <w:rFonts w:ascii="Times New Roman" w:hAnsi="Times New Roman" w:cs="Times New Roman"/>
          <w:sz w:val="24"/>
          <w:szCs w:val="24"/>
        </w:rPr>
        <w:t>eğitimlerinin en sağlıklı şekilde tamamlanması konusunda</w:t>
      </w:r>
      <w:r w:rsidR="00105236">
        <w:rPr>
          <w:rFonts w:ascii="Times New Roman" w:hAnsi="Times New Roman" w:cs="Times New Roman"/>
          <w:sz w:val="24"/>
          <w:szCs w:val="24"/>
        </w:rPr>
        <w:t xml:space="preserve"> çalışmalar</w:t>
      </w:r>
      <w:r w:rsidR="009F0A7E">
        <w:rPr>
          <w:rFonts w:ascii="Times New Roman" w:hAnsi="Times New Roman" w:cs="Times New Roman"/>
          <w:sz w:val="24"/>
          <w:szCs w:val="24"/>
        </w:rPr>
        <w:t xml:space="preserve"> </w:t>
      </w:r>
      <w:r w:rsidR="00105236">
        <w:rPr>
          <w:rFonts w:ascii="Times New Roman" w:hAnsi="Times New Roman" w:cs="Times New Roman"/>
          <w:sz w:val="24"/>
          <w:szCs w:val="24"/>
        </w:rPr>
        <w:t>yapılmaktadır</w:t>
      </w:r>
      <w:r w:rsidR="009F0A7E">
        <w:rPr>
          <w:rFonts w:ascii="Times New Roman" w:hAnsi="Times New Roman" w:cs="Times New Roman"/>
          <w:sz w:val="24"/>
          <w:szCs w:val="24"/>
        </w:rPr>
        <w:t xml:space="preserve">. </w:t>
      </w:r>
      <w:r w:rsidR="00105236">
        <w:rPr>
          <w:rFonts w:ascii="Times New Roman" w:hAnsi="Times New Roman" w:cs="Times New Roman"/>
          <w:sz w:val="24"/>
          <w:szCs w:val="24"/>
        </w:rPr>
        <w:t xml:space="preserve">Örneğin, mevcuttaki öğrencilerin bazı derslerinin online olarak desteklenmesi ve katılımlarının sağlanması hedeflenmektedir. </w:t>
      </w:r>
      <w:r w:rsidR="00105236" w:rsidRPr="00DA1106">
        <w:rPr>
          <w:rFonts w:ascii="Times New Roman" w:hAnsi="Times New Roman" w:cs="Times New Roman"/>
          <w:b/>
          <w:bCs/>
          <w:sz w:val="24"/>
          <w:szCs w:val="24"/>
        </w:rPr>
        <w:t>[4_OD3].</w:t>
      </w:r>
    </w:p>
    <w:p w14:paraId="0A7C3C19" w14:textId="54908469" w:rsidR="00E82D5B" w:rsidRPr="000C2D2C" w:rsidRDefault="00E82D5B" w:rsidP="00E82D5B">
      <w:pPr>
        <w:jc w:val="both"/>
        <w:rPr>
          <w:rFonts w:ascii="Times New Roman" w:hAnsi="Times New Roman" w:cs="Times New Roman"/>
          <w:sz w:val="24"/>
          <w:szCs w:val="24"/>
        </w:rPr>
      </w:pPr>
      <w:r w:rsidRPr="005E2C0F">
        <w:rPr>
          <w:rFonts w:ascii="Times New Roman" w:hAnsi="Times New Roman" w:cs="Times New Roman"/>
          <w:b/>
          <w:bCs/>
          <w:sz w:val="24"/>
          <w:szCs w:val="24"/>
        </w:rPr>
        <w:t>Olgunluk Düzeyi (</w:t>
      </w:r>
      <w:r w:rsidR="005E2C0F" w:rsidRPr="005E2C0F">
        <w:rPr>
          <w:rFonts w:ascii="Times New Roman" w:hAnsi="Times New Roman" w:cs="Times New Roman"/>
          <w:b/>
          <w:bCs/>
          <w:sz w:val="24"/>
          <w:szCs w:val="24"/>
        </w:rPr>
        <w:t>3</w:t>
      </w:r>
      <w:r w:rsidRPr="005E2C0F">
        <w:rPr>
          <w:rFonts w:ascii="Times New Roman" w:hAnsi="Times New Roman" w:cs="Times New Roman"/>
          <w:b/>
          <w:bCs/>
          <w:sz w:val="24"/>
          <w:szCs w:val="24"/>
        </w:rPr>
        <w:t xml:space="preserve">): </w:t>
      </w:r>
      <w:r w:rsidR="005E2C0F" w:rsidRPr="005E2C0F">
        <w:rPr>
          <w:rFonts w:ascii="Times New Roman" w:hAnsi="Times New Roman" w:cs="Times New Roman"/>
          <w:sz w:val="24"/>
          <w:szCs w:val="24"/>
        </w:rPr>
        <w:t>Kurumun bütünsel, tüm birimleri tarafından benimsenmiş ve paydaşlarınca bilinen stratejik planı ve bu planıyla uyumlu uygulamaları vardır.</w:t>
      </w:r>
    </w:p>
    <w:p w14:paraId="5657ACDF" w14:textId="712D5C75" w:rsidR="005E2C0F" w:rsidRPr="005E2C0F" w:rsidRDefault="005E2C0F" w:rsidP="005E2C0F">
      <w:pPr>
        <w:jc w:val="both"/>
        <w:rPr>
          <w:rFonts w:ascii="Times New Roman" w:hAnsi="Times New Roman" w:cs="Times New Roman"/>
          <w:b/>
          <w:bCs/>
          <w:sz w:val="24"/>
          <w:szCs w:val="24"/>
        </w:rPr>
      </w:pPr>
      <w:r w:rsidRPr="00B955BC">
        <w:rPr>
          <w:rFonts w:ascii="Times New Roman" w:hAnsi="Times New Roman" w:cs="Times New Roman"/>
          <w:b/>
          <w:bCs/>
          <w:sz w:val="24"/>
          <w:szCs w:val="24"/>
        </w:rPr>
        <w:t>[</w:t>
      </w:r>
      <w:r w:rsidR="00764386" w:rsidRPr="00B955BC">
        <w:rPr>
          <w:rFonts w:ascii="Times New Roman" w:hAnsi="Times New Roman" w:cs="Times New Roman"/>
          <w:b/>
          <w:bCs/>
          <w:sz w:val="24"/>
          <w:szCs w:val="24"/>
        </w:rPr>
        <w:t>1</w:t>
      </w:r>
      <w:r w:rsidRPr="00B955BC">
        <w:rPr>
          <w:rFonts w:ascii="Times New Roman" w:hAnsi="Times New Roman" w:cs="Times New Roman"/>
          <w:b/>
          <w:bCs/>
          <w:sz w:val="24"/>
          <w:szCs w:val="24"/>
        </w:rPr>
        <w:t>](</w:t>
      </w:r>
      <w:proofErr w:type="gramStart"/>
      <w:r w:rsidRPr="00B955BC">
        <w:rPr>
          <w:rFonts w:ascii="Times New Roman" w:hAnsi="Times New Roman" w:cs="Times New Roman"/>
          <w:b/>
          <w:bCs/>
          <w:sz w:val="24"/>
          <w:szCs w:val="24"/>
        </w:rPr>
        <w:t>3)A.</w:t>
      </w:r>
      <w:proofErr w:type="gramEnd"/>
      <w:r w:rsidRPr="00B955BC">
        <w:rPr>
          <w:rFonts w:ascii="Times New Roman" w:hAnsi="Times New Roman" w:cs="Times New Roman"/>
          <w:b/>
          <w:bCs/>
          <w:sz w:val="24"/>
          <w:szCs w:val="24"/>
        </w:rPr>
        <w:t>2.2.</w:t>
      </w:r>
      <w:r w:rsidR="00546006" w:rsidRPr="00B955BC">
        <w:rPr>
          <w:rFonts w:ascii="Times New Roman" w:hAnsi="Times New Roman" w:cs="Times New Roman"/>
          <w:b/>
          <w:bCs/>
          <w:sz w:val="24"/>
          <w:szCs w:val="24"/>
        </w:rPr>
        <w:t>Stratejik</w:t>
      </w:r>
      <w:r w:rsidR="00E01063" w:rsidRPr="00B955BC">
        <w:rPr>
          <w:rFonts w:ascii="Times New Roman" w:hAnsi="Times New Roman" w:cs="Times New Roman"/>
          <w:b/>
          <w:bCs/>
          <w:sz w:val="24"/>
          <w:szCs w:val="24"/>
        </w:rPr>
        <w:t>_</w:t>
      </w:r>
      <w:r w:rsidR="00546006" w:rsidRPr="00B955BC">
        <w:rPr>
          <w:rFonts w:ascii="Times New Roman" w:hAnsi="Times New Roman" w:cs="Times New Roman"/>
          <w:b/>
          <w:bCs/>
          <w:sz w:val="24"/>
          <w:szCs w:val="24"/>
        </w:rPr>
        <w:t>plan</w:t>
      </w:r>
      <w:r w:rsidR="00E01063" w:rsidRPr="00B955BC">
        <w:rPr>
          <w:rFonts w:ascii="Times New Roman" w:hAnsi="Times New Roman" w:cs="Times New Roman"/>
          <w:b/>
          <w:bCs/>
          <w:sz w:val="24"/>
          <w:szCs w:val="24"/>
        </w:rPr>
        <w:t>_</w:t>
      </w:r>
      <w:r w:rsidR="00546006" w:rsidRPr="00B955BC">
        <w:rPr>
          <w:rFonts w:ascii="Times New Roman" w:hAnsi="Times New Roman" w:cs="Times New Roman"/>
          <w:b/>
          <w:bCs/>
          <w:sz w:val="24"/>
          <w:szCs w:val="24"/>
        </w:rPr>
        <w:t>tutanağı</w:t>
      </w:r>
    </w:p>
    <w:p w14:paraId="577E1319" w14:textId="7C03E965" w:rsidR="00105236" w:rsidRDefault="00105236" w:rsidP="00105236">
      <w:pPr>
        <w:jc w:val="both"/>
        <w:rPr>
          <w:rFonts w:ascii="Times New Roman" w:hAnsi="Times New Roman" w:cs="Times New Roman"/>
          <w:sz w:val="24"/>
          <w:szCs w:val="24"/>
        </w:rPr>
      </w:pPr>
      <w:r w:rsidRPr="00B955BC">
        <w:rPr>
          <w:rFonts w:ascii="Times New Roman" w:hAnsi="Times New Roman" w:cs="Times New Roman"/>
          <w:b/>
          <w:bCs/>
          <w:sz w:val="24"/>
          <w:szCs w:val="24"/>
        </w:rPr>
        <w:t>[2](</w:t>
      </w:r>
      <w:proofErr w:type="gramStart"/>
      <w:r w:rsidRPr="00B955BC">
        <w:rPr>
          <w:rFonts w:ascii="Times New Roman" w:hAnsi="Times New Roman" w:cs="Times New Roman"/>
          <w:b/>
          <w:bCs/>
          <w:sz w:val="24"/>
          <w:szCs w:val="24"/>
        </w:rPr>
        <w:t>3)A.</w:t>
      </w:r>
      <w:proofErr w:type="gramEnd"/>
      <w:r w:rsidRPr="00B955BC">
        <w:rPr>
          <w:rFonts w:ascii="Times New Roman" w:hAnsi="Times New Roman" w:cs="Times New Roman"/>
          <w:b/>
          <w:bCs/>
          <w:sz w:val="24"/>
          <w:szCs w:val="24"/>
        </w:rPr>
        <w:t>2.2.</w:t>
      </w:r>
      <w:r w:rsidR="00E01063" w:rsidRPr="00B955BC">
        <w:rPr>
          <w:rFonts w:ascii="Times New Roman" w:hAnsi="Times New Roman" w:cs="Times New Roman"/>
          <w:b/>
          <w:bCs/>
          <w:sz w:val="24"/>
          <w:szCs w:val="24"/>
        </w:rPr>
        <w:t>k</w:t>
      </w:r>
      <w:r w:rsidR="00546006" w:rsidRPr="00B955BC">
        <w:rPr>
          <w:rFonts w:ascii="Times New Roman" w:hAnsi="Times New Roman" w:cs="Times New Roman"/>
          <w:b/>
          <w:bCs/>
          <w:sz w:val="24"/>
          <w:szCs w:val="24"/>
        </w:rPr>
        <w:t>alite</w:t>
      </w:r>
      <w:r w:rsidR="00E01063" w:rsidRPr="00B955BC">
        <w:rPr>
          <w:rFonts w:ascii="Times New Roman" w:hAnsi="Times New Roman" w:cs="Times New Roman"/>
          <w:b/>
          <w:bCs/>
          <w:sz w:val="24"/>
          <w:szCs w:val="24"/>
        </w:rPr>
        <w:t>_</w:t>
      </w:r>
      <w:r w:rsidR="00546006" w:rsidRPr="00B955BC">
        <w:rPr>
          <w:rFonts w:ascii="Times New Roman" w:hAnsi="Times New Roman" w:cs="Times New Roman"/>
          <w:b/>
          <w:bCs/>
          <w:sz w:val="24"/>
          <w:szCs w:val="24"/>
        </w:rPr>
        <w:t>toplantı</w:t>
      </w:r>
      <w:r w:rsidR="00E01063" w:rsidRPr="00B955BC">
        <w:rPr>
          <w:rFonts w:ascii="Times New Roman" w:hAnsi="Times New Roman" w:cs="Times New Roman"/>
          <w:b/>
          <w:bCs/>
          <w:sz w:val="24"/>
          <w:szCs w:val="24"/>
        </w:rPr>
        <w:t>_</w:t>
      </w:r>
      <w:r w:rsidR="00546006" w:rsidRPr="00B955BC">
        <w:rPr>
          <w:rFonts w:ascii="Times New Roman" w:hAnsi="Times New Roman" w:cs="Times New Roman"/>
          <w:b/>
          <w:bCs/>
          <w:sz w:val="24"/>
          <w:szCs w:val="24"/>
        </w:rPr>
        <w:t>tutanağı</w:t>
      </w:r>
    </w:p>
    <w:p w14:paraId="73B48E9D" w14:textId="5A03E73F" w:rsidR="009F0A7E" w:rsidRPr="00E01063" w:rsidRDefault="009F0A7E" w:rsidP="005E2C0F">
      <w:pPr>
        <w:jc w:val="both"/>
        <w:rPr>
          <w:rFonts w:ascii="Times New Roman" w:hAnsi="Times New Roman" w:cs="Times New Roman"/>
          <w:b/>
          <w:bCs/>
          <w:sz w:val="24"/>
          <w:szCs w:val="24"/>
        </w:rPr>
      </w:pPr>
      <w:r w:rsidRPr="00B955BC">
        <w:rPr>
          <w:rFonts w:ascii="Times New Roman" w:hAnsi="Times New Roman" w:cs="Times New Roman"/>
          <w:b/>
          <w:bCs/>
          <w:sz w:val="24"/>
          <w:szCs w:val="24"/>
        </w:rPr>
        <w:t>[</w:t>
      </w:r>
      <w:r w:rsidR="00764386" w:rsidRPr="00B955BC">
        <w:rPr>
          <w:rFonts w:ascii="Times New Roman" w:hAnsi="Times New Roman" w:cs="Times New Roman"/>
          <w:b/>
          <w:bCs/>
          <w:sz w:val="24"/>
          <w:szCs w:val="24"/>
        </w:rPr>
        <w:t>3</w:t>
      </w:r>
      <w:r w:rsidRPr="00B955BC">
        <w:rPr>
          <w:rFonts w:ascii="Times New Roman" w:hAnsi="Times New Roman" w:cs="Times New Roman"/>
          <w:b/>
          <w:bCs/>
          <w:sz w:val="24"/>
          <w:szCs w:val="24"/>
        </w:rPr>
        <w:t>](</w:t>
      </w:r>
      <w:proofErr w:type="gramStart"/>
      <w:r w:rsidRPr="00B955BC">
        <w:rPr>
          <w:rFonts w:ascii="Times New Roman" w:hAnsi="Times New Roman" w:cs="Times New Roman"/>
          <w:b/>
          <w:bCs/>
          <w:sz w:val="24"/>
          <w:szCs w:val="24"/>
        </w:rPr>
        <w:t>3)A.2.2.Adalet</w:t>
      </w:r>
      <w:r w:rsidR="00E01063" w:rsidRPr="00B955BC">
        <w:rPr>
          <w:rFonts w:ascii="Times New Roman" w:hAnsi="Times New Roman" w:cs="Times New Roman"/>
          <w:b/>
          <w:bCs/>
          <w:sz w:val="24"/>
          <w:szCs w:val="24"/>
        </w:rPr>
        <w:t>_</w:t>
      </w:r>
      <w:r w:rsidRPr="00B955BC">
        <w:rPr>
          <w:rFonts w:ascii="Times New Roman" w:hAnsi="Times New Roman" w:cs="Times New Roman"/>
          <w:b/>
          <w:bCs/>
          <w:sz w:val="24"/>
          <w:szCs w:val="24"/>
        </w:rPr>
        <w:t>MYO</w:t>
      </w:r>
      <w:r w:rsidR="00E01063" w:rsidRPr="00B955BC">
        <w:rPr>
          <w:rFonts w:ascii="Times New Roman" w:hAnsi="Times New Roman" w:cs="Times New Roman"/>
          <w:b/>
          <w:bCs/>
          <w:sz w:val="24"/>
          <w:szCs w:val="24"/>
        </w:rPr>
        <w:t>_</w:t>
      </w:r>
      <w:r w:rsidRPr="00B955BC">
        <w:rPr>
          <w:rFonts w:ascii="Times New Roman" w:hAnsi="Times New Roman" w:cs="Times New Roman"/>
          <w:b/>
          <w:bCs/>
          <w:sz w:val="24"/>
          <w:szCs w:val="24"/>
        </w:rPr>
        <w:t>K</w:t>
      </w:r>
      <w:r w:rsidR="009C6DC1" w:rsidRPr="00B955BC">
        <w:rPr>
          <w:rFonts w:ascii="Times New Roman" w:hAnsi="Times New Roman" w:cs="Times New Roman"/>
          <w:b/>
          <w:bCs/>
          <w:sz w:val="24"/>
          <w:szCs w:val="24"/>
        </w:rPr>
        <w:t>a</w:t>
      </w:r>
      <w:r w:rsidRPr="00B955BC">
        <w:rPr>
          <w:rFonts w:ascii="Times New Roman" w:hAnsi="Times New Roman" w:cs="Times New Roman"/>
          <w:b/>
          <w:bCs/>
          <w:sz w:val="24"/>
          <w:szCs w:val="24"/>
        </w:rPr>
        <w:t>patılma</w:t>
      </w:r>
      <w:r w:rsidR="00B955BC">
        <w:rPr>
          <w:rFonts w:ascii="Times New Roman" w:hAnsi="Times New Roman" w:cs="Times New Roman"/>
          <w:b/>
          <w:bCs/>
          <w:sz w:val="24"/>
          <w:szCs w:val="24"/>
        </w:rPr>
        <w:t>_</w:t>
      </w:r>
      <w:r w:rsidRPr="00B955BC">
        <w:rPr>
          <w:rFonts w:ascii="Times New Roman" w:hAnsi="Times New Roman" w:cs="Times New Roman"/>
          <w:b/>
          <w:bCs/>
          <w:sz w:val="24"/>
          <w:szCs w:val="24"/>
        </w:rPr>
        <w:t>yazısı.jpeg</w:t>
      </w:r>
      <w:proofErr w:type="gramEnd"/>
    </w:p>
    <w:p w14:paraId="27B332FE" w14:textId="37F274F7" w:rsidR="00955CDD" w:rsidRDefault="00105236" w:rsidP="00CF1FA0">
      <w:pPr>
        <w:jc w:val="both"/>
        <w:rPr>
          <w:rFonts w:ascii="Times New Roman" w:hAnsi="Times New Roman" w:cs="Times New Roman"/>
          <w:sz w:val="24"/>
          <w:szCs w:val="24"/>
        </w:rPr>
      </w:pPr>
      <w:r w:rsidRPr="00B955BC">
        <w:rPr>
          <w:rFonts w:ascii="Times New Roman" w:hAnsi="Times New Roman" w:cs="Times New Roman"/>
          <w:b/>
          <w:bCs/>
          <w:sz w:val="24"/>
          <w:szCs w:val="24"/>
        </w:rPr>
        <w:t>[4](</w:t>
      </w:r>
      <w:proofErr w:type="gramStart"/>
      <w:r w:rsidRPr="00B955BC">
        <w:rPr>
          <w:rFonts w:ascii="Times New Roman" w:hAnsi="Times New Roman" w:cs="Times New Roman"/>
          <w:b/>
          <w:bCs/>
          <w:sz w:val="24"/>
          <w:szCs w:val="24"/>
        </w:rPr>
        <w:t>3)A.</w:t>
      </w:r>
      <w:proofErr w:type="gramEnd"/>
      <w:r w:rsidRPr="00B955BC">
        <w:rPr>
          <w:rFonts w:ascii="Times New Roman" w:hAnsi="Times New Roman" w:cs="Times New Roman"/>
          <w:b/>
          <w:bCs/>
          <w:sz w:val="24"/>
          <w:szCs w:val="24"/>
        </w:rPr>
        <w:t>2.2.</w:t>
      </w:r>
      <w:r w:rsidR="00546006" w:rsidRPr="00B955BC">
        <w:rPr>
          <w:rFonts w:ascii="Times New Roman" w:hAnsi="Times New Roman" w:cs="Times New Roman"/>
          <w:b/>
          <w:bCs/>
          <w:sz w:val="24"/>
          <w:szCs w:val="24"/>
        </w:rPr>
        <w:t>Senato Kararı</w:t>
      </w:r>
      <w:r w:rsidR="00FA24F0" w:rsidRPr="00B955BC">
        <w:rPr>
          <w:rFonts w:ascii="Times New Roman" w:hAnsi="Times New Roman" w:cs="Times New Roman"/>
          <w:b/>
          <w:bCs/>
          <w:sz w:val="24"/>
          <w:szCs w:val="24"/>
        </w:rPr>
        <w:t>_Taslağı_</w:t>
      </w:r>
      <w:r w:rsidR="00546006" w:rsidRPr="00B955BC">
        <w:rPr>
          <w:rFonts w:ascii="Times New Roman" w:hAnsi="Times New Roman" w:cs="Times New Roman"/>
          <w:b/>
          <w:bCs/>
          <w:sz w:val="24"/>
          <w:szCs w:val="24"/>
        </w:rPr>
        <w:t>2025</w:t>
      </w:r>
    </w:p>
    <w:p w14:paraId="0EA2BA02" w14:textId="19689E9B" w:rsidR="00E82D5B" w:rsidRPr="000C2D2C" w:rsidRDefault="00E82D5B" w:rsidP="00E82D5B">
      <w:pPr>
        <w:jc w:val="both"/>
        <w:rPr>
          <w:rFonts w:ascii="Times New Roman" w:hAnsi="Times New Roman" w:cs="Times New Roman"/>
          <w:sz w:val="24"/>
          <w:szCs w:val="24"/>
        </w:rPr>
      </w:pPr>
      <w:r w:rsidRPr="000C2D2C">
        <w:rPr>
          <w:rFonts w:ascii="Times New Roman" w:hAnsi="Times New Roman" w:cs="Times New Roman"/>
          <w:b/>
          <w:bCs/>
          <w:sz w:val="24"/>
          <w:szCs w:val="24"/>
        </w:rPr>
        <w:t>A.</w:t>
      </w:r>
      <w:r w:rsidRPr="00F2059D">
        <w:rPr>
          <w:rFonts w:ascii="Times New Roman" w:hAnsi="Times New Roman" w:cs="Times New Roman"/>
          <w:b/>
          <w:bCs/>
          <w:sz w:val="24"/>
          <w:szCs w:val="24"/>
        </w:rPr>
        <w:t>2</w:t>
      </w:r>
      <w:r w:rsidRPr="000C2D2C">
        <w:rPr>
          <w:rFonts w:ascii="Times New Roman" w:hAnsi="Times New Roman" w:cs="Times New Roman"/>
          <w:b/>
          <w:bCs/>
          <w:sz w:val="24"/>
          <w:szCs w:val="24"/>
        </w:rPr>
        <w:t>.</w:t>
      </w:r>
      <w:r w:rsidRPr="00F2059D">
        <w:rPr>
          <w:rFonts w:ascii="Times New Roman" w:hAnsi="Times New Roman" w:cs="Times New Roman"/>
          <w:b/>
          <w:bCs/>
          <w:sz w:val="24"/>
          <w:szCs w:val="24"/>
        </w:rPr>
        <w:t>3</w:t>
      </w:r>
      <w:r w:rsidRPr="000C2D2C">
        <w:rPr>
          <w:rFonts w:ascii="Times New Roman" w:hAnsi="Times New Roman" w:cs="Times New Roman"/>
          <w:b/>
          <w:bCs/>
          <w:sz w:val="24"/>
          <w:szCs w:val="24"/>
        </w:rPr>
        <w:t xml:space="preserve">. </w:t>
      </w:r>
      <w:r w:rsidRPr="00F2059D">
        <w:rPr>
          <w:rFonts w:ascii="Times New Roman" w:hAnsi="Times New Roman" w:cs="Times New Roman"/>
          <w:b/>
          <w:bCs/>
          <w:sz w:val="24"/>
          <w:szCs w:val="24"/>
        </w:rPr>
        <w:t>Performans yönetimi</w:t>
      </w:r>
    </w:p>
    <w:p w14:paraId="60B6DA97" w14:textId="77777777" w:rsidR="00E82D5B" w:rsidRPr="00F2059D" w:rsidRDefault="00E82D5B" w:rsidP="00E82D5B">
      <w:pPr>
        <w:jc w:val="both"/>
        <w:rPr>
          <w:rFonts w:ascii="Times New Roman" w:hAnsi="Times New Roman" w:cs="Times New Roman"/>
          <w:sz w:val="24"/>
          <w:szCs w:val="24"/>
        </w:rPr>
      </w:pPr>
      <w:r w:rsidRPr="00F2059D">
        <w:rPr>
          <w:rFonts w:ascii="Times New Roman" w:hAnsi="Times New Roman" w:cs="Times New Roman"/>
          <w:sz w:val="24"/>
          <w:szCs w:val="24"/>
        </w:rPr>
        <w:t xml:space="preserve">Üniversite adına hazırlanan performansa yönelik çeşitli yönerge </w:t>
      </w:r>
      <w:hyperlink r:id="rId27" w:history="1">
        <w:r w:rsidRPr="00F2059D">
          <w:rPr>
            <w:rStyle w:val="Kpr"/>
            <w:rFonts w:ascii="Times New Roman" w:hAnsi="Times New Roman" w:cs="Times New Roman"/>
            <w:b/>
            <w:bCs/>
            <w:sz w:val="24"/>
            <w:szCs w:val="24"/>
          </w:rPr>
          <w:t>[OD2]</w:t>
        </w:r>
      </w:hyperlink>
      <w:r w:rsidRPr="00F2059D">
        <w:rPr>
          <w:rFonts w:ascii="Times New Roman" w:hAnsi="Times New Roman" w:cs="Times New Roman"/>
          <w:sz w:val="24"/>
          <w:szCs w:val="24"/>
        </w:rPr>
        <w:t xml:space="preserve">  ve çalışmalar bulunmaktadır. Hatta performansın ödüllendirilmesi adına hazırlanan yönergeler güncellenmektedir </w:t>
      </w:r>
      <w:hyperlink r:id="rId28" w:history="1">
        <w:r w:rsidRPr="00F2059D">
          <w:rPr>
            <w:rStyle w:val="Kpr"/>
            <w:rFonts w:ascii="Times New Roman" w:hAnsi="Times New Roman" w:cs="Times New Roman"/>
            <w:b/>
            <w:bCs/>
            <w:sz w:val="24"/>
            <w:szCs w:val="24"/>
          </w:rPr>
          <w:t>[OD2]</w:t>
        </w:r>
      </w:hyperlink>
      <w:r w:rsidRPr="00F2059D">
        <w:rPr>
          <w:rFonts w:ascii="Times New Roman" w:hAnsi="Times New Roman" w:cs="Times New Roman"/>
          <w:sz w:val="24"/>
          <w:szCs w:val="24"/>
        </w:rPr>
        <w:t xml:space="preserve">. Ancak birim içine yönelik özel olarak oluşturulmuş bir planlama/çalışma bulunmamaktadır. Birim içerisindeki akademik personel de üniversite adına hazırlanan çalışmalara tabiidir. </w:t>
      </w:r>
    </w:p>
    <w:p w14:paraId="4DD825AD" w14:textId="33535376" w:rsidR="00E82D5B" w:rsidRPr="000C2D2C" w:rsidRDefault="00E82D5B" w:rsidP="00E82D5B">
      <w:pPr>
        <w:jc w:val="both"/>
        <w:rPr>
          <w:rFonts w:ascii="Times New Roman" w:hAnsi="Times New Roman" w:cs="Times New Roman"/>
          <w:sz w:val="24"/>
          <w:szCs w:val="24"/>
        </w:rPr>
      </w:pPr>
      <w:r w:rsidRPr="000C2D2C">
        <w:rPr>
          <w:rFonts w:ascii="Times New Roman" w:hAnsi="Times New Roman" w:cs="Times New Roman"/>
          <w:b/>
          <w:bCs/>
          <w:sz w:val="24"/>
          <w:szCs w:val="24"/>
        </w:rPr>
        <w:t>Olgunluk Düzeyi (</w:t>
      </w:r>
      <w:r w:rsidRPr="00F2059D">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F2059D">
        <w:rPr>
          <w:rFonts w:ascii="Times New Roman" w:hAnsi="Times New Roman" w:cs="Times New Roman"/>
          <w:sz w:val="24"/>
          <w:szCs w:val="24"/>
        </w:rPr>
        <w:t>Kurumda performans göstergeleri ve performans yönetimi mekanizmaları tanımlanmıştır.</w:t>
      </w:r>
    </w:p>
    <w:p w14:paraId="16F862E2" w14:textId="664122FC" w:rsidR="00E82D5B" w:rsidRPr="000C2D2C" w:rsidRDefault="00E82D5B" w:rsidP="00E82D5B">
      <w:pPr>
        <w:jc w:val="both"/>
        <w:rPr>
          <w:rFonts w:ascii="Times New Roman" w:hAnsi="Times New Roman" w:cs="Times New Roman"/>
          <w:sz w:val="24"/>
          <w:szCs w:val="24"/>
        </w:rPr>
      </w:pPr>
      <w:r w:rsidRPr="000C2D2C">
        <w:rPr>
          <w:rFonts w:ascii="Times New Roman" w:hAnsi="Times New Roman" w:cs="Times New Roman"/>
          <w:b/>
          <w:bCs/>
          <w:sz w:val="24"/>
          <w:szCs w:val="24"/>
        </w:rPr>
        <w:t>A.</w:t>
      </w:r>
      <w:r w:rsidRPr="00F2059D">
        <w:rPr>
          <w:rFonts w:ascii="Times New Roman" w:hAnsi="Times New Roman" w:cs="Times New Roman"/>
          <w:b/>
          <w:bCs/>
          <w:sz w:val="24"/>
          <w:szCs w:val="24"/>
        </w:rPr>
        <w:t>3</w:t>
      </w:r>
      <w:r w:rsidRPr="000C2D2C">
        <w:rPr>
          <w:rFonts w:ascii="Times New Roman" w:hAnsi="Times New Roman" w:cs="Times New Roman"/>
          <w:b/>
          <w:bCs/>
          <w:sz w:val="24"/>
          <w:szCs w:val="24"/>
        </w:rPr>
        <w:t xml:space="preserve">. </w:t>
      </w:r>
      <w:r w:rsidRPr="00F2059D">
        <w:rPr>
          <w:rFonts w:ascii="Times New Roman" w:hAnsi="Times New Roman" w:cs="Times New Roman"/>
          <w:b/>
          <w:bCs/>
          <w:sz w:val="24"/>
          <w:szCs w:val="24"/>
        </w:rPr>
        <w:t>Yönetim Sistemleri</w:t>
      </w:r>
    </w:p>
    <w:p w14:paraId="51F648CC" w14:textId="34F11A54" w:rsidR="00E82D5B" w:rsidRPr="000C2D2C" w:rsidRDefault="00E82D5B" w:rsidP="00E82D5B">
      <w:pPr>
        <w:jc w:val="both"/>
        <w:rPr>
          <w:rFonts w:ascii="Times New Roman" w:hAnsi="Times New Roman" w:cs="Times New Roman"/>
          <w:sz w:val="24"/>
          <w:szCs w:val="24"/>
        </w:rPr>
      </w:pPr>
      <w:r w:rsidRPr="000C2D2C">
        <w:rPr>
          <w:rFonts w:ascii="Times New Roman" w:hAnsi="Times New Roman" w:cs="Times New Roman"/>
          <w:b/>
          <w:bCs/>
          <w:sz w:val="24"/>
          <w:szCs w:val="24"/>
        </w:rPr>
        <w:t>A.</w:t>
      </w:r>
      <w:r w:rsidRPr="00F2059D">
        <w:rPr>
          <w:rFonts w:ascii="Times New Roman" w:hAnsi="Times New Roman" w:cs="Times New Roman"/>
          <w:b/>
          <w:bCs/>
          <w:sz w:val="24"/>
          <w:szCs w:val="24"/>
        </w:rPr>
        <w:t>3</w:t>
      </w:r>
      <w:r w:rsidRPr="000C2D2C">
        <w:rPr>
          <w:rFonts w:ascii="Times New Roman" w:hAnsi="Times New Roman" w:cs="Times New Roman"/>
          <w:b/>
          <w:bCs/>
          <w:sz w:val="24"/>
          <w:szCs w:val="24"/>
        </w:rPr>
        <w:t>.</w:t>
      </w:r>
      <w:r w:rsidRPr="00F2059D">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F2059D">
        <w:rPr>
          <w:rFonts w:ascii="Times New Roman" w:hAnsi="Times New Roman" w:cs="Times New Roman"/>
          <w:b/>
          <w:bCs/>
          <w:sz w:val="24"/>
          <w:szCs w:val="24"/>
        </w:rPr>
        <w:t>İnsan kaynakları yönetimi</w:t>
      </w:r>
    </w:p>
    <w:p w14:paraId="7C47A865" w14:textId="75CD171D" w:rsidR="00E82D5B" w:rsidRPr="00F2059D" w:rsidRDefault="00E82D5B" w:rsidP="009D3253">
      <w:pPr>
        <w:spacing w:line="276" w:lineRule="auto"/>
        <w:jc w:val="both"/>
        <w:rPr>
          <w:rFonts w:ascii="Times New Roman" w:hAnsi="Times New Roman" w:cs="Times New Roman"/>
          <w:sz w:val="24"/>
          <w:szCs w:val="24"/>
        </w:rPr>
      </w:pPr>
      <w:r w:rsidRPr="00F2059D">
        <w:rPr>
          <w:rFonts w:ascii="Times New Roman" w:hAnsi="Times New Roman" w:cs="Times New Roman"/>
          <w:sz w:val="24"/>
          <w:szCs w:val="24"/>
        </w:rPr>
        <w:t>Birime özgü insan kaynaklarına yönelik herhangi bir politika bulunmamakla beraber, kurum genelinde</w:t>
      </w:r>
      <w:r w:rsidR="008B6310">
        <w:rPr>
          <w:rFonts w:ascii="Times New Roman" w:hAnsi="Times New Roman" w:cs="Times New Roman"/>
          <w:sz w:val="24"/>
          <w:szCs w:val="24"/>
        </w:rPr>
        <w:t xml:space="preserve"> b</w:t>
      </w:r>
      <w:r w:rsidRPr="00F2059D">
        <w:rPr>
          <w:rFonts w:ascii="Times New Roman" w:hAnsi="Times New Roman" w:cs="Times New Roman"/>
          <w:sz w:val="24"/>
          <w:szCs w:val="24"/>
        </w:rPr>
        <w:t xml:space="preserve">enimsenen misyon ve vizyonlara tabii olmaktadır </w:t>
      </w:r>
      <w:hyperlink r:id="rId29" w:history="1">
        <w:r w:rsidRPr="00F2059D">
          <w:rPr>
            <w:rStyle w:val="Kpr"/>
            <w:rFonts w:ascii="Times New Roman" w:hAnsi="Times New Roman" w:cs="Times New Roman"/>
            <w:b/>
            <w:bCs/>
            <w:sz w:val="24"/>
            <w:szCs w:val="24"/>
          </w:rPr>
          <w:t>[OD2]</w:t>
        </w:r>
      </w:hyperlink>
      <w:r w:rsidRPr="00F2059D">
        <w:rPr>
          <w:rFonts w:ascii="Times New Roman" w:hAnsi="Times New Roman" w:cs="Times New Roman"/>
          <w:sz w:val="24"/>
          <w:szCs w:val="24"/>
        </w:rPr>
        <w:t xml:space="preserve">. Bunun yanı sıra, akademik personelin atama ve yükselmesi ile ilgili yönerge üniversitemizin </w:t>
      </w:r>
      <w:r w:rsidR="006C3C86" w:rsidRPr="00F2059D">
        <w:rPr>
          <w:rFonts w:ascii="Times New Roman" w:hAnsi="Times New Roman" w:cs="Times New Roman"/>
          <w:sz w:val="24"/>
          <w:szCs w:val="24"/>
        </w:rPr>
        <w:t>resmî</w:t>
      </w:r>
      <w:r w:rsidRPr="00F2059D">
        <w:rPr>
          <w:rFonts w:ascii="Times New Roman" w:hAnsi="Times New Roman" w:cs="Times New Roman"/>
          <w:sz w:val="24"/>
          <w:szCs w:val="24"/>
        </w:rPr>
        <w:t xml:space="preserve"> sitesinde bulunmaktadır </w:t>
      </w:r>
      <w:hyperlink r:id="rId30" w:history="1">
        <w:r w:rsidRPr="00F2059D">
          <w:rPr>
            <w:rStyle w:val="Kpr"/>
            <w:rFonts w:ascii="Times New Roman" w:hAnsi="Times New Roman" w:cs="Times New Roman"/>
            <w:b/>
            <w:bCs/>
            <w:sz w:val="24"/>
            <w:szCs w:val="24"/>
          </w:rPr>
          <w:t>[OD2]</w:t>
        </w:r>
      </w:hyperlink>
      <w:r w:rsidRPr="00F2059D">
        <w:rPr>
          <w:rFonts w:ascii="Times New Roman" w:hAnsi="Times New Roman" w:cs="Times New Roman"/>
          <w:sz w:val="24"/>
          <w:szCs w:val="24"/>
        </w:rPr>
        <w:t>.</w:t>
      </w:r>
    </w:p>
    <w:p w14:paraId="54FA596F" w14:textId="2F61945A" w:rsidR="00E82D5B" w:rsidRDefault="00E82D5B" w:rsidP="00E82D5B">
      <w:pPr>
        <w:jc w:val="both"/>
        <w:rPr>
          <w:rFonts w:ascii="Times New Roman" w:hAnsi="Times New Roman" w:cs="Times New Roman"/>
          <w:sz w:val="24"/>
          <w:szCs w:val="24"/>
        </w:rPr>
      </w:pPr>
      <w:r w:rsidRPr="000C2D2C">
        <w:rPr>
          <w:rFonts w:ascii="Times New Roman" w:hAnsi="Times New Roman" w:cs="Times New Roman"/>
          <w:b/>
          <w:bCs/>
          <w:sz w:val="24"/>
          <w:szCs w:val="24"/>
        </w:rPr>
        <w:lastRenderedPageBreak/>
        <w:t>Olgunluk Düzeyi (</w:t>
      </w:r>
      <w:r w:rsidRPr="00F2059D">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F2059D">
        <w:rPr>
          <w:rFonts w:ascii="Times New Roman" w:hAnsi="Times New Roman" w:cs="Times New Roman"/>
          <w:sz w:val="24"/>
          <w:szCs w:val="24"/>
        </w:rPr>
        <w:t>Kurumda stratejik hedefleriyle uyumlu insan kaynakları yönetimine ilişkin tanımlı süreçler bulunmaktadır.</w:t>
      </w:r>
    </w:p>
    <w:p w14:paraId="3578979C" w14:textId="77777777" w:rsidR="00CF1FA0" w:rsidRPr="00F2059D" w:rsidRDefault="00CF1FA0" w:rsidP="00CF1FA0">
      <w:pPr>
        <w:jc w:val="both"/>
        <w:rPr>
          <w:rFonts w:ascii="Times New Roman" w:hAnsi="Times New Roman" w:cs="Times New Roman"/>
          <w:sz w:val="24"/>
          <w:szCs w:val="24"/>
        </w:rPr>
      </w:pPr>
    </w:p>
    <w:p w14:paraId="6F98B803" w14:textId="1A07D264" w:rsidR="00E82D5B" w:rsidRPr="000C2D2C" w:rsidRDefault="00E82D5B" w:rsidP="00E82D5B">
      <w:pPr>
        <w:jc w:val="both"/>
        <w:rPr>
          <w:rFonts w:ascii="Times New Roman" w:hAnsi="Times New Roman" w:cs="Times New Roman"/>
          <w:sz w:val="24"/>
          <w:szCs w:val="24"/>
        </w:rPr>
      </w:pPr>
      <w:r w:rsidRPr="000C2D2C">
        <w:rPr>
          <w:rFonts w:ascii="Times New Roman" w:hAnsi="Times New Roman" w:cs="Times New Roman"/>
          <w:b/>
          <w:bCs/>
          <w:sz w:val="24"/>
          <w:szCs w:val="24"/>
        </w:rPr>
        <w:t>A.</w:t>
      </w:r>
      <w:r w:rsidRPr="00F2059D">
        <w:rPr>
          <w:rFonts w:ascii="Times New Roman" w:hAnsi="Times New Roman" w:cs="Times New Roman"/>
          <w:b/>
          <w:bCs/>
          <w:sz w:val="24"/>
          <w:szCs w:val="24"/>
        </w:rPr>
        <w:t>3</w:t>
      </w:r>
      <w:r w:rsidRPr="000C2D2C">
        <w:rPr>
          <w:rFonts w:ascii="Times New Roman" w:hAnsi="Times New Roman" w:cs="Times New Roman"/>
          <w:b/>
          <w:bCs/>
          <w:sz w:val="24"/>
          <w:szCs w:val="24"/>
        </w:rPr>
        <w:t>.</w:t>
      </w:r>
      <w:r w:rsidRPr="00F2059D">
        <w:rPr>
          <w:rFonts w:ascii="Times New Roman" w:hAnsi="Times New Roman" w:cs="Times New Roman"/>
          <w:b/>
          <w:bCs/>
          <w:sz w:val="24"/>
          <w:szCs w:val="24"/>
        </w:rPr>
        <w:t>4</w:t>
      </w:r>
      <w:r w:rsidRPr="000C2D2C">
        <w:rPr>
          <w:rFonts w:ascii="Times New Roman" w:hAnsi="Times New Roman" w:cs="Times New Roman"/>
          <w:b/>
          <w:bCs/>
          <w:sz w:val="24"/>
          <w:szCs w:val="24"/>
        </w:rPr>
        <w:t xml:space="preserve">. </w:t>
      </w:r>
      <w:r w:rsidRPr="00F2059D">
        <w:rPr>
          <w:rFonts w:ascii="Times New Roman" w:hAnsi="Times New Roman" w:cs="Times New Roman"/>
          <w:b/>
          <w:bCs/>
          <w:sz w:val="24"/>
          <w:szCs w:val="24"/>
        </w:rPr>
        <w:t>Süreç yönetimi</w:t>
      </w:r>
    </w:p>
    <w:p w14:paraId="76BC5BC5" w14:textId="5B84E1FF" w:rsidR="009D6AF6" w:rsidRDefault="009D6AF6" w:rsidP="00CF1FA0">
      <w:pPr>
        <w:jc w:val="both"/>
        <w:rPr>
          <w:rFonts w:ascii="Times New Roman" w:hAnsi="Times New Roman" w:cs="Times New Roman"/>
          <w:b/>
          <w:bCs/>
          <w:sz w:val="24"/>
          <w:szCs w:val="24"/>
        </w:rPr>
      </w:pPr>
      <w:r>
        <w:rPr>
          <w:rFonts w:ascii="Times New Roman" w:hAnsi="Times New Roman" w:cs="Times New Roman"/>
          <w:sz w:val="24"/>
          <w:szCs w:val="24"/>
        </w:rPr>
        <w:t>Adalet MYO bünyesinde</w:t>
      </w:r>
      <w:r w:rsidRPr="009D6AF6">
        <w:rPr>
          <w:rFonts w:ascii="Times New Roman" w:hAnsi="Times New Roman" w:cs="Times New Roman"/>
          <w:sz w:val="24"/>
          <w:szCs w:val="24"/>
        </w:rPr>
        <w:t xml:space="preserve"> süreç yönetimi, Ankara Medipol Üniversitesi</w:t>
      </w:r>
      <w:r>
        <w:rPr>
          <w:rFonts w:ascii="Times New Roman" w:hAnsi="Times New Roman" w:cs="Times New Roman"/>
          <w:sz w:val="24"/>
          <w:szCs w:val="24"/>
        </w:rPr>
        <w:t xml:space="preserve"> </w:t>
      </w:r>
      <w:r w:rsidRPr="009D6AF6">
        <w:rPr>
          <w:rFonts w:ascii="Times New Roman" w:hAnsi="Times New Roman" w:cs="Times New Roman"/>
          <w:sz w:val="24"/>
          <w:szCs w:val="24"/>
        </w:rPr>
        <w:t>kurumsal kalite güvencesi yaklaşımı ile uyumlu</w:t>
      </w:r>
      <w:r>
        <w:rPr>
          <w:rFonts w:ascii="Times New Roman" w:hAnsi="Times New Roman" w:cs="Times New Roman"/>
          <w:sz w:val="24"/>
          <w:szCs w:val="24"/>
        </w:rPr>
        <w:t xml:space="preserve"> bir</w:t>
      </w:r>
      <w:r w:rsidRPr="009D6AF6">
        <w:rPr>
          <w:rFonts w:ascii="Times New Roman" w:hAnsi="Times New Roman" w:cs="Times New Roman"/>
          <w:sz w:val="24"/>
          <w:szCs w:val="24"/>
        </w:rPr>
        <w:t xml:space="preserve"> biçimde yürütülmektedir</w:t>
      </w:r>
      <w:r>
        <w:rPr>
          <w:rFonts w:ascii="Times New Roman" w:hAnsi="Times New Roman" w:cs="Times New Roman"/>
          <w:sz w:val="24"/>
          <w:szCs w:val="24"/>
        </w:rPr>
        <w:t xml:space="preserve"> </w:t>
      </w:r>
      <w:hyperlink r:id="rId31" w:history="1">
        <w:r w:rsidRPr="009D6AF6">
          <w:rPr>
            <w:rStyle w:val="Kpr"/>
            <w:rFonts w:ascii="Times New Roman" w:hAnsi="Times New Roman" w:cs="Times New Roman"/>
            <w:b/>
            <w:bCs/>
            <w:sz w:val="24"/>
            <w:szCs w:val="24"/>
          </w:rPr>
          <w:t>[OD2].</w:t>
        </w:r>
      </w:hyperlink>
    </w:p>
    <w:p w14:paraId="6BEDCD8D" w14:textId="08678F80" w:rsidR="00955CDD" w:rsidRPr="00F2059D" w:rsidRDefault="006C3C86" w:rsidP="00CF1FA0">
      <w:pPr>
        <w:jc w:val="both"/>
        <w:rPr>
          <w:rFonts w:ascii="Times New Roman" w:hAnsi="Times New Roman" w:cs="Times New Roman"/>
          <w:sz w:val="24"/>
          <w:szCs w:val="24"/>
        </w:rPr>
      </w:pPr>
      <w:r w:rsidRPr="006C3C86">
        <w:rPr>
          <w:rFonts w:ascii="Times New Roman" w:hAnsi="Times New Roman" w:cs="Times New Roman"/>
          <w:b/>
          <w:bCs/>
          <w:sz w:val="24"/>
          <w:szCs w:val="24"/>
        </w:rPr>
        <w:t>Olgunluk Düzeyi (</w:t>
      </w:r>
      <w:r w:rsidR="009D3253">
        <w:rPr>
          <w:rFonts w:ascii="Times New Roman" w:hAnsi="Times New Roman" w:cs="Times New Roman"/>
          <w:b/>
          <w:bCs/>
          <w:sz w:val="24"/>
          <w:szCs w:val="24"/>
        </w:rPr>
        <w:t>2</w:t>
      </w:r>
      <w:r w:rsidRPr="006C3C86">
        <w:rPr>
          <w:rFonts w:ascii="Times New Roman" w:hAnsi="Times New Roman" w:cs="Times New Roman"/>
          <w:b/>
          <w:bCs/>
          <w:sz w:val="24"/>
          <w:szCs w:val="24"/>
        </w:rPr>
        <w:t>):</w:t>
      </w:r>
      <w:r>
        <w:rPr>
          <w:rFonts w:ascii="Times New Roman" w:hAnsi="Times New Roman" w:cs="Times New Roman"/>
          <w:sz w:val="24"/>
          <w:szCs w:val="24"/>
        </w:rPr>
        <w:t xml:space="preserve"> </w:t>
      </w:r>
      <w:r w:rsidR="009D6AF6">
        <w:rPr>
          <w:rFonts w:ascii="Times New Roman" w:hAnsi="Times New Roman" w:cs="Times New Roman"/>
          <w:sz w:val="24"/>
          <w:szCs w:val="24"/>
        </w:rPr>
        <w:t xml:space="preserve">Kurumsal kalite güvencesi hedefleriyle uyumlu süreçler bulunmaktadır.  </w:t>
      </w:r>
    </w:p>
    <w:p w14:paraId="2FAF26A3" w14:textId="245FEC8C" w:rsidR="00E82D5B" w:rsidRPr="000C2D2C" w:rsidRDefault="00E82D5B" w:rsidP="00E82D5B">
      <w:pPr>
        <w:jc w:val="both"/>
        <w:rPr>
          <w:rFonts w:ascii="Times New Roman" w:hAnsi="Times New Roman" w:cs="Times New Roman"/>
          <w:sz w:val="24"/>
          <w:szCs w:val="24"/>
        </w:rPr>
      </w:pPr>
      <w:r w:rsidRPr="000C2D2C">
        <w:rPr>
          <w:rFonts w:ascii="Times New Roman" w:hAnsi="Times New Roman" w:cs="Times New Roman"/>
          <w:b/>
          <w:bCs/>
          <w:sz w:val="24"/>
          <w:szCs w:val="24"/>
        </w:rPr>
        <w:t>A.</w:t>
      </w:r>
      <w:r w:rsidRPr="00F2059D">
        <w:rPr>
          <w:rFonts w:ascii="Times New Roman" w:hAnsi="Times New Roman" w:cs="Times New Roman"/>
          <w:b/>
          <w:bCs/>
          <w:sz w:val="24"/>
          <w:szCs w:val="24"/>
        </w:rPr>
        <w:t>4</w:t>
      </w:r>
      <w:r w:rsidRPr="000C2D2C">
        <w:rPr>
          <w:rFonts w:ascii="Times New Roman" w:hAnsi="Times New Roman" w:cs="Times New Roman"/>
          <w:b/>
          <w:bCs/>
          <w:sz w:val="24"/>
          <w:szCs w:val="24"/>
        </w:rPr>
        <w:t xml:space="preserve">. </w:t>
      </w:r>
      <w:r w:rsidR="00815B18" w:rsidRPr="00F2059D">
        <w:rPr>
          <w:rFonts w:ascii="Times New Roman" w:hAnsi="Times New Roman" w:cs="Times New Roman"/>
          <w:b/>
          <w:bCs/>
          <w:sz w:val="24"/>
          <w:szCs w:val="24"/>
        </w:rPr>
        <w:t>Paydaş Katılımı</w:t>
      </w:r>
    </w:p>
    <w:p w14:paraId="6D69F881" w14:textId="6460962D" w:rsidR="00E82D5B" w:rsidRPr="000C2D2C" w:rsidRDefault="00E82D5B" w:rsidP="00E82D5B">
      <w:pPr>
        <w:jc w:val="both"/>
        <w:rPr>
          <w:rFonts w:ascii="Times New Roman" w:hAnsi="Times New Roman" w:cs="Times New Roman"/>
          <w:sz w:val="24"/>
          <w:szCs w:val="24"/>
        </w:rPr>
      </w:pPr>
      <w:r w:rsidRPr="000C2D2C">
        <w:rPr>
          <w:rFonts w:ascii="Times New Roman" w:hAnsi="Times New Roman" w:cs="Times New Roman"/>
          <w:b/>
          <w:bCs/>
          <w:sz w:val="24"/>
          <w:szCs w:val="24"/>
        </w:rPr>
        <w:t>A.</w:t>
      </w:r>
      <w:r w:rsidR="00815B18" w:rsidRPr="00F2059D">
        <w:rPr>
          <w:rFonts w:ascii="Times New Roman" w:hAnsi="Times New Roman" w:cs="Times New Roman"/>
          <w:b/>
          <w:bCs/>
          <w:sz w:val="24"/>
          <w:szCs w:val="24"/>
        </w:rPr>
        <w:t>4</w:t>
      </w:r>
      <w:r w:rsidRPr="000C2D2C">
        <w:rPr>
          <w:rFonts w:ascii="Times New Roman" w:hAnsi="Times New Roman" w:cs="Times New Roman"/>
          <w:b/>
          <w:bCs/>
          <w:sz w:val="24"/>
          <w:szCs w:val="24"/>
        </w:rPr>
        <w:t>.</w:t>
      </w:r>
      <w:r w:rsidR="00815B18" w:rsidRPr="00F2059D">
        <w:rPr>
          <w:rFonts w:ascii="Times New Roman" w:hAnsi="Times New Roman" w:cs="Times New Roman"/>
          <w:b/>
          <w:bCs/>
          <w:sz w:val="24"/>
          <w:szCs w:val="24"/>
        </w:rPr>
        <w:t>1</w:t>
      </w:r>
      <w:r w:rsidRPr="000C2D2C">
        <w:rPr>
          <w:rFonts w:ascii="Times New Roman" w:hAnsi="Times New Roman" w:cs="Times New Roman"/>
          <w:b/>
          <w:bCs/>
          <w:sz w:val="24"/>
          <w:szCs w:val="24"/>
        </w:rPr>
        <w:t xml:space="preserve">. </w:t>
      </w:r>
      <w:r w:rsidR="00815B18" w:rsidRPr="00F2059D">
        <w:rPr>
          <w:rFonts w:ascii="Times New Roman" w:hAnsi="Times New Roman" w:cs="Times New Roman"/>
          <w:b/>
          <w:bCs/>
          <w:sz w:val="24"/>
          <w:szCs w:val="24"/>
        </w:rPr>
        <w:t>İç ve dış paydaş katılımı</w:t>
      </w:r>
    </w:p>
    <w:p w14:paraId="1F7A09B0" w14:textId="77777777" w:rsidR="006C3C86" w:rsidRDefault="006C3C86" w:rsidP="006C3C86">
      <w:pPr>
        <w:jc w:val="both"/>
        <w:rPr>
          <w:rFonts w:ascii="Times New Roman" w:hAnsi="Times New Roman" w:cs="Times New Roman"/>
          <w:sz w:val="24"/>
          <w:szCs w:val="24"/>
        </w:rPr>
      </w:pPr>
      <w:r>
        <w:rPr>
          <w:rFonts w:ascii="Times New Roman" w:hAnsi="Times New Roman" w:cs="Times New Roman"/>
          <w:sz w:val="24"/>
          <w:szCs w:val="24"/>
        </w:rPr>
        <w:t>Bu konuda Adalet MYO bünyesinde bir çalışma yapılmamıştır.</w:t>
      </w:r>
    </w:p>
    <w:p w14:paraId="571CC940" w14:textId="7BD8D447" w:rsidR="00A24573" w:rsidRPr="006C3C86" w:rsidRDefault="006C3C86" w:rsidP="00A53A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4"/>
        </w:rPr>
      </w:pPr>
      <w:r w:rsidRPr="006C3C86">
        <w:rPr>
          <w:rFonts w:ascii="Times New Roman" w:hAnsi="Times New Roman" w:cs="Times New Roman"/>
          <w:b/>
          <w:bCs/>
          <w:sz w:val="24"/>
          <w:szCs w:val="24"/>
        </w:rPr>
        <w:t>Olgunluk Düzeyi (1):</w:t>
      </w:r>
      <w:r w:rsidRPr="006C3C86">
        <w:rPr>
          <w:rFonts w:ascii="Helvetica" w:hAnsi="Helvetica" w:cs="Helvetica"/>
          <w:color w:val="000000"/>
          <w:kern w:val="0"/>
          <w:sz w:val="24"/>
          <w:szCs w:val="24"/>
        </w:rPr>
        <w:t xml:space="preserve"> </w:t>
      </w:r>
      <w:r w:rsidRPr="006C3C86">
        <w:rPr>
          <w:rFonts w:ascii="Times New Roman" w:hAnsi="Times New Roman" w:cs="Times New Roman"/>
          <w:color w:val="000000"/>
          <w:kern w:val="0"/>
          <w:sz w:val="24"/>
          <w:szCs w:val="24"/>
        </w:rPr>
        <w:t>Kurumun iç kalite</w:t>
      </w:r>
      <w:r>
        <w:rPr>
          <w:rFonts w:ascii="Times New Roman" w:hAnsi="Times New Roman" w:cs="Times New Roman"/>
          <w:color w:val="000000"/>
          <w:kern w:val="0"/>
          <w:sz w:val="24"/>
          <w:szCs w:val="24"/>
        </w:rPr>
        <w:t xml:space="preserve"> </w:t>
      </w:r>
      <w:r w:rsidRPr="006C3C86">
        <w:rPr>
          <w:rFonts w:ascii="Times New Roman" w:hAnsi="Times New Roman" w:cs="Times New Roman"/>
          <w:color w:val="000000"/>
          <w:kern w:val="0"/>
          <w:sz w:val="24"/>
          <w:szCs w:val="24"/>
        </w:rPr>
        <w:t>güvencesi</w:t>
      </w:r>
      <w:r>
        <w:rPr>
          <w:rFonts w:ascii="Times New Roman" w:hAnsi="Times New Roman" w:cs="Times New Roman"/>
          <w:color w:val="000000"/>
          <w:kern w:val="0"/>
          <w:sz w:val="24"/>
          <w:szCs w:val="24"/>
        </w:rPr>
        <w:t xml:space="preserve"> </w:t>
      </w:r>
      <w:r w:rsidRPr="006C3C86">
        <w:rPr>
          <w:rFonts w:ascii="Times New Roman" w:hAnsi="Times New Roman" w:cs="Times New Roman"/>
          <w:color w:val="000000"/>
          <w:kern w:val="0"/>
          <w:sz w:val="24"/>
          <w:szCs w:val="24"/>
        </w:rPr>
        <w:t>sistemine paydaş</w:t>
      </w:r>
      <w:r>
        <w:rPr>
          <w:rFonts w:ascii="Times New Roman" w:hAnsi="Times New Roman" w:cs="Times New Roman"/>
          <w:color w:val="000000"/>
          <w:kern w:val="0"/>
          <w:sz w:val="24"/>
          <w:szCs w:val="24"/>
        </w:rPr>
        <w:t xml:space="preserve"> </w:t>
      </w:r>
      <w:r w:rsidRPr="006C3C86">
        <w:rPr>
          <w:rFonts w:ascii="Times New Roman" w:hAnsi="Times New Roman" w:cs="Times New Roman"/>
          <w:color w:val="000000"/>
          <w:kern w:val="0"/>
          <w:sz w:val="24"/>
          <w:szCs w:val="24"/>
        </w:rPr>
        <w:t>katılımını</w:t>
      </w:r>
      <w:r>
        <w:rPr>
          <w:rFonts w:ascii="Times New Roman" w:hAnsi="Times New Roman" w:cs="Times New Roman"/>
          <w:color w:val="000000"/>
          <w:kern w:val="0"/>
          <w:sz w:val="24"/>
          <w:szCs w:val="24"/>
        </w:rPr>
        <w:t xml:space="preserve"> </w:t>
      </w:r>
      <w:r w:rsidRPr="006C3C86">
        <w:rPr>
          <w:rFonts w:ascii="Times New Roman" w:hAnsi="Times New Roman" w:cs="Times New Roman"/>
          <w:color w:val="000000"/>
          <w:kern w:val="0"/>
          <w:sz w:val="24"/>
          <w:szCs w:val="24"/>
        </w:rPr>
        <w:t>sağlayacak</w:t>
      </w:r>
      <w:r w:rsidR="00A53AB2">
        <w:rPr>
          <w:rFonts w:ascii="Times New Roman" w:hAnsi="Times New Roman" w:cs="Times New Roman"/>
          <w:color w:val="000000"/>
          <w:kern w:val="0"/>
          <w:sz w:val="24"/>
          <w:szCs w:val="24"/>
        </w:rPr>
        <w:t xml:space="preserve"> </w:t>
      </w:r>
      <w:r w:rsidRPr="006C3C86">
        <w:rPr>
          <w:rFonts w:ascii="Times New Roman" w:hAnsi="Times New Roman" w:cs="Times New Roman"/>
          <w:color w:val="000000"/>
          <w:kern w:val="0"/>
          <w:sz w:val="24"/>
          <w:szCs w:val="24"/>
        </w:rPr>
        <w:t>mekanizmalar</w:t>
      </w:r>
      <w:r>
        <w:rPr>
          <w:rFonts w:ascii="Times New Roman" w:hAnsi="Times New Roman" w:cs="Times New Roman"/>
          <w:color w:val="000000"/>
          <w:kern w:val="0"/>
          <w:sz w:val="24"/>
          <w:szCs w:val="24"/>
        </w:rPr>
        <w:t xml:space="preserve"> </w:t>
      </w:r>
      <w:r w:rsidRPr="006C3C86">
        <w:rPr>
          <w:rFonts w:ascii="Times New Roman" w:hAnsi="Times New Roman" w:cs="Times New Roman"/>
          <w:color w:val="000000"/>
          <w:kern w:val="0"/>
          <w:sz w:val="24"/>
          <w:szCs w:val="24"/>
        </w:rPr>
        <w:t>bulunmamaktadır.</w:t>
      </w:r>
    </w:p>
    <w:p w14:paraId="34A870A7" w14:textId="77777777" w:rsidR="00CF1FA0" w:rsidRPr="00F2059D" w:rsidRDefault="00CF1FA0" w:rsidP="00CF1FA0">
      <w:pPr>
        <w:jc w:val="both"/>
        <w:rPr>
          <w:rFonts w:ascii="Times New Roman" w:hAnsi="Times New Roman" w:cs="Times New Roman"/>
          <w:sz w:val="24"/>
          <w:szCs w:val="24"/>
        </w:rPr>
      </w:pPr>
    </w:p>
    <w:p w14:paraId="4D1F253A" w14:textId="632EE9D5" w:rsidR="00815B18" w:rsidRPr="000C2D2C" w:rsidRDefault="00815B18" w:rsidP="00815B18">
      <w:pPr>
        <w:jc w:val="both"/>
        <w:rPr>
          <w:rFonts w:ascii="Times New Roman" w:hAnsi="Times New Roman" w:cs="Times New Roman"/>
          <w:sz w:val="24"/>
          <w:szCs w:val="24"/>
        </w:rPr>
      </w:pPr>
      <w:r w:rsidRPr="000C2D2C">
        <w:rPr>
          <w:rFonts w:ascii="Times New Roman" w:hAnsi="Times New Roman" w:cs="Times New Roman"/>
          <w:b/>
          <w:bCs/>
          <w:sz w:val="24"/>
          <w:szCs w:val="24"/>
        </w:rPr>
        <w:t>A.</w:t>
      </w:r>
      <w:r w:rsidRPr="00F2059D">
        <w:rPr>
          <w:rFonts w:ascii="Times New Roman" w:hAnsi="Times New Roman" w:cs="Times New Roman"/>
          <w:b/>
          <w:bCs/>
          <w:sz w:val="24"/>
          <w:szCs w:val="24"/>
        </w:rPr>
        <w:t>4</w:t>
      </w:r>
      <w:r w:rsidRPr="000C2D2C">
        <w:rPr>
          <w:rFonts w:ascii="Times New Roman" w:hAnsi="Times New Roman" w:cs="Times New Roman"/>
          <w:b/>
          <w:bCs/>
          <w:sz w:val="24"/>
          <w:szCs w:val="24"/>
        </w:rPr>
        <w:t>.</w:t>
      </w:r>
      <w:r w:rsidRPr="00F2059D">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F2059D">
        <w:rPr>
          <w:rFonts w:ascii="Times New Roman" w:hAnsi="Times New Roman" w:cs="Times New Roman"/>
          <w:b/>
          <w:bCs/>
          <w:sz w:val="24"/>
          <w:szCs w:val="24"/>
        </w:rPr>
        <w:t>Öğrenci geri bildirimleri</w:t>
      </w:r>
    </w:p>
    <w:p w14:paraId="0474410E" w14:textId="3D6B3C76" w:rsidR="009D3253" w:rsidRDefault="009D3253" w:rsidP="009D3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pPr>
      <w:r>
        <w:rPr>
          <w:rFonts w:ascii="Times New Roman" w:hAnsi="Times New Roman" w:cs="Times New Roman"/>
          <w:sz w:val="24"/>
          <w:szCs w:val="24"/>
        </w:rPr>
        <w:t>P</w:t>
      </w:r>
      <w:r w:rsidRPr="006A57C8">
        <w:rPr>
          <w:rFonts w:ascii="Times New Roman" w:hAnsi="Times New Roman" w:cs="Times New Roman"/>
          <w:sz w:val="24"/>
          <w:szCs w:val="24"/>
        </w:rPr>
        <w:t xml:space="preserve">rogram </w:t>
      </w:r>
      <w:r>
        <w:rPr>
          <w:rFonts w:ascii="Times New Roman" w:hAnsi="Times New Roman" w:cs="Times New Roman"/>
          <w:sz w:val="24"/>
          <w:szCs w:val="24"/>
        </w:rPr>
        <w:t>bünyesinde</w:t>
      </w:r>
      <w:r w:rsidRPr="006A57C8">
        <w:rPr>
          <w:rFonts w:ascii="Times New Roman" w:hAnsi="Times New Roman" w:cs="Times New Roman"/>
          <w:sz w:val="24"/>
          <w:szCs w:val="24"/>
        </w:rPr>
        <w:t xml:space="preserve"> öğrenci geri bildirimini elde etmek amacıyla hem MEBIS sistemi üzerinden hem de </w:t>
      </w:r>
      <w:r>
        <w:rPr>
          <w:rFonts w:ascii="Times New Roman" w:hAnsi="Times New Roman" w:cs="Times New Roman"/>
          <w:sz w:val="24"/>
          <w:szCs w:val="24"/>
        </w:rPr>
        <w:t xml:space="preserve">kurum </w:t>
      </w:r>
      <w:r w:rsidRPr="006A57C8">
        <w:rPr>
          <w:rFonts w:ascii="Times New Roman" w:hAnsi="Times New Roman" w:cs="Times New Roman"/>
          <w:sz w:val="24"/>
          <w:szCs w:val="24"/>
        </w:rPr>
        <w:t>web sitesi aracılığıyla çeşitli memnuniyet anketleri paylaş</w:t>
      </w:r>
      <w:r>
        <w:rPr>
          <w:rFonts w:ascii="Times New Roman" w:hAnsi="Times New Roman" w:cs="Times New Roman"/>
          <w:sz w:val="24"/>
          <w:szCs w:val="24"/>
        </w:rPr>
        <w:t xml:space="preserve">ılmaktadır </w:t>
      </w:r>
      <w:hyperlink r:id="rId32" w:anchor="ProgramOgrencilereUygulananAnketler" w:history="1">
        <w:r w:rsidRPr="009D3253">
          <w:rPr>
            <w:rStyle w:val="Kpr"/>
            <w:rFonts w:ascii="Times New Roman" w:hAnsi="Times New Roman" w:cs="Times New Roman"/>
            <w:b/>
            <w:bCs/>
            <w:sz w:val="24"/>
            <w:szCs w:val="24"/>
          </w:rPr>
          <w:t>[OD2].</w:t>
        </w:r>
      </w:hyperlink>
    </w:p>
    <w:p w14:paraId="73A70FA3" w14:textId="77777777" w:rsidR="009D3253" w:rsidRDefault="009D3253" w:rsidP="00A53A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pPr>
    </w:p>
    <w:p w14:paraId="2990EB19" w14:textId="17344B62" w:rsidR="00CF1FA0" w:rsidRPr="009C11F2" w:rsidRDefault="006C3C86" w:rsidP="00A53A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4"/>
        </w:rPr>
      </w:pPr>
      <w:r w:rsidRPr="006C3C86">
        <w:rPr>
          <w:rFonts w:ascii="Times New Roman" w:hAnsi="Times New Roman" w:cs="Times New Roman"/>
          <w:b/>
          <w:bCs/>
          <w:sz w:val="24"/>
          <w:szCs w:val="24"/>
        </w:rPr>
        <w:t>Olgunluk Düzeyi (</w:t>
      </w:r>
      <w:r w:rsidR="009D3253">
        <w:rPr>
          <w:rFonts w:ascii="Times New Roman" w:hAnsi="Times New Roman" w:cs="Times New Roman"/>
          <w:b/>
          <w:bCs/>
          <w:sz w:val="24"/>
          <w:szCs w:val="24"/>
        </w:rPr>
        <w:t>2</w:t>
      </w:r>
      <w:r w:rsidRPr="006C3C86">
        <w:rPr>
          <w:rFonts w:ascii="Times New Roman" w:hAnsi="Times New Roman" w:cs="Times New Roman"/>
          <w:b/>
          <w:bCs/>
          <w:sz w:val="24"/>
          <w:szCs w:val="24"/>
        </w:rPr>
        <w:t>):</w:t>
      </w:r>
      <w:r w:rsidR="009C11F2" w:rsidRPr="009C11F2">
        <w:rPr>
          <w:rFonts w:ascii="Helvetica" w:hAnsi="Helvetica" w:cs="Helvetica"/>
          <w:color w:val="000000"/>
          <w:kern w:val="0"/>
          <w:sz w:val="24"/>
          <w:szCs w:val="24"/>
        </w:rPr>
        <w:t xml:space="preserve"> </w:t>
      </w:r>
      <w:r w:rsidR="009C11F2" w:rsidRPr="009C11F2">
        <w:rPr>
          <w:rFonts w:ascii="Times New Roman" w:hAnsi="Times New Roman" w:cs="Times New Roman"/>
          <w:color w:val="000000"/>
          <w:kern w:val="0"/>
          <w:sz w:val="24"/>
          <w:szCs w:val="24"/>
        </w:rPr>
        <w:t>Kurumda öğrenci</w:t>
      </w:r>
      <w:r w:rsidR="009C11F2">
        <w:rPr>
          <w:rFonts w:ascii="Times New Roman" w:hAnsi="Times New Roman" w:cs="Times New Roman"/>
          <w:color w:val="000000"/>
          <w:kern w:val="0"/>
          <w:sz w:val="24"/>
          <w:szCs w:val="24"/>
        </w:rPr>
        <w:t xml:space="preserve"> </w:t>
      </w:r>
      <w:r w:rsidR="009C11F2" w:rsidRPr="009C11F2">
        <w:rPr>
          <w:rFonts w:ascii="Times New Roman" w:hAnsi="Times New Roman" w:cs="Times New Roman"/>
          <w:color w:val="000000"/>
          <w:kern w:val="0"/>
          <w:sz w:val="24"/>
          <w:szCs w:val="24"/>
        </w:rPr>
        <w:t>geri bildirimlerinin</w:t>
      </w:r>
      <w:r w:rsidR="009C11F2">
        <w:rPr>
          <w:rFonts w:ascii="Times New Roman" w:hAnsi="Times New Roman" w:cs="Times New Roman"/>
          <w:color w:val="000000"/>
          <w:kern w:val="0"/>
          <w:sz w:val="24"/>
          <w:szCs w:val="24"/>
        </w:rPr>
        <w:t xml:space="preserve"> </w:t>
      </w:r>
      <w:r w:rsidR="009C11F2" w:rsidRPr="009C11F2">
        <w:rPr>
          <w:rFonts w:ascii="Times New Roman" w:hAnsi="Times New Roman" w:cs="Times New Roman"/>
          <w:color w:val="000000"/>
          <w:kern w:val="0"/>
          <w:sz w:val="24"/>
          <w:szCs w:val="24"/>
        </w:rPr>
        <w:t>alınmasına yönelik</w:t>
      </w:r>
      <w:r w:rsidR="00A53AB2">
        <w:rPr>
          <w:rFonts w:ascii="Times New Roman" w:hAnsi="Times New Roman" w:cs="Times New Roman"/>
          <w:color w:val="000000"/>
          <w:kern w:val="0"/>
          <w:sz w:val="24"/>
          <w:szCs w:val="24"/>
        </w:rPr>
        <w:t xml:space="preserve"> </w:t>
      </w:r>
      <w:r w:rsidR="009D3253">
        <w:rPr>
          <w:rFonts w:ascii="Times New Roman" w:hAnsi="Times New Roman" w:cs="Times New Roman"/>
          <w:color w:val="000000"/>
          <w:kern w:val="0"/>
          <w:sz w:val="24"/>
          <w:szCs w:val="24"/>
        </w:rPr>
        <w:t>öğrenci memnuniyet anketleri bulunmaktadır.</w:t>
      </w:r>
    </w:p>
    <w:p w14:paraId="302CB442" w14:textId="77777777" w:rsidR="00062033" w:rsidRPr="00F2059D" w:rsidRDefault="00062033" w:rsidP="00CF1FA0">
      <w:pPr>
        <w:jc w:val="both"/>
        <w:rPr>
          <w:rFonts w:ascii="Times New Roman" w:hAnsi="Times New Roman" w:cs="Times New Roman"/>
          <w:sz w:val="24"/>
          <w:szCs w:val="24"/>
        </w:rPr>
      </w:pPr>
    </w:p>
    <w:p w14:paraId="1C6C134E" w14:textId="46CD6CB4" w:rsidR="00815B18" w:rsidRPr="000C2D2C" w:rsidRDefault="00815B18" w:rsidP="00815B18">
      <w:pPr>
        <w:jc w:val="both"/>
        <w:rPr>
          <w:rFonts w:ascii="Times New Roman" w:hAnsi="Times New Roman" w:cs="Times New Roman"/>
          <w:sz w:val="24"/>
          <w:szCs w:val="24"/>
        </w:rPr>
      </w:pPr>
      <w:r w:rsidRPr="000C2D2C">
        <w:rPr>
          <w:rFonts w:ascii="Times New Roman" w:hAnsi="Times New Roman" w:cs="Times New Roman"/>
          <w:b/>
          <w:bCs/>
          <w:sz w:val="24"/>
          <w:szCs w:val="24"/>
        </w:rPr>
        <w:t>A.</w:t>
      </w:r>
      <w:r w:rsidRPr="00F2059D">
        <w:rPr>
          <w:rFonts w:ascii="Times New Roman" w:hAnsi="Times New Roman" w:cs="Times New Roman"/>
          <w:b/>
          <w:bCs/>
          <w:sz w:val="24"/>
          <w:szCs w:val="24"/>
        </w:rPr>
        <w:t>4</w:t>
      </w:r>
      <w:r w:rsidRPr="000C2D2C">
        <w:rPr>
          <w:rFonts w:ascii="Times New Roman" w:hAnsi="Times New Roman" w:cs="Times New Roman"/>
          <w:b/>
          <w:bCs/>
          <w:sz w:val="24"/>
          <w:szCs w:val="24"/>
        </w:rPr>
        <w:t>.</w:t>
      </w:r>
      <w:r w:rsidRPr="00F2059D">
        <w:rPr>
          <w:rFonts w:ascii="Times New Roman" w:hAnsi="Times New Roman" w:cs="Times New Roman"/>
          <w:b/>
          <w:bCs/>
          <w:sz w:val="24"/>
          <w:szCs w:val="24"/>
        </w:rPr>
        <w:t>3</w:t>
      </w:r>
      <w:r w:rsidRPr="000C2D2C">
        <w:rPr>
          <w:rFonts w:ascii="Times New Roman" w:hAnsi="Times New Roman" w:cs="Times New Roman"/>
          <w:b/>
          <w:bCs/>
          <w:sz w:val="24"/>
          <w:szCs w:val="24"/>
        </w:rPr>
        <w:t xml:space="preserve">. </w:t>
      </w:r>
      <w:r w:rsidRPr="00F2059D">
        <w:rPr>
          <w:rFonts w:ascii="Times New Roman" w:hAnsi="Times New Roman" w:cs="Times New Roman"/>
          <w:b/>
          <w:bCs/>
          <w:sz w:val="24"/>
          <w:szCs w:val="24"/>
        </w:rPr>
        <w:t>Mezun ilişkileri yönetimi</w:t>
      </w:r>
    </w:p>
    <w:p w14:paraId="5F1C42B1" w14:textId="77777777" w:rsidR="00A2653D" w:rsidRPr="00A2653D" w:rsidRDefault="00A2653D" w:rsidP="00A2653D">
      <w:pPr>
        <w:jc w:val="both"/>
        <w:rPr>
          <w:rFonts w:ascii="Times New Roman" w:hAnsi="Times New Roman" w:cs="Times New Roman"/>
          <w:b/>
          <w:bCs/>
          <w:sz w:val="24"/>
          <w:szCs w:val="24"/>
        </w:rPr>
      </w:pPr>
      <w:r w:rsidRPr="00A2653D">
        <w:rPr>
          <w:rFonts w:ascii="Times New Roman" w:hAnsi="Times New Roman" w:cs="Times New Roman"/>
          <w:sz w:val="24"/>
          <w:szCs w:val="24"/>
        </w:rPr>
        <w:t xml:space="preserve">Ankara Medipol Üniversitesi, mezunlara yönelik iletişim ve takip süreçlerini güçlendirmek amacıyla geliştirilen Mezun Bilgi Sistemi’ni Aralık 2025’te kullanıma açmıştır </w:t>
      </w:r>
      <w:r w:rsidRPr="00A2653D">
        <w:rPr>
          <w:rFonts w:ascii="Times New Roman" w:hAnsi="Times New Roman" w:cs="Times New Roman"/>
          <w:b/>
          <w:bCs/>
          <w:sz w:val="24"/>
          <w:szCs w:val="24"/>
        </w:rPr>
        <w:t>[</w:t>
      </w:r>
      <w:hyperlink r:id="rId33" w:history="1">
        <w:r w:rsidRPr="00A2653D">
          <w:rPr>
            <w:rStyle w:val="Kpr"/>
            <w:rFonts w:ascii="Times New Roman" w:hAnsi="Times New Roman" w:cs="Times New Roman"/>
            <w:b/>
            <w:bCs/>
            <w:sz w:val="24"/>
            <w:szCs w:val="24"/>
          </w:rPr>
          <w:t>OD2</w:t>
        </w:r>
      </w:hyperlink>
      <w:r w:rsidRPr="00A2653D">
        <w:rPr>
          <w:rFonts w:ascii="Times New Roman" w:hAnsi="Times New Roman" w:cs="Times New Roman"/>
          <w:b/>
          <w:bCs/>
          <w:sz w:val="24"/>
          <w:szCs w:val="24"/>
        </w:rPr>
        <w:t>].</w:t>
      </w:r>
    </w:p>
    <w:p w14:paraId="779C188F" w14:textId="6DD62619" w:rsidR="009C11F2" w:rsidRDefault="009C11F2" w:rsidP="009C11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sidRPr="006C3C86">
        <w:rPr>
          <w:rFonts w:ascii="Times New Roman" w:hAnsi="Times New Roman" w:cs="Times New Roman"/>
          <w:b/>
          <w:bCs/>
          <w:sz w:val="24"/>
          <w:szCs w:val="24"/>
        </w:rPr>
        <w:t>Olgunluk Düzeyi (</w:t>
      </w:r>
      <w:r w:rsidR="009D3253">
        <w:rPr>
          <w:rFonts w:ascii="Times New Roman" w:hAnsi="Times New Roman" w:cs="Times New Roman"/>
          <w:b/>
          <w:bCs/>
          <w:sz w:val="24"/>
          <w:szCs w:val="24"/>
        </w:rPr>
        <w:t>2</w:t>
      </w:r>
      <w:r w:rsidRPr="006C3C86">
        <w:rPr>
          <w:rFonts w:ascii="Times New Roman" w:hAnsi="Times New Roman" w:cs="Times New Roman"/>
          <w:b/>
          <w:bCs/>
          <w:sz w:val="24"/>
          <w:szCs w:val="24"/>
        </w:rPr>
        <w:t>):</w:t>
      </w:r>
      <w:r w:rsidRPr="006C3C86">
        <w:rPr>
          <w:rFonts w:ascii="Helvetica" w:hAnsi="Helvetica" w:cs="Helvetica"/>
          <w:color w:val="000000"/>
          <w:kern w:val="0"/>
          <w:sz w:val="24"/>
          <w:szCs w:val="24"/>
        </w:rPr>
        <w:t xml:space="preserve"> </w:t>
      </w:r>
      <w:r w:rsidRPr="009C11F2">
        <w:rPr>
          <w:rFonts w:ascii="Times New Roman" w:hAnsi="Times New Roman" w:cs="Times New Roman"/>
          <w:color w:val="000000"/>
          <w:kern w:val="0"/>
          <w:sz w:val="24"/>
          <w:szCs w:val="24"/>
        </w:rPr>
        <w:t>Kurum</w:t>
      </w:r>
      <w:r w:rsidR="00A2653D">
        <w:rPr>
          <w:rFonts w:ascii="Times New Roman" w:hAnsi="Times New Roman" w:cs="Times New Roman"/>
          <w:color w:val="000000"/>
          <w:kern w:val="0"/>
          <w:sz w:val="24"/>
          <w:szCs w:val="24"/>
        </w:rPr>
        <w:t>sal</w:t>
      </w:r>
      <w:r w:rsidRPr="009C11F2">
        <w:rPr>
          <w:rFonts w:ascii="Times New Roman" w:hAnsi="Times New Roman" w:cs="Times New Roman"/>
          <w:color w:val="000000"/>
          <w:kern w:val="0"/>
          <w:sz w:val="24"/>
          <w:szCs w:val="24"/>
        </w:rPr>
        <w:t xml:space="preserve"> mezun</w:t>
      </w:r>
      <w:r>
        <w:rPr>
          <w:rFonts w:ascii="Times New Roman" w:hAnsi="Times New Roman" w:cs="Times New Roman"/>
          <w:color w:val="000000"/>
          <w:kern w:val="0"/>
          <w:sz w:val="24"/>
          <w:szCs w:val="24"/>
        </w:rPr>
        <w:t xml:space="preserve"> </w:t>
      </w:r>
      <w:r w:rsidRPr="009C11F2">
        <w:rPr>
          <w:rFonts w:ascii="Times New Roman" w:hAnsi="Times New Roman" w:cs="Times New Roman"/>
          <w:color w:val="000000"/>
          <w:kern w:val="0"/>
          <w:sz w:val="24"/>
          <w:szCs w:val="24"/>
        </w:rPr>
        <w:t>izleme sistemi</w:t>
      </w:r>
      <w:r>
        <w:rPr>
          <w:rFonts w:ascii="Times New Roman" w:hAnsi="Times New Roman" w:cs="Times New Roman"/>
          <w:color w:val="000000"/>
          <w:kern w:val="0"/>
          <w:sz w:val="24"/>
          <w:szCs w:val="24"/>
        </w:rPr>
        <w:t xml:space="preserve"> </w:t>
      </w:r>
      <w:r w:rsidR="00441C43">
        <w:rPr>
          <w:rFonts w:ascii="Times New Roman" w:hAnsi="Times New Roman" w:cs="Times New Roman"/>
          <w:color w:val="000000"/>
          <w:kern w:val="0"/>
          <w:sz w:val="24"/>
          <w:szCs w:val="24"/>
        </w:rPr>
        <w:t>henüz</w:t>
      </w:r>
      <w:r w:rsidR="00A2653D">
        <w:rPr>
          <w:rFonts w:ascii="Times New Roman" w:hAnsi="Times New Roman" w:cs="Times New Roman"/>
          <w:color w:val="000000"/>
          <w:kern w:val="0"/>
          <w:sz w:val="24"/>
          <w:szCs w:val="24"/>
        </w:rPr>
        <w:t xml:space="preserve"> tanımlanmıştır. </w:t>
      </w:r>
    </w:p>
    <w:p w14:paraId="20C59374" w14:textId="77777777" w:rsidR="009C11F2" w:rsidRPr="009C11F2" w:rsidRDefault="009C11F2" w:rsidP="009C11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p>
    <w:p w14:paraId="1A82E353" w14:textId="7A6108D0" w:rsidR="00045A83" w:rsidRPr="000C2D2C" w:rsidRDefault="00045A83" w:rsidP="009C11F2">
      <w:pPr>
        <w:jc w:val="both"/>
        <w:rPr>
          <w:rFonts w:ascii="Times New Roman" w:hAnsi="Times New Roman" w:cs="Times New Roman"/>
          <w:sz w:val="24"/>
          <w:szCs w:val="24"/>
        </w:rPr>
      </w:pPr>
      <w:r w:rsidRPr="000C2D2C">
        <w:rPr>
          <w:rFonts w:ascii="Times New Roman" w:hAnsi="Times New Roman" w:cs="Times New Roman"/>
          <w:b/>
          <w:bCs/>
          <w:sz w:val="24"/>
          <w:szCs w:val="24"/>
        </w:rPr>
        <w:t>A.</w:t>
      </w:r>
      <w:r w:rsidRPr="00F2059D">
        <w:rPr>
          <w:rFonts w:ascii="Times New Roman" w:hAnsi="Times New Roman" w:cs="Times New Roman"/>
          <w:b/>
          <w:bCs/>
          <w:sz w:val="24"/>
          <w:szCs w:val="24"/>
        </w:rPr>
        <w:t>5</w:t>
      </w:r>
      <w:r w:rsidRPr="000C2D2C">
        <w:rPr>
          <w:rFonts w:ascii="Times New Roman" w:hAnsi="Times New Roman" w:cs="Times New Roman"/>
          <w:b/>
          <w:bCs/>
          <w:sz w:val="24"/>
          <w:szCs w:val="24"/>
        </w:rPr>
        <w:t xml:space="preserve">. </w:t>
      </w:r>
      <w:r w:rsidRPr="00F2059D">
        <w:rPr>
          <w:rFonts w:ascii="Times New Roman" w:hAnsi="Times New Roman" w:cs="Times New Roman"/>
          <w:b/>
          <w:bCs/>
          <w:sz w:val="24"/>
          <w:szCs w:val="24"/>
        </w:rPr>
        <w:t>Uluslararasılaşma</w:t>
      </w:r>
    </w:p>
    <w:p w14:paraId="2A57AC8A" w14:textId="263E6EDC" w:rsidR="00045A83" w:rsidRPr="000C2D2C" w:rsidRDefault="00045A83" w:rsidP="00045A83">
      <w:pPr>
        <w:jc w:val="both"/>
        <w:rPr>
          <w:rFonts w:ascii="Times New Roman" w:hAnsi="Times New Roman" w:cs="Times New Roman"/>
          <w:sz w:val="24"/>
          <w:szCs w:val="24"/>
        </w:rPr>
      </w:pPr>
      <w:r w:rsidRPr="000C2D2C">
        <w:rPr>
          <w:rFonts w:ascii="Times New Roman" w:hAnsi="Times New Roman" w:cs="Times New Roman"/>
          <w:b/>
          <w:bCs/>
          <w:sz w:val="24"/>
          <w:szCs w:val="24"/>
        </w:rPr>
        <w:t>A.</w:t>
      </w:r>
      <w:r w:rsidRPr="00F2059D">
        <w:rPr>
          <w:rFonts w:ascii="Times New Roman" w:hAnsi="Times New Roman" w:cs="Times New Roman"/>
          <w:b/>
          <w:bCs/>
          <w:sz w:val="24"/>
          <w:szCs w:val="24"/>
        </w:rPr>
        <w:t>5</w:t>
      </w:r>
      <w:r w:rsidRPr="000C2D2C">
        <w:rPr>
          <w:rFonts w:ascii="Times New Roman" w:hAnsi="Times New Roman" w:cs="Times New Roman"/>
          <w:b/>
          <w:bCs/>
          <w:sz w:val="24"/>
          <w:szCs w:val="24"/>
        </w:rPr>
        <w:t>.</w:t>
      </w:r>
      <w:r w:rsidRPr="00F2059D">
        <w:rPr>
          <w:rFonts w:ascii="Times New Roman" w:hAnsi="Times New Roman" w:cs="Times New Roman"/>
          <w:b/>
          <w:bCs/>
          <w:sz w:val="24"/>
          <w:szCs w:val="24"/>
        </w:rPr>
        <w:t>1</w:t>
      </w:r>
      <w:r w:rsidRPr="000C2D2C">
        <w:rPr>
          <w:rFonts w:ascii="Times New Roman" w:hAnsi="Times New Roman" w:cs="Times New Roman"/>
          <w:b/>
          <w:bCs/>
          <w:sz w:val="24"/>
          <w:szCs w:val="24"/>
        </w:rPr>
        <w:t xml:space="preserve">. </w:t>
      </w:r>
      <w:r w:rsidRPr="00F2059D">
        <w:rPr>
          <w:rFonts w:ascii="Times New Roman" w:hAnsi="Times New Roman" w:cs="Times New Roman"/>
          <w:b/>
          <w:bCs/>
          <w:sz w:val="24"/>
          <w:szCs w:val="24"/>
        </w:rPr>
        <w:t>Uluslararasılaşma süreçlerinin yönetimi</w:t>
      </w:r>
    </w:p>
    <w:p w14:paraId="52B812C3" w14:textId="2C4EB8A3" w:rsidR="00045A83" w:rsidRPr="00F2059D" w:rsidRDefault="00045A83" w:rsidP="00045A83">
      <w:pPr>
        <w:jc w:val="both"/>
        <w:rPr>
          <w:rFonts w:ascii="Times New Roman" w:hAnsi="Times New Roman" w:cs="Times New Roman"/>
          <w:sz w:val="24"/>
          <w:szCs w:val="24"/>
        </w:rPr>
      </w:pPr>
      <w:r w:rsidRPr="00F2059D">
        <w:rPr>
          <w:rFonts w:ascii="Times New Roman" w:hAnsi="Times New Roman" w:cs="Times New Roman"/>
          <w:sz w:val="24"/>
          <w:szCs w:val="24"/>
        </w:rPr>
        <w:t xml:space="preserve">Üniversite genelinde uluslararası öğrenci kabulünde yer alan adımlar, birimimiz kapsamında da geçerlidir </w:t>
      </w:r>
      <w:hyperlink r:id="rId34" w:history="1">
        <w:r w:rsidRPr="003A1AFD">
          <w:rPr>
            <w:rStyle w:val="Kpr"/>
            <w:rFonts w:ascii="Times New Roman" w:hAnsi="Times New Roman" w:cs="Times New Roman"/>
            <w:b/>
            <w:bCs/>
            <w:sz w:val="24"/>
            <w:szCs w:val="24"/>
          </w:rPr>
          <w:t>[OD2]</w:t>
        </w:r>
        <w:r w:rsidRPr="003A1AFD">
          <w:rPr>
            <w:rStyle w:val="Kpr"/>
            <w:rFonts w:ascii="Times New Roman" w:hAnsi="Times New Roman" w:cs="Times New Roman"/>
            <w:sz w:val="24"/>
            <w:szCs w:val="24"/>
          </w:rPr>
          <w:t>.</w:t>
        </w:r>
      </w:hyperlink>
      <w:r w:rsidRPr="00F2059D">
        <w:rPr>
          <w:rFonts w:ascii="Times New Roman" w:hAnsi="Times New Roman" w:cs="Times New Roman"/>
          <w:sz w:val="24"/>
          <w:szCs w:val="24"/>
        </w:rPr>
        <w:t xml:space="preserve"> Bu kapsamda üniversitenin us</w:t>
      </w:r>
      <w:r w:rsidR="008B6310">
        <w:rPr>
          <w:rFonts w:ascii="Times New Roman" w:hAnsi="Times New Roman" w:cs="Times New Roman"/>
          <w:sz w:val="24"/>
          <w:szCs w:val="24"/>
        </w:rPr>
        <w:t>u</w:t>
      </w:r>
      <w:r w:rsidRPr="00F2059D">
        <w:rPr>
          <w:rFonts w:ascii="Times New Roman" w:hAnsi="Times New Roman" w:cs="Times New Roman"/>
          <w:sz w:val="24"/>
          <w:szCs w:val="24"/>
        </w:rPr>
        <w:t xml:space="preserve">l ve kurallarını içeren yönerge </w:t>
      </w:r>
      <w:r w:rsidR="009C11F2" w:rsidRPr="00F2059D">
        <w:rPr>
          <w:rFonts w:ascii="Times New Roman" w:hAnsi="Times New Roman" w:cs="Times New Roman"/>
          <w:sz w:val="24"/>
          <w:szCs w:val="24"/>
        </w:rPr>
        <w:t>resmî</w:t>
      </w:r>
      <w:r w:rsidRPr="00F2059D">
        <w:rPr>
          <w:rFonts w:ascii="Times New Roman" w:hAnsi="Times New Roman" w:cs="Times New Roman"/>
          <w:sz w:val="24"/>
          <w:szCs w:val="24"/>
        </w:rPr>
        <w:t xml:space="preserve"> web</w:t>
      </w:r>
      <w:r w:rsidR="008B6310">
        <w:rPr>
          <w:rFonts w:ascii="Times New Roman" w:hAnsi="Times New Roman" w:cs="Times New Roman"/>
          <w:sz w:val="24"/>
          <w:szCs w:val="24"/>
        </w:rPr>
        <w:t xml:space="preserve"> </w:t>
      </w:r>
      <w:r w:rsidRPr="00F2059D">
        <w:rPr>
          <w:rFonts w:ascii="Times New Roman" w:hAnsi="Times New Roman" w:cs="Times New Roman"/>
          <w:sz w:val="24"/>
          <w:szCs w:val="24"/>
        </w:rPr>
        <w:t>sitesinde yayınlamaktadır</w:t>
      </w:r>
      <w:r w:rsidR="0070592E">
        <w:rPr>
          <w:rFonts w:ascii="Times New Roman" w:hAnsi="Times New Roman" w:cs="Times New Roman"/>
          <w:sz w:val="24"/>
          <w:szCs w:val="24"/>
        </w:rPr>
        <w:t>.</w:t>
      </w:r>
    </w:p>
    <w:p w14:paraId="0837B862" w14:textId="07B53E0F" w:rsidR="00CF1FA0" w:rsidRPr="00F2059D" w:rsidRDefault="00045A83" w:rsidP="00CF1FA0">
      <w:pPr>
        <w:jc w:val="both"/>
        <w:rPr>
          <w:rFonts w:ascii="Times New Roman" w:hAnsi="Times New Roman" w:cs="Times New Roman"/>
          <w:sz w:val="24"/>
          <w:szCs w:val="24"/>
        </w:rPr>
      </w:pPr>
      <w:r w:rsidRPr="000C2D2C">
        <w:rPr>
          <w:rFonts w:ascii="Times New Roman" w:hAnsi="Times New Roman" w:cs="Times New Roman"/>
          <w:b/>
          <w:bCs/>
          <w:sz w:val="24"/>
          <w:szCs w:val="24"/>
        </w:rPr>
        <w:t>Olgunluk Düzeyi (</w:t>
      </w:r>
      <w:r w:rsidRPr="00F2059D">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F2059D">
        <w:rPr>
          <w:rFonts w:ascii="Times New Roman" w:hAnsi="Times New Roman" w:cs="Times New Roman"/>
          <w:sz w:val="24"/>
          <w:szCs w:val="24"/>
        </w:rPr>
        <w:t>Kurumun uluslararasılaşma süreçlerinin yönetim ve organizasyonel yapısına ilişkin planlamalar bulunmaktadır.</w:t>
      </w:r>
    </w:p>
    <w:p w14:paraId="3CAA37C9" w14:textId="7DF58060" w:rsidR="00045A83" w:rsidRPr="000C2D2C" w:rsidRDefault="00045A83" w:rsidP="00045A83">
      <w:pPr>
        <w:jc w:val="both"/>
        <w:rPr>
          <w:rFonts w:ascii="Times New Roman" w:hAnsi="Times New Roman" w:cs="Times New Roman"/>
          <w:sz w:val="24"/>
          <w:szCs w:val="24"/>
        </w:rPr>
      </w:pPr>
      <w:r w:rsidRPr="000C2D2C">
        <w:rPr>
          <w:rFonts w:ascii="Times New Roman" w:hAnsi="Times New Roman" w:cs="Times New Roman"/>
          <w:b/>
          <w:bCs/>
          <w:sz w:val="24"/>
          <w:szCs w:val="24"/>
        </w:rPr>
        <w:t>A.</w:t>
      </w:r>
      <w:r w:rsidRPr="00F2059D">
        <w:rPr>
          <w:rFonts w:ascii="Times New Roman" w:hAnsi="Times New Roman" w:cs="Times New Roman"/>
          <w:b/>
          <w:bCs/>
          <w:sz w:val="24"/>
          <w:szCs w:val="24"/>
        </w:rPr>
        <w:t>5</w:t>
      </w:r>
      <w:r w:rsidRPr="000C2D2C">
        <w:rPr>
          <w:rFonts w:ascii="Times New Roman" w:hAnsi="Times New Roman" w:cs="Times New Roman"/>
          <w:b/>
          <w:bCs/>
          <w:sz w:val="24"/>
          <w:szCs w:val="24"/>
        </w:rPr>
        <w:t>.</w:t>
      </w:r>
      <w:r w:rsidRPr="00F2059D">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F2059D">
        <w:rPr>
          <w:rFonts w:ascii="Times New Roman" w:hAnsi="Times New Roman" w:cs="Times New Roman"/>
          <w:b/>
          <w:bCs/>
          <w:sz w:val="24"/>
          <w:szCs w:val="24"/>
        </w:rPr>
        <w:t>Uluslararasılaşma kaynakları</w:t>
      </w:r>
    </w:p>
    <w:p w14:paraId="706F7D1B" w14:textId="5CB0DA58" w:rsidR="00045A83" w:rsidRPr="00F2059D" w:rsidRDefault="00045A83" w:rsidP="00045A83">
      <w:pPr>
        <w:jc w:val="both"/>
        <w:rPr>
          <w:rFonts w:ascii="Times New Roman" w:hAnsi="Times New Roman" w:cs="Times New Roman"/>
          <w:sz w:val="24"/>
          <w:szCs w:val="24"/>
        </w:rPr>
      </w:pPr>
      <w:r w:rsidRPr="00F2059D">
        <w:rPr>
          <w:rFonts w:ascii="Times New Roman" w:hAnsi="Times New Roman" w:cs="Times New Roman"/>
          <w:sz w:val="24"/>
          <w:szCs w:val="24"/>
        </w:rPr>
        <w:t>Üniversitemizin kapsamında uluslararası değişim programı olan Erasmus programının us</w:t>
      </w:r>
      <w:r w:rsidR="00F41BAC">
        <w:rPr>
          <w:rFonts w:ascii="Times New Roman" w:hAnsi="Times New Roman" w:cs="Times New Roman"/>
          <w:sz w:val="24"/>
          <w:szCs w:val="24"/>
        </w:rPr>
        <w:t>u</w:t>
      </w:r>
      <w:r w:rsidRPr="00F2059D">
        <w:rPr>
          <w:rFonts w:ascii="Times New Roman" w:hAnsi="Times New Roman" w:cs="Times New Roman"/>
          <w:sz w:val="24"/>
          <w:szCs w:val="24"/>
        </w:rPr>
        <w:t>l ve kuralları yönergesinde web</w:t>
      </w:r>
      <w:r w:rsidR="008B6310">
        <w:rPr>
          <w:rFonts w:ascii="Times New Roman" w:hAnsi="Times New Roman" w:cs="Times New Roman"/>
          <w:sz w:val="24"/>
          <w:szCs w:val="24"/>
        </w:rPr>
        <w:t xml:space="preserve"> </w:t>
      </w:r>
      <w:r w:rsidRPr="00F2059D">
        <w:rPr>
          <w:rFonts w:ascii="Times New Roman" w:hAnsi="Times New Roman" w:cs="Times New Roman"/>
          <w:sz w:val="24"/>
          <w:szCs w:val="24"/>
        </w:rPr>
        <w:t xml:space="preserve">sitesinde yayınlanmıştır </w:t>
      </w:r>
      <w:hyperlink r:id="rId35" w:history="1">
        <w:r w:rsidRPr="00F2059D">
          <w:rPr>
            <w:rStyle w:val="Kpr"/>
            <w:rFonts w:ascii="Times New Roman" w:hAnsi="Times New Roman" w:cs="Times New Roman"/>
            <w:b/>
            <w:bCs/>
            <w:sz w:val="24"/>
            <w:szCs w:val="24"/>
          </w:rPr>
          <w:t>[OD2]</w:t>
        </w:r>
      </w:hyperlink>
      <w:r w:rsidRPr="00F2059D">
        <w:rPr>
          <w:rFonts w:ascii="Times New Roman" w:hAnsi="Times New Roman" w:cs="Times New Roman"/>
          <w:sz w:val="24"/>
          <w:szCs w:val="24"/>
        </w:rPr>
        <w:t>. Yönergede de belirtildiği gibi bu programa yönelik bütçelendirme miktarı ve faydalanacak öğrenci sayıları Türkiye Ulusal Ajans tarafından belirlenmektedir.</w:t>
      </w:r>
      <w:r w:rsidR="008B6310">
        <w:rPr>
          <w:rFonts w:ascii="Times New Roman" w:hAnsi="Times New Roman" w:cs="Times New Roman"/>
          <w:sz w:val="24"/>
          <w:szCs w:val="24"/>
        </w:rPr>
        <w:t xml:space="preserve"> </w:t>
      </w:r>
      <w:r w:rsidRPr="00F2059D">
        <w:rPr>
          <w:rFonts w:ascii="Times New Roman" w:hAnsi="Times New Roman" w:cs="Times New Roman"/>
          <w:sz w:val="24"/>
          <w:szCs w:val="24"/>
        </w:rPr>
        <w:t>Güncel</w:t>
      </w:r>
      <w:r w:rsidR="008B6310">
        <w:rPr>
          <w:rFonts w:ascii="Times New Roman" w:hAnsi="Times New Roman" w:cs="Times New Roman"/>
          <w:sz w:val="24"/>
          <w:szCs w:val="24"/>
        </w:rPr>
        <w:t xml:space="preserve"> </w:t>
      </w:r>
      <w:r w:rsidRPr="00F2059D">
        <w:rPr>
          <w:rFonts w:ascii="Times New Roman" w:hAnsi="Times New Roman" w:cs="Times New Roman"/>
          <w:sz w:val="24"/>
          <w:szCs w:val="24"/>
        </w:rPr>
        <w:t xml:space="preserve">Erasmus hareketliliğine ait yayınlanan bütçe planlaması Türkiye Ulusal Ajans sonrasında üniversite bünyesinde de paylaşılmıştır </w:t>
      </w:r>
      <w:hyperlink r:id="rId36" w:history="1">
        <w:r w:rsidRPr="00F2059D">
          <w:rPr>
            <w:rStyle w:val="Kpr"/>
            <w:rFonts w:ascii="Times New Roman" w:hAnsi="Times New Roman" w:cs="Times New Roman"/>
            <w:b/>
            <w:bCs/>
            <w:sz w:val="24"/>
            <w:szCs w:val="24"/>
          </w:rPr>
          <w:t>[OD2]</w:t>
        </w:r>
      </w:hyperlink>
      <w:r w:rsidRPr="00F2059D">
        <w:rPr>
          <w:rFonts w:ascii="Times New Roman" w:hAnsi="Times New Roman" w:cs="Times New Roman"/>
          <w:sz w:val="24"/>
          <w:szCs w:val="24"/>
        </w:rPr>
        <w:t>.</w:t>
      </w:r>
    </w:p>
    <w:p w14:paraId="1A25F164" w14:textId="307225BE" w:rsidR="00045A83" w:rsidRPr="00F2059D" w:rsidRDefault="00045A83" w:rsidP="00CF1FA0">
      <w:pPr>
        <w:jc w:val="both"/>
        <w:rPr>
          <w:rFonts w:ascii="Times New Roman" w:hAnsi="Times New Roman" w:cs="Times New Roman"/>
          <w:sz w:val="24"/>
          <w:szCs w:val="24"/>
        </w:rPr>
      </w:pPr>
      <w:r w:rsidRPr="000C2D2C">
        <w:rPr>
          <w:rFonts w:ascii="Times New Roman" w:hAnsi="Times New Roman" w:cs="Times New Roman"/>
          <w:b/>
          <w:bCs/>
          <w:sz w:val="24"/>
          <w:szCs w:val="24"/>
        </w:rPr>
        <w:t>Olgunluk Düzeyi (</w:t>
      </w:r>
      <w:r w:rsidRPr="00F2059D">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F2059D">
        <w:rPr>
          <w:rFonts w:ascii="Times New Roman" w:hAnsi="Times New Roman" w:cs="Times New Roman"/>
          <w:sz w:val="24"/>
          <w:szCs w:val="24"/>
        </w:rPr>
        <w:t>Kurumun uluslararasılaşma faaliyetlerini sürdürebilmek için uygun nitelik ve nicelikte fiziki, teknik ve mali kaynakların oluşturulmasına yönelik planları bulunmaktadır.</w:t>
      </w:r>
    </w:p>
    <w:p w14:paraId="0C8AFC54" w14:textId="09D0F80C" w:rsidR="00045A83" w:rsidRPr="000C2D2C" w:rsidRDefault="00045A83" w:rsidP="00045A83">
      <w:pPr>
        <w:jc w:val="both"/>
        <w:rPr>
          <w:rFonts w:ascii="Times New Roman" w:hAnsi="Times New Roman" w:cs="Times New Roman"/>
          <w:sz w:val="24"/>
          <w:szCs w:val="24"/>
        </w:rPr>
      </w:pPr>
      <w:r w:rsidRPr="000C2D2C">
        <w:rPr>
          <w:rFonts w:ascii="Times New Roman" w:hAnsi="Times New Roman" w:cs="Times New Roman"/>
          <w:b/>
          <w:bCs/>
          <w:sz w:val="24"/>
          <w:szCs w:val="24"/>
        </w:rPr>
        <w:lastRenderedPageBreak/>
        <w:t>A.</w:t>
      </w:r>
      <w:r w:rsidRPr="00F2059D">
        <w:rPr>
          <w:rFonts w:ascii="Times New Roman" w:hAnsi="Times New Roman" w:cs="Times New Roman"/>
          <w:b/>
          <w:bCs/>
          <w:sz w:val="24"/>
          <w:szCs w:val="24"/>
        </w:rPr>
        <w:t>5</w:t>
      </w:r>
      <w:r w:rsidRPr="000C2D2C">
        <w:rPr>
          <w:rFonts w:ascii="Times New Roman" w:hAnsi="Times New Roman" w:cs="Times New Roman"/>
          <w:b/>
          <w:bCs/>
          <w:sz w:val="24"/>
          <w:szCs w:val="24"/>
        </w:rPr>
        <w:t>.</w:t>
      </w:r>
      <w:r w:rsidRPr="00F2059D">
        <w:rPr>
          <w:rFonts w:ascii="Times New Roman" w:hAnsi="Times New Roman" w:cs="Times New Roman"/>
          <w:b/>
          <w:bCs/>
          <w:sz w:val="24"/>
          <w:szCs w:val="24"/>
        </w:rPr>
        <w:t>3</w:t>
      </w:r>
      <w:r w:rsidRPr="000C2D2C">
        <w:rPr>
          <w:rFonts w:ascii="Times New Roman" w:hAnsi="Times New Roman" w:cs="Times New Roman"/>
          <w:b/>
          <w:bCs/>
          <w:sz w:val="24"/>
          <w:szCs w:val="24"/>
        </w:rPr>
        <w:t xml:space="preserve">. </w:t>
      </w:r>
      <w:r w:rsidRPr="00F2059D">
        <w:rPr>
          <w:rFonts w:ascii="Times New Roman" w:hAnsi="Times New Roman" w:cs="Times New Roman"/>
          <w:b/>
          <w:bCs/>
          <w:sz w:val="24"/>
          <w:szCs w:val="24"/>
        </w:rPr>
        <w:t>Uluslararasılaşma performansı</w:t>
      </w:r>
    </w:p>
    <w:p w14:paraId="7E992C2D" w14:textId="77777777" w:rsidR="009C11F2" w:rsidRDefault="009C11F2" w:rsidP="009C11F2">
      <w:pPr>
        <w:jc w:val="both"/>
        <w:rPr>
          <w:rFonts w:ascii="Times New Roman" w:hAnsi="Times New Roman" w:cs="Times New Roman"/>
          <w:sz w:val="24"/>
          <w:szCs w:val="24"/>
        </w:rPr>
      </w:pPr>
      <w:r>
        <w:rPr>
          <w:rFonts w:ascii="Times New Roman" w:hAnsi="Times New Roman" w:cs="Times New Roman"/>
          <w:sz w:val="24"/>
          <w:szCs w:val="24"/>
        </w:rPr>
        <w:t>Bu konuda Adalet MYO bünyesinde bir çalışma yapılmamıştır.</w:t>
      </w:r>
    </w:p>
    <w:p w14:paraId="0AC5430D" w14:textId="7BAEA05F" w:rsidR="00CF1FA0" w:rsidRDefault="009C11F2" w:rsidP="009C11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sidRPr="006C3C86">
        <w:rPr>
          <w:rFonts w:ascii="Times New Roman" w:hAnsi="Times New Roman" w:cs="Times New Roman"/>
          <w:b/>
          <w:bCs/>
          <w:sz w:val="24"/>
          <w:szCs w:val="24"/>
        </w:rPr>
        <w:t>Olgunluk Düzeyi (1):</w:t>
      </w:r>
      <w:r>
        <w:rPr>
          <w:rFonts w:ascii="Times New Roman" w:hAnsi="Times New Roman" w:cs="Times New Roman"/>
          <w:b/>
          <w:bCs/>
          <w:sz w:val="24"/>
          <w:szCs w:val="24"/>
        </w:rPr>
        <w:t xml:space="preserve"> </w:t>
      </w:r>
      <w:r w:rsidRPr="009C11F2">
        <w:rPr>
          <w:rFonts w:ascii="Times New Roman" w:hAnsi="Times New Roman" w:cs="Times New Roman"/>
          <w:color w:val="000000"/>
          <w:kern w:val="0"/>
          <w:sz w:val="24"/>
          <w:szCs w:val="24"/>
        </w:rPr>
        <w:t>Kurumda</w:t>
      </w:r>
      <w:r>
        <w:rPr>
          <w:rFonts w:ascii="Times New Roman" w:hAnsi="Times New Roman" w:cs="Times New Roman"/>
          <w:color w:val="000000"/>
          <w:kern w:val="0"/>
          <w:sz w:val="24"/>
          <w:szCs w:val="24"/>
        </w:rPr>
        <w:t xml:space="preserve"> </w:t>
      </w:r>
      <w:r w:rsidRPr="009C11F2">
        <w:rPr>
          <w:rFonts w:ascii="Times New Roman" w:hAnsi="Times New Roman" w:cs="Times New Roman"/>
          <w:color w:val="000000"/>
          <w:kern w:val="0"/>
          <w:sz w:val="24"/>
          <w:szCs w:val="24"/>
        </w:rPr>
        <w:t>uluslararasılaşma</w:t>
      </w:r>
      <w:r>
        <w:rPr>
          <w:rFonts w:ascii="Times New Roman" w:hAnsi="Times New Roman" w:cs="Times New Roman"/>
          <w:color w:val="000000"/>
          <w:kern w:val="0"/>
          <w:sz w:val="24"/>
          <w:szCs w:val="24"/>
        </w:rPr>
        <w:t xml:space="preserve"> </w:t>
      </w:r>
      <w:r w:rsidRPr="009C11F2">
        <w:rPr>
          <w:rFonts w:ascii="Times New Roman" w:hAnsi="Times New Roman" w:cs="Times New Roman"/>
          <w:color w:val="000000"/>
          <w:kern w:val="0"/>
          <w:sz w:val="24"/>
          <w:szCs w:val="24"/>
        </w:rPr>
        <w:t>faaliyeti</w:t>
      </w:r>
      <w:r>
        <w:rPr>
          <w:rFonts w:ascii="Times New Roman" w:hAnsi="Times New Roman" w:cs="Times New Roman"/>
          <w:color w:val="000000"/>
          <w:kern w:val="0"/>
          <w:sz w:val="24"/>
          <w:szCs w:val="24"/>
        </w:rPr>
        <w:t xml:space="preserve"> </w:t>
      </w:r>
      <w:r w:rsidRPr="009C11F2">
        <w:rPr>
          <w:rFonts w:ascii="Times New Roman" w:hAnsi="Times New Roman" w:cs="Times New Roman"/>
          <w:color w:val="000000"/>
          <w:kern w:val="0"/>
          <w:sz w:val="24"/>
          <w:szCs w:val="24"/>
        </w:rPr>
        <w:t>bulunmamaktadır.</w:t>
      </w:r>
    </w:p>
    <w:p w14:paraId="193FE910" w14:textId="77777777" w:rsidR="00CF1FA0" w:rsidRDefault="00CF1FA0" w:rsidP="00CF1FA0">
      <w:pPr>
        <w:jc w:val="both"/>
        <w:rPr>
          <w:rFonts w:ascii="Times New Roman" w:hAnsi="Times New Roman" w:cs="Times New Roman"/>
          <w:sz w:val="24"/>
          <w:szCs w:val="24"/>
        </w:rPr>
      </w:pPr>
    </w:p>
    <w:p w14:paraId="22168BFC" w14:textId="5BBB59DC" w:rsidR="006A0661" w:rsidRPr="009C11F2" w:rsidRDefault="00F2059D" w:rsidP="00F2059D">
      <w:pPr>
        <w:jc w:val="both"/>
        <w:rPr>
          <w:rFonts w:ascii="Times New Roman" w:hAnsi="Times New Roman" w:cs="Times New Roman"/>
          <w:b/>
          <w:bCs/>
          <w:sz w:val="28"/>
          <w:szCs w:val="28"/>
        </w:rPr>
      </w:pPr>
      <w:r>
        <w:rPr>
          <w:rFonts w:ascii="Times New Roman" w:hAnsi="Times New Roman" w:cs="Times New Roman"/>
          <w:b/>
          <w:bCs/>
          <w:sz w:val="28"/>
          <w:szCs w:val="28"/>
        </w:rPr>
        <w:t>B</w:t>
      </w:r>
      <w:r w:rsidRPr="000C2D2C">
        <w:rPr>
          <w:rFonts w:ascii="Times New Roman" w:hAnsi="Times New Roman" w:cs="Times New Roman"/>
          <w:b/>
          <w:bCs/>
          <w:sz w:val="28"/>
          <w:szCs w:val="28"/>
        </w:rPr>
        <w:t xml:space="preserve">. </w:t>
      </w:r>
      <w:r w:rsidRPr="00F2059D">
        <w:rPr>
          <w:rFonts w:ascii="Times New Roman" w:hAnsi="Times New Roman" w:cs="Times New Roman"/>
          <w:b/>
          <w:bCs/>
          <w:sz w:val="28"/>
          <w:szCs w:val="28"/>
        </w:rPr>
        <w:t>EĞİTİM ve ÖĞRETİM</w:t>
      </w:r>
    </w:p>
    <w:p w14:paraId="6663F92A" w14:textId="5C24EC39" w:rsidR="00F2059D" w:rsidRPr="000C2D2C" w:rsidRDefault="00F2059D" w:rsidP="00F2059D">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 xml:space="preserve">.1. </w:t>
      </w:r>
      <w:r w:rsidRPr="00A20CA7">
        <w:rPr>
          <w:rFonts w:ascii="Times New Roman" w:hAnsi="Times New Roman" w:cs="Times New Roman"/>
          <w:b/>
          <w:bCs/>
          <w:sz w:val="24"/>
          <w:szCs w:val="24"/>
        </w:rPr>
        <w:t>Program Tasarımı, Değerlendirmesi ve Güncellenmesi</w:t>
      </w:r>
    </w:p>
    <w:p w14:paraId="245AAB7B" w14:textId="4E6B675C" w:rsidR="00F2059D" w:rsidRPr="000C2D2C" w:rsidRDefault="00F2059D" w:rsidP="00F2059D">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 xml:space="preserve">.1.1. </w:t>
      </w:r>
      <w:r w:rsidRPr="00A20CA7">
        <w:rPr>
          <w:rFonts w:ascii="Times New Roman" w:hAnsi="Times New Roman" w:cs="Times New Roman"/>
          <w:b/>
          <w:bCs/>
          <w:sz w:val="24"/>
          <w:szCs w:val="24"/>
        </w:rPr>
        <w:t>Programların tasarımı ve onayı</w:t>
      </w:r>
    </w:p>
    <w:p w14:paraId="3F8411E4" w14:textId="2C67040F" w:rsidR="00F2059D" w:rsidRPr="00A20CA7" w:rsidRDefault="00F2059D" w:rsidP="00F2059D">
      <w:pPr>
        <w:jc w:val="both"/>
        <w:rPr>
          <w:rFonts w:ascii="Times New Roman" w:hAnsi="Times New Roman" w:cs="Times New Roman"/>
          <w:sz w:val="24"/>
          <w:szCs w:val="24"/>
        </w:rPr>
      </w:pPr>
      <w:r w:rsidRPr="00A20CA7">
        <w:rPr>
          <w:rFonts w:ascii="Times New Roman" w:hAnsi="Times New Roman" w:cs="Times New Roman"/>
          <w:sz w:val="24"/>
          <w:szCs w:val="24"/>
        </w:rPr>
        <w:t xml:space="preserve">Üniversite çatısı altında oluşturulan yönetmelikler </w:t>
      </w:r>
      <w:hyperlink r:id="rId37" w:history="1">
        <w:r w:rsidRPr="00A20CA7">
          <w:rPr>
            <w:rStyle w:val="Kpr"/>
            <w:rFonts w:ascii="Times New Roman" w:hAnsi="Times New Roman" w:cs="Times New Roman"/>
            <w:b/>
            <w:bCs/>
            <w:sz w:val="24"/>
            <w:szCs w:val="24"/>
          </w:rPr>
          <w:t>[OD2]</w:t>
        </w:r>
      </w:hyperlink>
      <w:r w:rsidRPr="00A20CA7">
        <w:rPr>
          <w:rFonts w:ascii="Times New Roman" w:hAnsi="Times New Roman" w:cs="Times New Roman"/>
          <w:b/>
          <w:bCs/>
          <w:sz w:val="24"/>
          <w:szCs w:val="24"/>
        </w:rPr>
        <w:t xml:space="preserve"> </w:t>
      </w:r>
      <w:hyperlink r:id="rId38" w:history="1">
        <w:r w:rsidRPr="00A20CA7">
          <w:rPr>
            <w:rStyle w:val="Kpr"/>
            <w:rFonts w:ascii="Times New Roman" w:hAnsi="Times New Roman" w:cs="Times New Roman"/>
            <w:b/>
            <w:bCs/>
            <w:sz w:val="24"/>
            <w:szCs w:val="24"/>
          </w:rPr>
          <w:t>[OD2]</w:t>
        </w:r>
      </w:hyperlink>
      <w:r w:rsidRPr="00A20CA7">
        <w:rPr>
          <w:rFonts w:ascii="Times New Roman" w:hAnsi="Times New Roman" w:cs="Times New Roman"/>
          <w:sz w:val="24"/>
          <w:szCs w:val="24"/>
        </w:rPr>
        <w:t xml:space="preserve"> dikkate alınarak birim içerisindeki programların müfredatları oluşturulmuştur </w:t>
      </w:r>
      <w:hyperlink r:id="rId39" w:history="1">
        <w:r w:rsidRPr="00A20CA7">
          <w:rPr>
            <w:rStyle w:val="Kpr"/>
            <w:rFonts w:ascii="Times New Roman" w:hAnsi="Times New Roman" w:cs="Times New Roman"/>
            <w:b/>
            <w:bCs/>
            <w:sz w:val="24"/>
            <w:szCs w:val="24"/>
          </w:rPr>
          <w:t>[OD2]</w:t>
        </w:r>
      </w:hyperlink>
      <w:r w:rsidRPr="00A20CA7">
        <w:rPr>
          <w:rFonts w:ascii="Times New Roman" w:hAnsi="Times New Roman" w:cs="Times New Roman"/>
          <w:b/>
          <w:bCs/>
          <w:sz w:val="24"/>
          <w:szCs w:val="24"/>
        </w:rPr>
        <w:t xml:space="preserve"> </w:t>
      </w:r>
      <w:hyperlink r:id="rId40" w:history="1">
        <w:r w:rsidRPr="00A20CA7">
          <w:rPr>
            <w:rStyle w:val="Kpr"/>
            <w:rFonts w:ascii="Times New Roman" w:hAnsi="Times New Roman" w:cs="Times New Roman"/>
            <w:b/>
            <w:bCs/>
            <w:sz w:val="24"/>
            <w:szCs w:val="24"/>
          </w:rPr>
          <w:t>[OD2]</w:t>
        </w:r>
      </w:hyperlink>
      <w:r w:rsidRPr="00A20CA7">
        <w:rPr>
          <w:rFonts w:ascii="Times New Roman" w:hAnsi="Times New Roman" w:cs="Times New Roman"/>
          <w:b/>
          <w:bCs/>
          <w:sz w:val="24"/>
          <w:szCs w:val="24"/>
        </w:rPr>
        <w:t xml:space="preserve"> </w:t>
      </w:r>
      <w:hyperlink r:id="rId41" w:history="1">
        <w:r w:rsidRPr="00A20CA7">
          <w:rPr>
            <w:rStyle w:val="Kpr"/>
            <w:rFonts w:ascii="Times New Roman" w:hAnsi="Times New Roman" w:cs="Times New Roman"/>
            <w:b/>
            <w:bCs/>
            <w:sz w:val="24"/>
            <w:szCs w:val="24"/>
          </w:rPr>
          <w:t>[OD2]</w:t>
        </w:r>
      </w:hyperlink>
      <w:r w:rsidRPr="00A20CA7">
        <w:rPr>
          <w:rFonts w:ascii="Times New Roman" w:hAnsi="Times New Roman" w:cs="Times New Roman"/>
          <w:sz w:val="24"/>
          <w:szCs w:val="24"/>
        </w:rPr>
        <w:t xml:space="preserve">. </w:t>
      </w:r>
      <w:r w:rsidR="009B0C6A">
        <w:rPr>
          <w:rFonts w:ascii="Times New Roman" w:hAnsi="Times New Roman" w:cs="Times New Roman"/>
          <w:sz w:val="24"/>
          <w:szCs w:val="24"/>
        </w:rPr>
        <w:t>Adalet P</w:t>
      </w:r>
      <w:r w:rsidR="009B4460">
        <w:rPr>
          <w:rFonts w:ascii="Times New Roman" w:hAnsi="Times New Roman" w:cs="Times New Roman"/>
          <w:sz w:val="24"/>
          <w:szCs w:val="24"/>
        </w:rPr>
        <w:t>rogramı</w:t>
      </w:r>
      <w:r w:rsidRPr="00A20CA7">
        <w:rPr>
          <w:rFonts w:ascii="Times New Roman" w:hAnsi="Times New Roman" w:cs="Times New Roman"/>
          <w:sz w:val="24"/>
          <w:szCs w:val="24"/>
        </w:rPr>
        <w:t xml:space="preserve"> müfredatlarında yer alan tüm derslerin ders bilgi formları detaylı bir şekilde oluşturulmuştur </w:t>
      </w:r>
      <w:r w:rsidRPr="00A20CA7">
        <w:rPr>
          <w:rFonts w:ascii="Times New Roman" w:hAnsi="Times New Roman" w:cs="Times New Roman"/>
          <w:b/>
          <w:bCs/>
          <w:sz w:val="24"/>
          <w:szCs w:val="24"/>
        </w:rPr>
        <w:t>[</w:t>
      </w:r>
      <w:hyperlink r:id="rId42" w:anchor="ProgramDersPlani" w:history="1">
        <w:r w:rsidRPr="001E7334">
          <w:rPr>
            <w:rStyle w:val="Kpr"/>
            <w:rFonts w:ascii="Times New Roman" w:hAnsi="Times New Roman" w:cs="Times New Roman"/>
            <w:b/>
            <w:bCs/>
            <w:sz w:val="24"/>
            <w:szCs w:val="24"/>
          </w:rPr>
          <w:t>OD</w:t>
        </w:r>
        <w:r w:rsidR="001E7334" w:rsidRPr="001E7334">
          <w:rPr>
            <w:rStyle w:val="Kpr"/>
            <w:rFonts w:ascii="Times New Roman" w:hAnsi="Times New Roman" w:cs="Times New Roman"/>
            <w:b/>
            <w:bCs/>
            <w:sz w:val="24"/>
            <w:szCs w:val="24"/>
          </w:rPr>
          <w:t>2</w:t>
        </w:r>
      </w:hyperlink>
      <w:r w:rsidRPr="00A20CA7">
        <w:rPr>
          <w:rFonts w:ascii="Times New Roman" w:hAnsi="Times New Roman" w:cs="Times New Roman"/>
          <w:b/>
          <w:bCs/>
          <w:sz w:val="24"/>
          <w:szCs w:val="24"/>
        </w:rPr>
        <w:t>]</w:t>
      </w:r>
      <w:r w:rsidRPr="00A20CA7">
        <w:rPr>
          <w:rFonts w:ascii="Times New Roman" w:hAnsi="Times New Roman" w:cs="Times New Roman"/>
          <w:sz w:val="24"/>
          <w:szCs w:val="24"/>
        </w:rPr>
        <w:t xml:space="preserve">. </w:t>
      </w:r>
      <w:r w:rsidR="00163C22" w:rsidRPr="00A20CA7">
        <w:rPr>
          <w:rFonts w:ascii="Times New Roman" w:hAnsi="Times New Roman" w:cs="Times New Roman"/>
          <w:sz w:val="24"/>
          <w:szCs w:val="24"/>
        </w:rPr>
        <w:t xml:space="preserve">Bunların yanında program yeterliliği-TYYÇ matrisleri </w:t>
      </w:r>
      <w:hyperlink r:id="rId43" w:anchor="ProgramOgrenmeCiktilariTYYC" w:history="1">
        <w:r w:rsidR="00163C22" w:rsidRPr="00A20CA7">
          <w:rPr>
            <w:rStyle w:val="Kpr"/>
            <w:rFonts w:ascii="Times New Roman" w:hAnsi="Times New Roman" w:cs="Times New Roman"/>
            <w:b/>
            <w:bCs/>
            <w:sz w:val="24"/>
            <w:szCs w:val="24"/>
          </w:rPr>
          <w:t>[OD3]</w:t>
        </w:r>
      </w:hyperlink>
      <w:r w:rsidR="00163C22" w:rsidRPr="00A20CA7">
        <w:rPr>
          <w:rFonts w:ascii="Times New Roman" w:hAnsi="Times New Roman" w:cs="Times New Roman"/>
          <w:sz w:val="24"/>
          <w:szCs w:val="24"/>
        </w:rPr>
        <w:t>oluşturulup Bologna sürecine uygunlukları sağlanmıştır.</w:t>
      </w:r>
    </w:p>
    <w:p w14:paraId="75B0F3F8" w14:textId="208C6C21" w:rsidR="001E7334" w:rsidRPr="000C2D2C" w:rsidRDefault="00F2059D" w:rsidP="00F2059D">
      <w:pPr>
        <w:jc w:val="both"/>
        <w:rPr>
          <w:rFonts w:ascii="Times New Roman" w:hAnsi="Times New Roman" w:cs="Times New Roman"/>
          <w:sz w:val="24"/>
          <w:szCs w:val="24"/>
        </w:rPr>
      </w:pPr>
      <w:r w:rsidRPr="000C2D2C">
        <w:rPr>
          <w:rFonts w:ascii="Times New Roman" w:hAnsi="Times New Roman" w:cs="Times New Roman"/>
          <w:b/>
          <w:bCs/>
          <w:sz w:val="24"/>
          <w:szCs w:val="24"/>
        </w:rPr>
        <w:t xml:space="preserve">Olgunluk Düzeyi (3): </w:t>
      </w:r>
      <w:r w:rsidRPr="00A20CA7">
        <w:rPr>
          <w:rFonts w:ascii="Times New Roman" w:hAnsi="Times New Roman" w:cs="Times New Roman"/>
          <w:sz w:val="24"/>
          <w:szCs w:val="24"/>
        </w:rPr>
        <w:t>Tanımlı süreçler doğrultusunda; Kurumun genelinde, tasarımı ve onayı gerçekleşen programlar, programların amaç ve öğrenme çıktılarına uygun olarak yürütülmektedir.</w:t>
      </w:r>
    </w:p>
    <w:p w14:paraId="2B8F0128" w14:textId="77777777" w:rsidR="00A53AB2" w:rsidRDefault="00A53AB2" w:rsidP="00FA1B88">
      <w:pPr>
        <w:jc w:val="both"/>
        <w:rPr>
          <w:rFonts w:ascii="Times New Roman" w:hAnsi="Times New Roman" w:cs="Times New Roman"/>
          <w:b/>
          <w:bCs/>
          <w:sz w:val="24"/>
          <w:szCs w:val="24"/>
        </w:rPr>
      </w:pPr>
    </w:p>
    <w:p w14:paraId="4AEFB588" w14:textId="2F1DF6BA" w:rsidR="00FA1B88" w:rsidRPr="000C2D2C" w:rsidRDefault="00FA1B88" w:rsidP="00FA1B88">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.1.</w:t>
      </w:r>
      <w:r w:rsidRPr="00A20CA7">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A20CA7">
        <w:rPr>
          <w:rFonts w:ascii="Times New Roman" w:hAnsi="Times New Roman" w:cs="Times New Roman"/>
          <w:b/>
          <w:bCs/>
          <w:sz w:val="24"/>
          <w:szCs w:val="24"/>
        </w:rPr>
        <w:t>Programın ders dağılım dengesi</w:t>
      </w:r>
    </w:p>
    <w:p w14:paraId="2FEDC6E8" w14:textId="3E1659D9" w:rsidR="00FA1B88" w:rsidRPr="00A20CA7" w:rsidRDefault="00FA1B88" w:rsidP="003A6170">
      <w:pPr>
        <w:spacing w:line="276" w:lineRule="auto"/>
        <w:jc w:val="both"/>
        <w:rPr>
          <w:rFonts w:ascii="Times New Roman" w:hAnsi="Times New Roman" w:cs="Times New Roman"/>
          <w:sz w:val="24"/>
          <w:szCs w:val="24"/>
        </w:rPr>
      </w:pPr>
      <w:r w:rsidRPr="00A20CA7">
        <w:rPr>
          <w:rFonts w:ascii="Times New Roman" w:hAnsi="Times New Roman" w:cs="Times New Roman"/>
          <w:sz w:val="24"/>
          <w:szCs w:val="24"/>
        </w:rPr>
        <w:t>Birim</w:t>
      </w:r>
      <w:r w:rsidR="00441C43">
        <w:rPr>
          <w:rFonts w:ascii="Times New Roman" w:hAnsi="Times New Roman" w:cs="Times New Roman"/>
          <w:sz w:val="24"/>
          <w:szCs w:val="24"/>
        </w:rPr>
        <w:t xml:space="preserve">in kadrolu öğretim elemanı Öğr. Gör. Dr. Gözde TOPRAKCI ALP 2025-2026 Eğitim-Öğretim Yılında Adalet Meslek Yüksekokulu bünyesinde ders vermeye başlamıştır </w:t>
      </w:r>
      <w:r w:rsidR="00441C43" w:rsidRPr="00B5263B">
        <w:rPr>
          <w:rFonts w:ascii="Times New Roman" w:hAnsi="Times New Roman" w:cs="Times New Roman"/>
          <w:b/>
          <w:bCs/>
          <w:sz w:val="24"/>
          <w:szCs w:val="24"/>
        </w:rPr>
        <w:t>[1_OD3].</w:t>
      </w:r>
      <w:r w:rsidR="00441C43">
        <w:rPr>
          <w:rFonts w:ascii="Times New Roman" w:hAnsi="Times New Roman" w:cs="Times New Roman"/>
          <w:sz w:val="24"/>
          <w:szCs w:val="24"/>
        </w:rPr>
        <w:t xml:space="preserve"> Ayrıca DSÜ ile görevlendirilen diğer öğretim elemanları arasında </w:t>
      </w:r>
      <w:r w:rsidRPr="00A20CA7">
        <w:rPr>
          <w:rFonts w:ascii="Times New Roman" w:hAnsi="Times New Roman" w:cs="Times New Roman"/>
          <w:sz w:val="24"/>
          <w:szCs w:val="24"/>
        </w:rPr>
        <w:t>uzmanlık alanları gözetilerek ders dağılımları yapılm</w:t>
      </w:r>
      <w:r w:rsidR="00604B89">
        <w:rPr>
          <w:rFonts w:ascii="Times New Roman" w:hAnsi="Times New Roman" w:cs="Times New Roman"/>
          <w:sz w:val="24"/>
          <w:szCs w:val="24"/>
        </w:rPr>
        <w:t xml:space="preserve">ıştır </w:t>
      </w:r>
      <w:r w:rsidR="009C11F2" w:rsidRPr="009C11F2">
        <w:rPr>
          <w:rFonts w:ascii="Times New Roman" w:hAnsi="Times New Roman" w:cs="Times New Roman"/>
          <w:b/>
          <w:bCs/>
          <w:sz w:val="24"/>
          <w:szCs w:val="24"/>
        </w:rPr>
        <w:t>[</w:t>
      </w:r>
      <w:r w:rsidR="00B5263B">
        <w:rPr>
          <w:rFonts w:ascii="Times New Roman" w:hAnsi="Times New Roman" w:cs="Times New Roman"/>
          <w:b/>
          <w:bCs/>
          <w:sz w:val="24"/>
          <w:szCs w:val="24"/>
        </w:rPr>
        <w:t>2</w:t>
      </w:r>
      <w:r w:rsidR="009C11F2" w:rsidRPr="009C11F2">
        <w:rPr>
          <w:rFonts w:ascii="Times New Roman" w:hAnsi="Times New Roman" w:cs="Times New Roman"/>
          <w:b/>
          <w:bCs/>
          <w:sz w:val="24"/>
          <w:szCs w:val="24"/>
        </w:rPr>
        <w:t>_OD3].</w:t>
      </w:r>
    </w:p>
    <w:p w14:paraId="409B1938" w14:textId="3840E554" w:rsidR="00FA1B88" w:rsidRPr="000C2D2C" w:rsidRDefault="00FA1B88" w:rsidP="00DD7E44">
      <w:pPr>
        <w:spacing w:line="276" w:lineRule="auto"/>
        <w:jc w:val="both"/>
        <w:rPr>
          <w:rFonts w:ascii="Times New Roman" w:hAnsi="Times New Roman" w:cs="Times New Roman"/>
          <w:sz w:val="24"/>
          <w:szCs w:val="24"/>
        </w:rPr>
      </w:pPr>
      <w:r w:rsidRPr="000C2D2C">
        <w:rPr>
          <w:rFonts w:ascii="Times New Roman" w:hAnsi="Times New Roman" w:cs="Times New Roman"/>
          <w:b/>
          <w:bCs/>
          <w:sz w:val="24"/>
          <w:szCs w:val="24"/>
        </w:rPr>
        <w:t xml:space="preserve">Olgunluk Düzeyi (3): </w:t>
      </w:r>
      <w:r w:rsidRPr="00A20CA7">
        <w:rPr>
          <w:rFonts w:ascii="Times New Roman" w:hAnsi="Times New Roman" w:cs="Times New Roman"/>
          <w:sz w:val="24"/>
          <w:szCs w:val="24"/>
        </w:rPr>
        <w:t>Ders dağılımı dengesine ilişkin tanımlı süreçlere uygun olarak kurum genelinde uygulamalar bulunmaktadır.</w:t>
      </w:r>
    </w:p>
    <w:p w14:paraId="3532E278" w14:textId="2BF24E8D" w:rsidR="00441C43" w:rsidRDefault="00441C43" w:rsidP="00CF1FA0">
      <w:pPr>
        <w:jc w:val="both"/>
        <w:rPr>
          <w:rFonts w:ascii="Times New Roman" w:hAnsi="Times New Roman" w:cs="Times New Roman"/>
          <w:b/>
          <w:bCs/>
          <w:sz w:val="24"/>
          <w:szCs w:val="24"/>
        </w:rPr>
      </w:pPr>
      <w:r w:rsidRPr="00B955BC">
        <w:rPr>
          <w:rFonts w:ascii="Times New Roman" w:hAnsi="Times New Roman" w:cs="Times New Roman"/>
          <w:b/>
          <w:bCs/>
          <w:sz w:val="24"/>
          <w:szCs w:val="24"/>
        </w:rPr>
        <w:t>[1](</w:t>
      </w:r>
      <w:proofErr w:type="gramStart"/>
      <w:r w:rsidRPr="00B955BC">
        <w:rPr>
          <w:rFonts w:ascii="Times New Roman" w:hAnsi="Times New Roman" w:cs="Times New Roman"/>
          <w:b/>
          <w:bCs/>
          <w:sz w:val="24"/>
          <w:szCs w:val="24"/>
        </w:rPr>
        <w:t>3)B.</w:t>
      </w:r>
      <w:proofErr w:type="gramEnd"/>
      <w:r w:rsidRPr="00B955BC">
        <w:rPr>
          <w:rFonts w:ascii="Times New Roman" w:hAnsi="Times New Roman" w:cs="Times New Roman"/>
          <w:b/>
          <w:bCs/>
          <w:sz w:val="24"/>
          <w:szCs w:val="24"/>
        </w:rPr>
        <w:t>1.2.</w:t>
      </w:r>
      <w:r w:rsidR="00A53AB2" w:rsidRPr="00B955BC">
        <w:rPr>
          <w:rFonts w:ascii="Times New Roman" w:hAnsi="Times New Roman" w:cs="Times New Roman"/>
          <w:b/>
          <w:bCs/>
          <w:sz w:val="24"/>
          <w:szCs w:val="24"/>
        </w:rPr>
        <w:t>Öğretim</w:t>
      </w:r>
      <w:r w:rsidR="00A36AE6" w:rsidRPr="00B955BC">
        <w:rPr>
          <w:rFonts w:ascii="Times New Roman" w:hAnsi="Times New Roman" w:cs="Times New Roman"/>
          <w:b/>
          <w:bCs/>
          <w:sz w:val="24"/>
          <w:szCs w:val="24"/>
        </w:rPr>
        <w:t>_</w:t>
      </w:r>
      <w:r w:rsidR="00A53AB2" w:rsidRPr="00B955BC">
        <w:rPr>
          <w:rFonts w:ascii="Times New Roman" w:hAnsi="Times New Roman" w:cs="Times New Roman"/>
          <w:b/>
          <w:bCs/>
          <w:sz w:val="24"/>
          <w:szCs w:val="24"/>
        </w:rPr>
        <w:t>Elemanı</w:t>
      </w:r>
      <w:r w:rsidR="00A36AE6" w:rsidRPr="00B955BC">
        <w:rPr>
          <w:rFonts w:ascii="Times New Roman" w:hAnsi="Times New Roman" w:cs="Times New Roman"/>
          <w:b/>
          <w:bCs/>
          <w:sz w:val="24"/>
          <w:szCs w:val="24"/>
        </w:rPr>
        <w:t>_</w:t>
      </w:r>
      <w:r w:rsidR="00A53AB2" w:rsidRPr="00B955BC">
        <w:rPr>
          <w:rFonts w:ascii="Times New Roman" w:hAnsi="Times New Roman" w:cs="Times New Roman"/>
          <w:b/>
          <w:bCs/>
          <w:sz w:val="24"/>
          <w:szCs w:val="24"/>
        </w:rPr>
        <w:t>Ders</w:t>
      </w:r>
      <w:r w:rsidR="00A36AE6" w:rsidRPr="00B955BC">
        <w:rPr>
          <w:rFonts w:ascii="Times New Roman" w:hAnsi="Times New Roman" w:cs="Times New Roman"/>
          <w:b/>
          <w:bCs/>
          <w:sz w:val="24"/>
          <w:szCs w:val="24"/>
        </w:rPr>
        <w:t>_</w:t>
      </w:r>
      <w:r w:rsidR="00A53AB2" w:rsidRPr="00B955BC">
        <w:rPr>
          <w:rFonts w:ascii="Times New Roman" w:hAnsi="Times New Roman" w:cs="Times New Roman"/>
          <w:b/>
          <w:bCs/>
          <w:sz w:val="24"/>
          <w:szCs w:val="24"/>
        </w:rPr>
        <w:t>Bilgisi</w:t>
      </w:r>
    </w:p>
    <w:p w14:paraId="70DF58C1" w14:textId="14B31033" w:rsidR="00582391" w:rsidRPr="009C11F2" w:rsidRDefault="009C11F2" w:rsidP="00CF1FA0">
      <w:pPr>
        <w:jc w:val="both"/>
        <w:rPr>
          <w:rFonts w:ascii="Times New Roman" w:hAnsi="Times New Roman" w:cs="Times New Roman"/>
          <w:sz w:val="24"/>
          <w:szCs w:val="24"/>
        </w:rPr>
      </w:pPr>
      <w:r w:rsidRPr="00B955BC">
        <w:rPr>
          <w:rFonts w:ascii="Times New Roman" w:hAnsi="Times New Roman" w:cs="Times New Roman"/>
          <w:b/>
          <w:bCs/>
          <w:sz w:val="24"/>
          <w:szCs w:val="24"/>
        </w:rPr>
        <w:t>[</w:t>
      </w:r>
      <w:r w:rsidR="00441C43" w:rsidRPr="00B955BC">
        <w:rPr>
          <w:rFonts w:ascii="Times New Roman" w:hAnsi="Times New Roman" w:cs="Times New Roman"/>
          <w:b/>
          <w:bCs/>
          <w:sz w:val="24"/>
          <w:szCs w:val="24"/>
        </w:rPr>
        <w:t>2</w:t>
      </w:r>
      <w:r w:rsidRPr="00B955BC">
        <w:rPr>
          <w:rFonts w:ascii="Times New Roman" w:hAnsi="Times New Roman" w:cs="Times New Roman"/>
          <w:b/>
          <w:bCs/>
          <w:sz w:val="24"/>
          <w:szCs w:val="24"/>
        </w:rPr>
        <w:t>](</w:t>
      </w:r>
      <w:proofErr w:type="gramStart"/>
      <w:r w:rsidRPr="00B955BC">
        <w:rPr>
          <w:rFonts w:ascii="Times New Roman" w:hAnsi="Times New Roman" w:cs="Times New Roman"/>
          <w:b/>
          <w:bCs/>
          <w:sz w:val="24"/>
          <w:szCs w:val="24"/>
        </w:rPr>
        <w:t>3)B.</w:t>
      </w:r>
      <w:proofErr w:type="gramEnd"/>
      <w:r w:rsidRPr="00B955BC">
        <w:rPr>
          <w:rFonts w:ascii="Times New Roman" w:hAnsi="Times New Roman" w:cs="Times New Roman"/>
          <w:b/>
          <w:bCs/>
          <w:sz w:val="24"/>
          <w:szCs w:val="24"/>
        </w:rPr>
        <w:t>1.2.</w:t>
      </w:r>
      <w:r w:rsidR="006A1C57" w:rsidRPr="00B955BC">
        <w:rPr>
          <w:rFonts w:ascii="Times New Roman" w:hAnsi="Times New Roman" w:cs="Times New Roman"/>
          <w:b/>
          <w:bCs/>
          <w:sz w:val="24"/>
          <w:szCs w:val="24"/>
        </w:rPr>
        <w:t>Adalet_Meslek_Yüksekokulu_2025_yılı_ders_dağılımları</w:t>
      </w:r>
    </w:p>
    <w:p w14:paraId="421C99CA" w14:textId="77777777" w:rsidR="00A53AB2" w:rsidRDefault="00A53AB2" w:rsidP="00FA1B88">
      <w:pPr>
        <w:jc w:val="both"/>
        <w:rPr>
          <w:rFonts w:ascii="Times New Roman" w:hAnsi="Times New Roman" w:cs="Times New Roman"/>
          <w:b/>
          <w:bCs/>
          <w:sz w:val="24"/>
          <w:szCs w:val="24"/>
        </w:rPr>
      </w:pPr>
    </w:p>
    <w:p w14:paraId="4EFB4CCB" w14:textId="282C2F3A" w:rsidR="00FA1B88" w:rsidRPr="000C2D2C" w:rsidRDefault="00FA1B88" w:rsidP="00FA1B88">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.1.</w:t>
      </w:r>
      <w:r w:rsidRPr="00A20CA7">
        <w:rPr>
          <w:rFonts w:ascii="Times New Roman" w:hAnsi="Times New Roman" w:cs="Times New Roman"/>
          <w:b/>
          <w:bCs/>
          <w:sz w:val="24"/>
          <w:szCs w:val="24"/>
        </w:rPr>
        <w:t>3</w:t>
      </w:r>
      <w:r w:rsidRPr="000C2D2C">
        <w:rPr>
          <w:rFonts w:ascii="Times New Roman" w:hAnsi="Times New Roman" w:cs="Times New Roman"/>
          <w:b/>
          <w:bCs/>
          <w:sz w:val="24"/>
          <w:szCs w:val="24"/>
        </w:rPr>
        <w:t xml:space="preserve">. </w:t>
      </w:r>
      <w:r w:rsidRPr="00A20CA7">
        <w:rPr>
          <w:rFonts w:ascii="Times New Roman" w:hAnsi="Times New Roman" w:cs="Times New Roman"/>
          <w:b/>
          <w:bCs/>
          <w:sz w:val="24"/>
          <w:szCs w:val="24"/>
        </w:rPr>
        <w:t>Ders kazanımlarının program çıktılarıyla uyumu</w:t>
      </w:r>
    </w:p>
    <w:p w14:paraId="3D228A1D" w14:textId="77777777" w:rsidR="00582391" w:rsidRDefault="00582391" w:rsidP="00582391">
      <w:pPr>
        <w:jc w:val="both"/>
        <w:rPr>
          <w:rFonts w:ascii="Times New Roman" w:hAnsi="Times New Roman" w:cs="Times New Roman"/>
          <w:sz w:val="24"/>
          <w:szCs w:val="24"/>
        </w:rPr>
      </w:pPr>
      <w:r>
        <w:rPr>
          <w:rFonts w:ascii="Times New Roman" w:hAnsi="Times New Roman" w:cs="Times New Roman"/>
          <w:sz w:val="24"/>
          <w:szCs w:val="24"/>
        </w:rPr>
        <w:t>Bu konuda Adalet MYO bünyesinde bir çalışma yapılmamıştır.</w:t>
      </w:r>
    </w:p>
    <w:p w14:paraId="1AE46D1B" w14:textId="0905F7D5" w:rsidR="00CF1FA0" w:rsidRPr="00582391" w:rsidRDefault="00582391" w:rsidP="005823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sidRPr="006C3C86">
        <w:rPr>
          <w:rFonts w:ascii="Times New Roman" w:hAnsi="Times New Roman" w:cs="Times New Roman"/>
          <w:b/>
          <w:bCs/>
          <w:sz w:val="24"/>
          <w:szCs w:val="24"/>
        </w:rPr>
        <w:t>Olgunluk Düzeyi (1):</w:t>
      </w:r>
      <w:r w:rsidRPr="00582391">
        <w:rPr>
          <w:rFonts w:ascii="Helvetica" w:hAnsi="Helvetica" w:cs="Helvetica"/>
          <w:color w:val="000000"/>
          <w:kern w:val="0"/>
        </w:rPr>
        <w:t xml:space="preserve"> </w:t>
      </w:r>
      <w:r w:rsidRPr="00582391">
        <w:rPr>
          <w:rFonts w:ascii="Times New Roman" w:hAnsi="Times New Roman" w:cs="Times New Roman"/>
          <w:color w:val="000000"/>
          <w:kern w:val="0"/>
          <w:sz w:val="24"/>
          <w:szCs w:val="24"/>
        </w:rPr>
        <w:t>Ders kazanımları</w:t>
      </w:r>
      <w:r>
        <w:rPr>
          <w:rFonts w:ascii="Times New Roman" w:hAnsi="Times New Roman" w:cs="Times New Roman"/>
          <w:color w:val="000000"/>
          <w:kern w:val="0"/>
          <w:sz w:val="24"/>
          <w:szCs w:val="24"/>
        </w:rPr>
        <w:t xml:space="preserve"> </w:t>
      </w:r>
      <w:r w:rsidRPr="00582391">
        <w:rPr>
          <w:rFonts w:ascii="Times New Roman" w:hAnsi="Times New Roman" w:cs="Times New Roman"/>
          <w:color w:val="000000"/>
          <w:kern w:val="0"/>
          <w:sz w:val="24"/>
          <w:szCs w:val="24"/>
        </w:rPr>
        <w:t>program çıktıları ile</w:t>
      </w:r>
      <w:r>
        <w:rPr>
          <w:rFonts w:ascii="Times New Roman" w:hAnsi="Times New Roman" w:cs="Times New Roman"/>
          <w:color w:val="000000"/>
          <w:kern w:val="0"/>
          <w:sz w:val="24"/>
          <w:szCs w:val="24"/>
        </w:rPr>
        <w:t xml:space="preserve"> </w:t>
      </w:r>
      <w:r w:rsidRPr="00582391">
        <w:rPr>
          <w:rFonts w:ascii="Times New Roman" w:hAnsi="Times New Roman" w:cs="Times New Roman"/>
          <w:color w:val="000000"/>
          <w:kern w:val="0"/>
          <w:sz w:val="24"/>
          <w:szCs w:val="24"/>
        </w:rPr>
        <w:t>eşleştirilmemiştir.</w:t>
      </w:r>
    </w:p>
    <w:p w14:paraId="18CA1BCF" w14:textId="77777777" w:rsidR="00517A1B" w:rsidRPr="00A20CA7" w:rsidRDefault="00517A1B" w:rsidP="00CF1FA0">
      <w:pPr>
        <w:jc w:val="both"/>
        <w:rPr>
          <w:rFonts w:ascii="Times New Roman" w:hAnsi="Times New Roman" w:cs="Times New Roman"/>
          <w:sz w:val="24"/>
          <w:szCs w:val="24"/>
        </w:rPr>
      </w:pPr>
    </w:p>
    <w:p w14:paraId="007D57D3" w14:textId="1D71A5E6" w:rsidR="006A0661" w:rsidRPr="000C2D2C" w:rsidRDefault="006A0661" w:rsidP="006A0661">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.1.</w:t>
      </w:r>
      <w:r w:rsidRPr="00A20CA7">
        <w:rPr>
          <w:rFonts w:ascii="Times New Roman" w:hAnsi="Times New Roman" w:cs="Times New Roman"/>
          <w:b/>
          <w:bCs/>
          <w:sz w:val="24"/>
          <w:szCs w:val="24"/>
        </w:rPr>
        <w:t>4</w:t>
      </w:r>
      <w:r w:rsidRPr="000C2D2C">
        <w:rPr>
          <w:rFonts w:ascii="Times New Roman" w:hAnsi="Times New Roman" w:cs="Times New Roman"/>
          <w:b/>
          <w:bCs/>
          <w:sz w:val="24"/>
          <w:szCs w:val="24"/>
        </w:rPr>
        <w:t xml:space="preserve">. </w:t>
      </w:r>
      <w:r w:rsidRPr="00A20CA7">
        <w:rPr>
          <w:rFonts w:ascii="Times New Roman" w:hAnsi="Times New Roman" w:cs="Times New Roman"/>
          <w:b/>
          <w:bCs/>
          <w:sz w:val="24"/>
          <w:szCs w:val="24"/>
        </w:rPr>
        <w:t>Öğrenci iş yüküne dayalı ders tasarımı</w:t>
      </w:r>
    </w:p>
    <w:p w14:paraId="2BA8A98D" w14:textId="05F28571" w:rsidR="006A0661" w:rsidRDefault="004E25AE" w:rsidP="00710FA9">
      <w:pPr>
        <w:jc w:val="both"/>
        <w:rPr>
          <w:rFonts w:ascii="Times New Roman" w:hAnsi="Times New Roman" w:cs="Times New Roman"/>
          <w:sz w:val="24"/>
          <w:szCs w:val="24"/>
        </w:rPr>
      </w:pPr>
      <w:r>
        <w:rPr>
          <w:rFonts w:ascii="Times New Roman" w:hAnsi="Times New Roman" w:cs="Times New Roman"/>
          <w:sz w:val="24"/>
          <w:szCs w:val="24"/>
        </w:rPr>
        <w:t xml:space="preserve">Birimde </w:t>
      </w:r>
      <w:r w:rsidR="006A0661" w:rsidRPr="00A20CA7">
        <w:rPr>
          <w:rFonts w:ascii="Times New Roman" w:hAnsi="Times New Roman" w:cs="Times New Roman"/>
          <w:sz w:val="24"/>
          <w:szCs w:val="24"/>
        </w:rPr>
        <w:t xml:space="preserve">AKTS-iş yükü hesaplarına yönelik genel kaideler </w:t>
      </w:r>
      <w:r>
        <w:rPr>
          <w:rFonts w:ascii="Times New Roman" w:hAnsi="Times New Roman" w:cs="Times New Roman"/>
          <w:sz w:val="24"/>
          <w:szCs w:val="24"/>
        </w:rPr>
        <w:t xml:space="preserve">üniversitenin </w:t>
      </w:r>
      <w:r w:rsidR="006A0661" w:rsidRPr="00A20CA7">
        <w:rPr>
          <w:rFonts w:ascii="Times New Roman" w:hAnsi="Times New Roman" w:cs="Times New Roman"/>
          <w:sz w:val="24"/>
          <w:szCs w:val="24"/>
        </w:rPr>
        <w:t>ilgili yönetmeli</w:t>
      </w:r>
      <w:r>
        <w:rPr>
          <w:rFonts w:ascii="Times New Roman" w:hAnsi="Times New Roman" w:cs="Times New Roman"/>
          <w:sz w:val="24"/>
          <w:szCs w:val="24"/>
        </w:rPr>
        <w:t>ğin</w:t>
      </w:r>
      <w:r w:rsidR="006A0661" w:rsidRPr="00A20CA7">
        <w:rPr>
          <w:rFonts w:ascii="Times New Roman" w:hAnsi="Times New Roman" w:cs="Times New Roman"/>
          <w:sz w:val="24"/>
          <w:szCs w:val="24"/>
        </w:rPr>
        <w:t xml:space="preserve">e </w:t>
      </w:r>
      <w:r>
        <w:rPr>
          <w:rFonts w:ascii="Times New Roman" w:hAnsi="Times New Roman" w:cs="Times New Roman"/>
          <w:sz w:val="24"/>
          <w:szCs w:val="24"/>
        </w:rPr>
        <w:t>göre uygulanmaktadır</w:t>
      </w:r>
      <w:r w:rsidR="006A0661" w:rsidRPr="00A20CA7">
        <w:rPr>
          <w:rFonts w:ascii="Times New Roman" w:hAnsi="Times New Roman" w:cs="Times New Roman"/>
          <w:sz w:val="24"/>
          <w:szCs w:val="24"/>
        </w:rPr>
        <w:t xml:space="preserve"> </w:t>
      </w:r>
      <w:hyperlink r:id="rId44" w:history="1">
        <w:r w:rsidR="006A0661" w:rsidRPr="00A20CA7">
          <w:rPr>
            <w:rStyle w:val="Kpr"/>
            <w:rFonts w:ascii="Times New Roman" w:hAnsi="Times New Roman" w:cs="Times New Roman"/>
            <w:b/>
            <w:bCs/>
            <w:sz w:val="24"/>
            <w:szCs w:val="24"/>
          </w:rPr>
          <w:t>[OD2]</w:t>
        </w:r>
      </w:hyperlink>
      <w:r w:rsidR="001713D4">
        <w:t xml:space="preserve"> </w:t>
      </w:r>
      <w:r w:rsidR="001713D4" w:rsidRPr="00884EF7">
        <w:rPr>
          <w:rFonts w:ascii="Times New Roman" w:hAnsi="Times New Roman" w:cs="Times New Roman"/>
          <w:sz w:val="24"/>
          <w:szCs w:val="24"/>
        </w:rPr>
        <w:t>ve</w:t>
      </w:r>
      <w:r w:rsidR="00F83FA6" w:rsidRPr="00884EF7">
        <w:rPr>
          <w:rFonts w:ascii="Times New Roman" w:hAnsi="Times New Roman" w:cs="Times New Roman"/>
          <w:sz w:val="24"/>
          <w:szCs w:val="24"/>
        </w:rPr>
        <w:t xml:space="preserve"> </w:t>
      </w:r>
      <w:r w:rsidR="00F83FA6" w:rsidRPr="00A20CA7">
        <w:rPr>
          <w:rFonts w:ascii="Times New Roman" w:hAnsi="Times New Roman" w:cs="Times New Roman"/>
          <w:sz w:val="24"/>
          <w:szCs w:val="24"/>
        </w:rPr>
        <w:t>derslerin kredi ve AKTS bilgilerine herkes tarafından ulaşılabilmektedi</w:t>
      </w:r>
      <w:r w:rsidR="00F83FA6">
        <w:rPr>
          <w:rFonts w:ascii="Times New Roman" w:hAnsi="Times New Roman" w:cs="Times New Roman"/>
          <w:sz w:val="24"/>
          <w:szCs w:val="24"/>
        </w:rPr>
        <w:t xml:space="preserve">r </w:t>
      </w:r>
      <w:hyperlink r:id="rId45" w:anchor="ProgramDersPlani" w:history="1">
        <w:r w:rsidR="00F83FA6" w:rsidRPr="00884EF7">
          <w:rPr>
            <w:rStyle w:val="Kpr"/>
            <w:rFonts w:ascii="Times New Roman" w:hAnsi="Times New Roman" w:cs="Times New Roman"/>
            <w:b/>
            <w:bCs/>
            <w:sz w:val="24"/>
            <w:szCs w:val="24"/>
          </w:rPr>
          <w:t>[OD2].</w:t>
        </w:r>
      </w:hyperlink>
      <w:r w:rsidR="001713D4">
        <w:t xml:space="preserve"> </w:t>
      </w:r>
    </w:p>
    <w:p w14:paraId="0619A37E" w14:textId="61838ADD" w:rsidR="00CF1FA0" w:rsidRDefault="004E25AE" w:rsidP="00CF1FA0">
      <w:pPr>
        <w:jc w:val="both"/>
        <w:rPr>
          <w:rFonts w:ascii="Times New Roman" w:hAnsi="Times New Roman" w:cs="Times New Roman"/>
          <w:sz w:val="24"/>
          <w:szCs w:val="24"/>
        </w:rPr>
      </w:pPr>
      <w:r w:rsidRPr="004E25AE">
        <w:rPr>
          <w:rFonts w:ascii="Times New Roman" w:hAnsi="Times New Roman" w:cs="Times New Roman"/>
          <w:b/>
          <w:bCs/>
          <w:sz w:val="24"/>
          <w:szCs w:val="24"/>
        </w:rPr>
        <w:t>Olgunluk Düzeyi (2):</w:t>
      </w:r>
      <w:r>
        <w:rPr>
          <w:rFonts w:ascii="Times New Roman" w:hAnsi="Times New Roman" w:cs="Times New Roman"/>
          <w:sz w:val="24"/>
          <w:szCs w:val="24"/>
        </w:rPr>
        <w:t xml:space="preserve"> Öğrenci iş yükünün nasıl hesaplanacağına ilişkin staj, mesleki uygulama hareketlilik gibi boyutları içeren ilke ve yöntemlerin yer aldığı tanımlı süreçler bulunmaktadır.</w:t>
      </w:r>
    </w:p>
    <w:p w14:paraId="75AEDB1D" w14:textId="77777777" w:rsidR="004E25AE" w:rsidRPr="00E10834" w:rsidRDefault="004E25AE" w:rsidP="00CF1FA0">
      <w:pPr>
        <w:jc w:val="both"/>
        <w:rPr>
          <w:rFonts w:ascii="Times New Roman" w:hAnsi="Times New Roman" w:cs="Times New Roman"/>
          <w:sz w:val="24"/>
          <w:szCs w:val="24"/>
        </w:rPr>
      </w:pPr>
    </w:p>
    <w:p w14:paraId="31E0B801" w14:textId="2CA1EF50" w:rsidR="006A0661" w:rsidRPr="00E10834" w:rsidRDefault="006A0661" w:rsidP="006A0661">
      <w:pPr>
        <w:jc w:val="both"/>
        <w:rPr>
          <w:rFonts w:ascii="Times New Roman" w:hAnsi="Times New Roman" w:cs="Times New Roman"/>
          <w:sz w:val="24"/>
          <w:szCs w:val="24"/>
        </w:rPr>
      </w:pPr>
      <w:r w:rsidRPr="00E10834">
        <w:rPr>
          <w:rFonts w:ascii="Times New Roman" w:hAnsi="Times New Roman" w:cs="Times New Roman"/>
          <w:b/>
          <w:bCs/>
          <w:sz w:val="24"/>
          <w:szCs w:val="24"/>
        </w:rPr>
        <w:t>B.1.5. Programların izlenmesi ve güncellenmesi</w:t>
      </w:r>
    </w:p>
    <w:p w14:paraId="139B60B9" w14:textId="04A6AAEF" w:rsidR="004E25AE" w:rsidRDefault="003B5704" w:rsidP="00DD7E44">
      <w:pPr>
        <w:spacing w:line="276" w:lineRule="auto"/>
        <w:jc w:val="both"/>
        <w:rPr>
          <w:rFonts w:ascii="Times New Roman" w:hAnsi="Times New Roman" w:cs="Times New Roman"/>
          <w:sz w:val="24"/>
          <w:szCs w:val="24"/>
        </w:rPr>
      </w:pPr>
      <w:r w:rsidRPr="003B5704">
        <w:rPr>
          <w:rFonts w:ascii="Times New Roman" w:hAnsi="Times New Roman" w:cs="Times New Roman"/>
          <w:sz w:val="24"/>
          <w:szCs w:val="24"/>
        </w:rPr>
        <w:lastRenderedPageBreak/>
        <w:t>2025-2026 Eğitim-Öğretim döneminde mevcut müfredat, mezuniyet sürecini desteklemek amacıyla gözden geçirilmiş ve derslerin yürütülmesine ilişkin düzenlemeler yapılmıştır</w:t>
      </w:r>
      <w:r w:rsidRPr="003B5704">
        <w:rPr>
          <w:rFonts w:ascii="Times New Roman" w:hAnsi="Times New Roman" w:cs="Times New Roman"/>
          <w:b/>
          <w:bCs/>
          <w:sz w:val="24"/>
          <w:szCs w:val="24"/>
        </w:rPr>
        <w:t xml:space="preserve"> </w:t>
      </w:r>
      <w:r w:rsidR="00A53AB2" w:rsidRPr="009C11F2">
        <w:rPr>
          <w:rFonts w:ascii="Times New Roman" w:hAnsi="Times New Roman" w:cs="Times New Roman"/>
          <w:b/>
          <w:bCs/>
          <w:sz w:val="24"/>
          <w:szCs w:val="24"/>
        </w:rPr>
        <w:t>[</w:t>
      </w:r>
      <w:r w:rsidR="00A53AB2">
        <w:rPr>
          <w:rFonts w:ascii="Times New Roman" w:hAnsi="Times New Roman" w:cs="Times New Roman"/>
          <w:b/>
          <w:bCs/>
          <w:sz w:val="24"/>
          <w:szCs w:val="24"/>
        </w:rPr>
        <w:t>1</w:t>
      </w:r>
      <w:r w:rsidR="00A53AB2" w:rsidRPr="009C11F2">
        <w:rPr>
          <w:rFonts w:ascii="Times New Roman" w:hAnsi="Times New Roman" w:cs="Times New Roman"/>
          <w:b/>
          <w:bCs/>
          <w:sz w:val="24"/>
          <w:szCs w:val="24"/>
        </w:rPr>
        <w:t>_OD</w:t>
      </w:r>
      <w:r w:rsidR="00A53AB2">
        <w:rPr>
          <w:rFonts w:ascii="Times New Roman" w:hAnsi="Times New Roman" w:cs="Times New Roman"/>
          <w:b/>
          <w:bCs/>
          <w:sz w:val="24"/>
          <w:szCs w:val="24"/>
        </w:rPr>
        <w:t>2</w:t>
      </w:r>
      <w:r w:rsidR="00A53AB2" w:rsidRPr="009C11F2">
        <w:rPr>
          <w:rFonts w:ascii="Times New Roman" w:hAnsi="Times New Roman" w:cs="Times New Roman"/>
          <w:b/>
          <w:bCs/>
          <w:sz w:val="24"/>
          <w:szCs w:val="24"/>
        </w:rPr>
        <w:t>].</w:t>
      </w:r>
      <w:r>
        <w:rPr>
          <w:rFonts w:ascii="Times New Roman" w:hAnsi="Times New Roman" w:cs="Times New Roman"/>
          <w:b/>
          <w:bCs/>
          <w:sz w:val="24"/>
          <w:szCs w:val="24"/>
        </w:rPr>
        <w:t xml:space="preserve"> </w:t>
      </w:r>
    </w:p>
    <w:p w14:paraId="15427085" w14:textId="7EA2BA74" w:rsidR="00A53AB2" w:rsidRDefault="004E25AE" w:rsidP="00DD7E44">
      <w:pPr>
        <w:spacing w:line="276" w:lineRule="auto"/>
        <w:jc w:val="both"/>
        <w:rPr>
          <w:rFonts w:ascii="Times New Roman" w:hAnsi="Times New Roman" w:cs="Times New Roman"/>
          <w:sz w:val="24"/>
          <w:szCs w:val="24"/>
        </w:rPr>
      </w:pPr>
      <w:r w:rsidRPr="006C3C86">
        <w:rPr>
          <w:rFonts w:ascii="Times New Roman" w:hAnsi="Times New Roman" w:cs="Times New Roman"/>
          <w:b/>
          <w:bCs/>
          <w:sz w:val="24"/>
          <w:szCs w:val="24"/>
        </w:rPr>
        <w:t>Olgunluk Düzeyi (</w:t>
      </w:r>
      <w:r w:rsidR="00640745">
        <w:rPr>
          <w:rFonts w:ascii="Times New Roman" w:hAnsi="Times New Roman" w:cs="Times New Roman"/>
          <w:b/>
          <w:bCs/>
          <w:sz w:val="24"/>
          <w:szCs w:val="24"/>
        </w:rPr>
        <w:t>2</w:t>
      </w:r>
      <w:r w:rsidRPr="006C3C86">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Program </w:t>
      </w:r>
      <w:r w:rsidR="00A53AB2">
        <w:rPr>
          <w:rFonts w:ascii="Times New Roman" w:hAnsi="Times New Roman" w:cs="Times New Roman"/>
          <w:sz w:val="24"/>
          <w:szCs w:val="24"/>
        </w:rPr>
        <w:t>müfredatının güncellenmesi ve ders işleyiş yönteminin</w:t>
      </w:r>
      <w:r>
        <w:rPr>
          <w:rFonts w:ascii="Times New Roman" w:hAnsi="Times New Roman" w:cs="Times New Roman"/>
          <w:sz w:val="24"/>
          <w:szCs w:val="24"/>
        </w:rPr>
        <w:t xml:space="preserve"> </w:t>
      </w:r>
      <w:r w:rsidR="00A53AB2">
        <w:rPr>
          <w:rFonts w:ascii="Times New Roman" w:hAnsi="Times New Roman" w:cs="Times New Roman"/>
          <w:sz w:val="24"/>
          <w:szCs w:val="24"/>
        </w:rPr>
        <w:t xml:space="preserve">değiştirilmesine </w:t>
      </w:r>
      <w:r>
        <w:rPr>
          <w:rFonts w:ascii="Times New Roman" w:hAnsi="Times New Roman" w:cs="Times New Roman"/>
          <w:sz w:val="24"/>
          <w:szCs w:val="24"/>
        </w:rPr>
        <w:t xml:space="preserve">ilişkin </w:t>
      </w:r>
      <w:r w:rsidR="00A53AB2">
        <w:rPr>
          <w:rFonts w:ascii="Times New Roman" w:hAnsi="Times New Roman" w:cs="Times New Roman"/>
          <w:sz w:val="24"/>
          <w:szCs w:val="24"/>
        </w:rPr>
        <w:t>faaliyetler</w:t>
      </w:r>
      <w:r>
        <w:rPr>
          <w:rFonts w:ascii="Times New Roman" w:hAnsi="Times New Roman" w:cs="Times New Roman"/>
          <w:sz w:val="24"/>
          <w:szCs w:val="24"/>
        </w:rPr>
        <w:t xml:space="preserve"> bulunmaktadır.</w:t>
      </w:r>
    </w:p>
    <w:p w14:paraId="778D82CB" w14:textId="5B9D6C60" w:rsidR="00CF1FA0" w:rsidRPr="004E25AE" w:rsidRDefault="00C74EC0" w:rsidP="004E25AE">
      <w:pPr>
        <w:jc w:val="both"/>
        <w:rPr>
          <w:rFonts w:ascii="Times New Roman" w:hAnsi="Times New Roman" w:cs="Times New Roman"/>
          <w:sz w:val="24"/>
          <w:szCs w:val="24"/>
        </w:rPr>
      </w:pPr>
      <w:r w:rsidRPr="00B955BC">
        <w:rPr>
          <w:rFonts w:ascii="Times New Roman" w:hAnsi="Times New Roman" w:cs="Times New Roman"/>
          <w:b/>
          <w:bCs/>
          <w:sz w:val="24"/>
          <w:szCs w:val="24"/>
        </w:rPr>
        <w:t>[1](</w:t>
      </w:r>
      <w:proofErr w:type="gramStart"/>
      <w:r w:rsidRPr="00B955BC">
        <w:rPr>
          <w:rFonts w:ascii="Times New Roman" w:hAnsi="Times New Roman" w:cs="Times New Roman"/>
          <w:b/>
          <w:bCs/>
          <w:sz w:val="24"/>
          <w:szCs w:val="24"/>
        </w:rPr>
        <w:t>2)</w:t>
      </w:r>
      <w:r w:rsidR="00A53AB2" w:rsidRPr="00B955BC">
        <w:rPr>
          <w:rFonts w:ascii="Times New Roman" w:hAnsi="Times New Roman" w:cs="Times New Roman"/>
          <w:b/>
          <w:bCs/>
          <w:sz w:val="24"/>
          <w:szCs w:val="24"/>
        </w:rPr>
        <w:t>B.</w:t>
      </w:r>
      <w:proofErr w:type="gramEnd"/>
      <w:r w:rsidR="00A53AB2" w:rsidRPr="00B955BC">
        <w:rPr>
          <w:rFonts w:ascii="Times New Roman" w:hAnsi="Times New Roman" w:cs="Times New Roman"/>
          <w:b/>
          <w:bCs/>
          <w:sz w:val="24"/>
          <w:szCs w:val="24"/>
        </w:rPr>
        <w:t>1.5.</w:t>
      </w:r>
      <w:r w:rsidR="000E568B" w:rsidRPr="00B955BC">
        <w:rPr>
          <w:rFonts w:ascii="Times New Roman" w:hAnsi="Times New Roman" w:cs="Times New Roman"/>
          <w:b/>
          <w:bCs/>
          <w:sz w:val="24"/>
          <w:szCs w:val="24"/>
        </w:rPr>
        <w:t>Adalet_Meslek_Yüksekokulu_</w:t>
      </w:r>
      <w:r w:rsidR="006A1C57" w:rsidRPr="00B955BC">
        <w:rPr>
          <w:rFonts w:ascii="Times New Roman" w:hAnsi="Times New Roman" w:cs="Times New Roman"/>
          <w:b/>
          <w:bCs/>
          <w:sz w:val="24"/>
          <w:szCs w:val="24"/>
        </w:rPr>
        <w:t>Güncel_Müfredat_Bilgisi</w:t>
      </w:r>
    </w:p>
    <w:p w14:paraId="227BFFB2" w14:textId="1341B72B" w:rsidR="006A0661" w:rsidRPr="000C2D2C" w:rsidRDefault="006A0661" w:rsidP="006A0661">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1</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6</w:t>
      </w:r>
      <w:r w:rsidRPr="000C2D2C">
        <w:rPr>
          <w:rFonts w:ascii="Times New Roman" w:hAnsi="Times New Roman" w:cs="Times New Roman"/>
          <w:b/>
          <w:bCs/>
          <w:sz w:val="24"/>
          <w:szCs w:val="24"/>
        </w:rPr>
        <w:t xml:space="preserve">. </w:t>
      </w:r>
      <w:r w:rsidRPr="00A20CA7">
        <w:rPr>
          <w:rFonts w:ascii="Times New Roman" w:hAnsi="Times New Roman" w:cs="Times New Roman"/>
          <w:b/>
          <w:bCs/>
          <w:sz w:val="24"/>
          <w:szCs w:val="24"/>
        </w:rPr>
        <w:t>Eğitim ve öğretim süreçlerinin yönetimi</w:t>
      </w:r>
    </w:p>
    <w:p w14:paraId="1CBE9F18" w14:textId="7F4CF3DE" w:rsidR="00DD7E44" w:rsidRDefault="00DD7E44" w:rsidP="00DD7E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E</w:t>
      </w:r>
      <w:r w:rsidRPr="00DD7E44">
        <w:rPr>
          <w:rFonts w:ascii="Times New Roman" w:hAnsi="Times New Roman" w:cs="Times New Roman"/>
          <w:sz w:val="24"/>
          <w:szCs w:val="24"/>
        </w:rPr>
        <w:t>ğitim ve öğretim süreçleri</w:t>
      </w:r>
      <w:r>
        <w:rPr>
          <w:rFonts w:ascii="Times New Roman" w:hAnsi="Times New Roman" w:cs="Times New Roman"/>
          <w:sz w:val="24"/>
          <w:szCs w:val="24"/>
        </w:rPr>
        <w:t xml:space="preserve"> ve yönetimi </w:t>
      </w:r>
      <w:r w:rsidRPr="00DD7E44">
        <w:rPr>
          <w:rFonts w:ascii="Times New Roman" w:hAnsi="Times New Roman" w:cs="Times New Roman"/>
          <w:sz w:val="24"/>
          <w:szCs w:val="24"/>
        </w:rPr>
        <w:t>Ankara Medipol Üniversitesi Eğitim-Öğretim ve Sınav Yönetmeliği kararları doğrultusunda yürütülmektedir</w:t>
      </w:r>
      <w:r>
        <w:rPr>
          <w:rFonts w:ascii="Times New Roman" w:hAnsi="Times New Roman" w:cs="Times New Roman"/>
          <w:sz w:val="24"/>
          <w:szCs w:val="24"/>
        </w:rPr>
        <w:t xml:space="preserve"> </w:t>
      </w:r>
      <w:hyperlink r:id="rId46" w:history="1">
        <w:r w:rsidRPr="00DD7E44">
          <w:rPr>
            <w:rStyle w:val="Kpr"/>
            <w:rFonts w:ascii="Times New Roman" w:hAnsi="Times New Roman" w:cs="Times New Roman"/>
            <w:b/>
            <w:bCs/>
            <w:sz w:val="24"/>
            <w:szCs w:val="24"/>
          </w:rPr>
          <w:t>[OD2].</w:t>
        </w:r>
      </w:hyperlink>
    </w:p>
    <w:p w14:paraId="4C46E0F4" w14:textId="77777777" w:rsidR="00DD7E44" w:rsidRDefault="00DD7E44" w:rsidP="008959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sz w:val="24"/>
          <w:szCs w:val="24"/>
        </w:rPr>
      </w:pPr>
    </w:p>
    <w:p w14:paraId="67C2242E" w14:textId="6ED0A19A" w:rsidR="00480886" w:rsidRPr="0089594A" w:rsidRDefault="0089594A" w:rsidP="00DD7E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Times New Roman" w:hAnsi="Times New Roman" w:cs="Times New Roman"/>
          <w:color w:val="000000"/>
          <w:kern w:val="0"/>
          <w:sz w:val="24"/>
          <w:szCs w:val="24"/>
        </w:rPr>
      </w:pPr>
      <w:r w:rsidRPr="006C3C86">
        <w:rPr>
          <w:rFonts w:ascii="Times New Roman" w:hAnsi="Times New Roman" w:cs="Times New Roman"/>
          <w:b/>
          <w:bCs/>
          <w:sz w:val="24"/>
          <w:szCs w:val="24"/>
        </w:rPr>
        <w:t>Olgunluk Düzeyi (</w:t>
      </w:r>
      <w:r w:rsidR="00DD7E44">
        <w:rPr>
          <w:rFonts w:ascii="Times New Roman" w:hAnsi="Times New Roman" w:cs="Times New Roman"/>
          <w:b/>
          <w:bCs/>
          <w:sz w:val="24"/>
          <w:szCs w:val="24"/>
        </w:rPr>
        <w:t>2</w:t>
      </w:r>
      <w:r w:rsidRPr="006C3C86">
        <w:rPr>
          <w:rFonts w:ascii="Times New Roman" w:hAnsi="Times New Roman" w:cs="Times New Roman"/>
          <w:b/>
          <w:bCs/>
          <w:sz w:val="24"/>
          <w:szCs w:val="24"/>
        </w:rPr>
        <w:t>):</w:t>
      </w:r>
      <w:r>
        <w:rPr>
          <w:rFonts w:ascii="Times New Roman" w:hAnsi="Times New Roman" w:cs="Times New Roman"/>
          <w:b/>
          <w:bCs/>
          <w:sz w:val="24"/>
          <w:szCs w:val="24"/>
        </w:rPr>
        <w:t xml:space="preserve"> </w:t>
      </w:r>
      <w:r w:rsidR="00DD7E44">
        <w:rPr>
          <w:rFonts w:ascii="Times New Roman" w:hAnsi="Times New Roman" w:cs="Times New Roman"/>
          <w:color w:val="000000"/>
          <w:kern w:val="0"/>
          <w:sz w:val="24"/>
          <w:szCs w:val="24"/>
        </w:rPr>
        <w:t xml:space="preserve">Eğitim, </w:t>
      </w:r>
      <w:r w:rsidRPr="0089594A">
        <w:rPr>
          <w:rFonts w:ascii="Times New Roman" w:hAnsi="Times New Roman" w:cs="Times New Roman"/>
          <w:color w:val="000000"/>
          <w:kern w:val="0"/>
          <w:sz w:val="24"/>
          <w:szCs w:val="24"/>
        </w:rPr>
        <w:t xml:space="preserve">öğretim </w:t>
      </w:r>
      <w:r w:rsidR="00DD7E44">
        <w:rPr>
          <w:rFonts w:ascii="Times New Roman" w:hAnsi="Times New Roman" w:cs="Times New Roman"/>
          <w:color w:val="000000"/>
          <w:kern w:val="0"/>
          <w:sz w:val="24"/>
          <w:szCs w:val="24"/>
        </w:rPr>
        <w:t xml:space="preserve">ve sınav yönetmeliği </w:t>
      </w:r>
      <w:r w:rsidRPr="0089594A">
        <w:rPr>
          <w:rFonts w:ascii="Times New Roman" w:hAnsi="Times New Roman" w:cs="Times New Roman"/>
          <w:color w:val="000000"/>
          <w:kern w:val="0"/>
          <w:sz w:val="24"/>
          <w:szCs w:val="24"/>
        </w:rPr>
        <w:t>süreçleri</w:t>
      </w:r>
      <w:r>
        <w:rPr>
          <w:rFonts w:ascii="Times New Roman" w:hAnsi="Times New Roman" w:cs="Times New Roman"/>
          <w:color w:val="000000"/>
          <w:kern w:val="0"/>
          <w:sz w:val="24"/>
          <w:szCs w:val="24"/>
        </w:rPr>
        <w:t xml:space="preserve"> </w:t>
      </w:r>
      <w:r w:rsidR="00DD7E44">
        <w:rPr>
          <w:rFonts w:ascii="Times New Roman" w:hAnsi="Times New Roman" w:cs="Times New Roman"/>
          <w:color w:val="000000"/>
          <w:kern w:val="0"/>
          <w:sz w:val="24"/>
          <w:szCs w:val="24"/>
        </w:rPr>
        <w:t>kurumsal anlamda bir bütün olarak yürütülmektedir.</w:t>
      </w:r>
    </w:p>
    <w:p w14:paraId="0847B41B" w14:textId="77777777" w:rsidR="00480886" w:rsidRDefault="00480886" w:rsidP="006A0661">
      <w:pPr>
        <w:jc w:val="both"/>
        <w:rPr>
          <w:rFonts w:ascii="Times New Roman" w:hAnsi="Times New Roman" w:cs="Times New Roman"/>
          <w:b/>
          <w:bCs/>
          <w:sz w:val="24"/>
          <w:szCs w:val="24"/>
        </w:rPr>
      </w:pPr>
    </w:p>
    <w:p w14:paraId="2FE1DEB3" w14:textId="58FCE1E4" w:rsidR="006A0661" w:rsidRPr="000C2D2C" w:rsidRDefault="006A0661" w:rsidP="006A0661">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A20CA7">
        <w:rPr>
          <w:rFonts w:ascii="Times New Roman" w:hAnsi="Times New Roman" w:cs="Times New Roman"/>
          <w:b/>
          <w:bCs/>
          <w:sz w:val="24"/>
          <w:szCs w:val="24"/>
        </w:rPr>
        <w:t>Programların Yürütülmesi</w:t>
      </w:r>
    </w:p>
    <w:p w14:paraId="2B370264" w14:textId="06BDB20B" w:rsidR="006A0661" w:rsidRPr="000C2D2C" w:rsidRDefault="006A0661" w:rsidP="006A0661">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2</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1</w:t>
      </w:r>
      <w:r w:rsidRPr="000C2D2C">
        <w:rPr>
          <w:rFonts w:ascii="Times New Roman" w:hAnsi="Times New Roman" w:cs="Times New Roman"/>
          <w:b/>
          <w:bCs/>
          <w:sz w:val="24"/>
          <w:szCs w:val="24"/>
        </w:rPr>
        <w:t xml:space="preserve">. </w:t>
      </w:r>
      <w:r w:rsidRPr="00A20CA7">
        <w:rPr>
          <w:rFonts w:ascii="Times New Roman" w:hAnsi="Times New Roman" w:cs="Times New Roman"/>
          <w:b/>
          <w:bCs/>
          <w:sz w:val="24"/>
          <w:szCs w:val="24"/>
        </w:rPr>
        <w:t>Öğretim yöntem ve teknikleri</w:t>
      </w:r>
    </w:p>
    <w:p w14:paraId="119270BE" w14:textId="744FCFAF" w:rsidR="006A0661" w:rsidRPr="00A20CA7" w:rsidRDefault="00C74EC0" w:rsidP="006A0661">
      <w:pPr>
        <w:jc w:val="both"/>
        <w:rPr>
          <w:rFonts w:ascii="Times New Roman" w:hAnsi="Times New Roman" w:cs="Times New Roman"/>
          <w:sz w:val="24"/>
          <w:szCs w:val="24"/>
        </w:rPr>
      </w:pPr>
      <w:r>
        <w:rPr>
          <w:rFonts w:ascii="Times New Roman" w:hAnsi="Times New Roman" w:cs="Times New Roman"/>
          <w:sz w:val="24"/>
          <w:szCs w:val="24"/>
        </w:rPr>
        <w:t>Adalet</w:t>
      </w:r>
      <w:r w:rsidRPr="00B037CF">
        <w:rPr>
          <w:rFonts w:ascii="Times New Roman" w:hAnsi="Times New Roman" w:cs="Times New Roman"/>
          <w:sz w:val="24"/>
          <w:szCs w:val="24"/>
        </w:rPr>
        <w:t xml:space="preserve"> Programında öğretim yöntem ve teknikleri, programın ağırlıklı olarak teorik ders yapısı doğrultusunda anlatım, soru-cevap, örnek olay incelemesi ve tartışma gibi yöntemlerle yürütülmekte; öğrencilerin alan bilgisi ve mesleki farkındalıklarının geliştirilmesi hedeflenmektedir </w:t>
      </w:r>
      <w:r w:rsidRPr="001B218F">
        <w:rPr>
          <w:rFonts w:ascii="Times New Roman" w:hAnsi="Times New Roman" w:cs="Times New Roman"/>
          <w:b/>
          <w:bCs/>
          <w:sz w:val="24"/>
          <w:szCs w:val="24"/>
        </w:rPr>
        <w:t>[1_OD2].</w:t>
      </w:r>
    </w:p>
    <w:p w14:paraId="75B6465F" w14:textId="2A9F5F00" w:rsidR="00580519" w:rsidRDefault="0089594A" w:rsidP="007140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sidRPr="0089594A">
        <w:rPr>
          <w:rFonts w:ascii="Times New Roman" w:eastAsia="Times New Roman" w:hAnsi="Times New Roman" w:cs="Times New Roman"/>
          <w:b/>
          <w:bCs/>
          <w:sz w:val="24"/>
          <w:szCs w:val="24"/>
        </w:rPr>
        <w:t>Olgunluk Düzeyi (2):</w:t>
      </w:r>
      <w:r>
        <w:rPr>
          <w:rFonts w:ascii="Times New Roman" w:eastAsia="Times New Roman" w:hAnsi="Times New Roman" w:cs="Times New Roman"/>
          <w:sz w:val="24"/>
          <w:szCs w:val="24"/>
        </w:rPr>
        <w:t xml:space="preserve"> </w:t>
      </w:r>
      <w:r w:rsidRPr="0089594A">
        <w:rPr>
          <w:rFonts w:ascii="Times New Roman" w:hAnsi="Times New Roman" w:cs="Times New Roman"/>
          <w:color w:val="000000"/>
          <w:kern w:val="0"/>
          <w:sz w:val="24"/>
          <w:szCs w:val="24"/>
        </w:rPr>
        <w:t>Öğrenme-öğretme</w:t>
      </w:r>
      <w:r>
        <w:rPr>
          <w:rFonts w:ascii="Times New Roman" w:hAnsi="Times New Roman" w:cs="Times New Roman"/>
          <w:color w:val="000000"/>
          <w:kern w:val="0"/>
          <w:sz w:val="24"/>
          <w:szCs w:val="24"/>
        </w:rPr>
        <w:t xml:space="preserve"> </w:t>
      </w:r>
      <w:r w:rsidRPr="0089594A">
        <w:rPr>
          <w:rFonts w:ascii="Times New Roman" w:hAnsi="Times New Roman" w:cs="Times New Roman"/>
          <w:color w:val="000000"/>
          <w:kern w:val="0"/>
          <w:sz w:val="24"/>
          <w:szCs w:val="24"/>
        </w:rPr>
        <w:t>süreçlerinde öğrenci</w:t>
      </w:r>
      <w:r>
        <w:rPr>
          <w:rFonts w:ascii="Times New Roman" w:hAnsi="Times New Roman" w:cs="Times New Roman"/>
          <w:color w:val="000000"/>
          <w:kern w:val="0"/>
          <w:sz w:val="24"/>
          <w:szCs w:val="24"/>
        </w:rPr>
        <w:t xml:space="preserve"> </w:t>
      </w:r>
      <w:r w:rsidRPr="0089594A">
        <w:rPr>
          <w:rFonts w:ascii="Times New Roman" w:hAnsi="Times New Roman" w:cs="Times New Roman"/>
          <w:color w:val="000000"/>
          <w:kern w:val="0"/>
          <w:sz w:val="24"/>
          <w:szCs w:val="24"/>
        </w:rPr>
        <w:t>merkezli yaklaşımın</w:t>
      </w:r>
      <w:r>
        <w:rPr>
          <w:rFonts w:ascii="Times New Roman" w:hAnsi="Times New Roman" w:cs="Times New Roman"/>
          <w:color w:val="000000"/>
          <w:kern w:val="0"/>
          <w:sz w:val="24"/>
          <w:szCs w:val="24"/>
        </w:rPr>
        <w:t xml:space="preserve"> </w:t>
      </w:r>
      <w:r w:rsidRPr="0089594A">
        <w:rPr>
          <w:rFonts w:ascii="Times New Roman" w:hAnsi="Times New Roman" w:cs="Times New Roman"/>
          <w:color w:val="000000"/>
          <w:kern w:val="0"/>
          <w:sz w:val="24"/>
          <w:szCs w:val="24"/>
        </w:rPr>
        <w:t>uygulanmasına</w:t>
      </w:r>
      <w:r w:rsidR="007140E5">
        <w:rPr>
          <w:rFonts w:ascii="Times New Roman" w:hAnsi="Times New Roman" w:cs="Times New Roman"/>
          <w:color w:val="000000"/>
          <w:kern w:val="0"/>
          <w:sz w:val="24"/>
          <w:szCs w:val="24"/>
        </w:rPr>
        <w:t xml:space="preserve"> </w:t>
      </w:r>
      <w:r w:rsidRPr="0089594A">
        <w:rPr>
          <w:rFonts w:ascii="Times New Roman" w:hAnsi="Times New Roman" w:cs="Times New Roman"/>
          <w:color w:val="000000"/>
          <w:kern w:val="0"/>
          <w:sz w:val="24"/>
          <w:szCs w:val="24"/>
        </w:rPr>
        <w:t>yönelik ilke, kural ve</w:t>
      </w:r>
      <w:r>
        <w:rPr>
          <w:rFonts w:ascii="Times New Roman" w:hAnsi="Times New Roman" w:cs="Times New Roman"/>
          <w:color w:val="000000"/>
          <w:kern w:val="0"/>
          <w:sz w:val="24"/>
          <w:szCs w:val="24"/>
        </w:rPr>
        <w:t xml:space="preserve"> </w:t>
      </w:r>
      <w:r w:rsidRPr="0089594A">
        <w:rPr>
          <w:rFonts w:ascii="Times New Roman" w:hAnsi="Times New Roman" w:cs="Times New Roman"/>
          <w:color w:val="000000"/>
          <w:kern w:val="0"/>
          <w:sz w:val="24"/>
          <w:szCs w:val="24"/>
        </w:rPr>
        <w:t>planlamalar</w:t>
      </w:r>
      <w:r>
        <w:rPr>
          <w:rFonts w:ascii="Times New Roman" w:hAnsi="Times New Roman" w:cs="Times New Roman"/>
          <w:color w:val="000000"/>
          <w:kern w:val="0"/>
          <w:sz w:val="24"/>
          <w:szCs w:val="24"/>
        </w:rPr>
        <w:t xml:space="preserve"> </w:t>
      </w:r>
      <w:r w:rsidRPr="0089594A">
        <w:rPr>
          <w:rFonts w:ascii="Times New Roman" w:hAnsi="Times New Roman" w:cs="Times New Roman"/>
          <w:color w:val="000000"/>
          <w:kern w:val="0"/>
          <w:sz w:val="24"/>
          <w:szCs w:val="24"/>
        </w:rPr>
        <w:t>bulunmaktadır.</w:t>
      </w:r>
      <w:r w:rsidR="007140E5">
        <w:rPr>
          <w:rFonts w:ascii="Times New Roman" w:hAnsi="Times New Roman" w:cs="Times New Roman"/>
          <w:color w:val="000000"/>
          <w:kern w:val="0"/>
          <w:sz w:val="24"/>
          <w:szCs w:val="24"/>
        </w:rPr>
        <w:tab/>
      </w:r>
    </w:p>
    <w:p w14:paraId="68A307ED" w14:textId="77777777" w:rsidR="007140E5" w:rsidRDefault="007140E5" w:rsidP="007140E5">
      <w:pPr>
        <w:tabs>
          <w:tab w:val="left" w:pos="560"/>
          <w:tab w:val="left" w:pos="1120"/>
          <w:tab w:val="left" w:pos="1680"/>
          <w:tab w:val="left" w:pos="2240"/>
          <w:tab w:val="left" w:pos="2800"/>
          <w:tab w:val="left" w:pos="3360"/>
          <w:tab w:val="left" w:pos="3920"/>
          <w:tab w:val="left" w:pos="4480"/>
          <w:tab w:val="left" w:pos="5040"/>
        </w:tabs>
        <w:autoSpaceDE w:val="0"/>
        <w:autoSpaceDN w:val="0"/>
        <w:adjustRightInd w:val="0"/>
        <w:spacing w:after="0" w:line="240" w:lineRule="auto"/>
        <w:rPr>
          <w:rFonts w:ascii="Times New Roman" w:hAnsi="Times New Roman" w:cs="Times New Roman"/>
          <w:color w:val="000000"/>
          <w:kern w:val="0"/>
          <w:sz w:val="24"/>
          <w:szCs w:val="24"/>
        </w:rPr>
      </w:pPr>
    </w:p>
    <w:p w14:paraId="7271E0BA" w14:textId="3E166A71" w:rsidR="00C74EC0" w:rsidRPr="0089594A" w:rsidRDefault="008018CD" w:rsidP="007140E5">
      <w:pPr>
        <w:tabs>
          <w:tab w:val="left" w:pos="560"/>
          <w:tab w:val="left" w:pos="1120"/>
          <w:tab w:val="left" w:pos="1680"/>
          <w:tab w:val="left" w:pos="2240"/>
          <w:tab w:val="left" w:pos="2800"/>
          <w:tab w:val="left" w:pos="3360"/>
          <w:tab w:val="left" w:pos="3920"/>
          <w:tab w:val="left" w:pos="4480"/>
          <w:tab w:val="left" w:pos="5040"/>
        </w:tabs>
        <w:autoSpaceDE w:val="0"/>
        <w:autoSpaceDN w:val="0"/>
        <w:adjustRightInd w:val="0"/>
        <w:spacing w:after="0" w:line="240" w:lineRule="auto"/>
        <w:rPr>
          <w:rFonts w:ascii="Times New Roman" w:hAnsi="Times New Roman" w:cs="Times New Roman"/>
          <w:color w:val="000000"/>
          <w:kern w:val="0"/>
          <w:sz w:val="24"/>
          <w:szCs w:val="24"/>
        </w:rPr>
      </w:pPr>
      <w:r w:rsidRPr="00B955BC">
        <w:rPr>
          <w:rFonts w:ascii="Times New Roman" w:hAnsi="Times New Roman" w:cs="Times New Roman"/>
          <w:b/>
          <w:bCs/>
          <w:sz w:val="24"/>
          <w:szCs w:val="24"/>
        </w:rPr>
        <w:t>[1](</w:t>
      </w:r>
      <w:proofErr w:type="gramStart"/>
      <w:r w:rsidRPr="00B955BC">
        <w:rPr>
          <w:rFonts w:ascii="Times New Roman" w:hAnsi="Times New Roman" w:cs="Times New Roman"/>
          <w:b/>
          <w:bCs/>
          <w:sz w:val="24"/>
          <w:szCs w:val="24"/>
        </w:rPr>
        <w:t>2)</w:t>
      </w:r>
      <w:r w:rsidR="00C74EC0" w:rsidRPr="00B955BC">
        <w:rPr>
          <w:rFonts w:ascii="Times New Roman" w:hAnsi="Times New Roman" w:cs="Times New Roman"/>
          <w:b/>
          <w:bCs/>
          <w:sz w:val="24"/>
          <w:szCs w:val="24"/>
        </w:rPr>
        <w:t>B.</w:t>
      </w:r>
      <w:proofErr w:type="gramEnd"/>
      <w:r w:rsidR="00C74EC0" w:rsidRPr="00B955BC">
        <w:rPr>
          <w:rFonts w:ascii="Times New Roman" w:hAnsi="Times New Roman" w:cs="Times New Roman"/>
          <w:b/>
          <w:bCs/>
          <w:sz w:val="24"/>
          <w:szCs w:val="24"/>
        </w:rPr>
        <w:t>2.1.</w:t>
      </w:r>
      <w:r w:rsidR="00A36AE6" w:rsidRPr="00B955BC">
        <w:rPr>
          <w:rFonts w:ascii="Times New Roman" w:hAnsi="Times New Roman" w:cs="Times New Roman"/>
          <w:b/>
          <w:bCs/>
          <w:sz w:val="24"/>
          <w:szCs w:val="24"/>
        </w:rPr>
        <w:t>Adalet_Myo_Ör</w:t>
      </w:r>
      <w:r w:rsidRPr="00B955BC">
        <w:rPr>
          <w:rFonts w:ascii="Times New Roman" w:hAnsi="Times New Roman" w:cs="Times New Roman"/>
          <w:b/>
          <w:bCs/>
          <w:sz w:val="24"/>
          <w:szCs w:val="24"/>
        </w:rPr>
        <w:t>nek</w:t>
      </w:r>
      <w:r w:rsidR="00A36AE6" w:rsidRPr="00B955BC">
        <w:rPr>
          <w:rFonts w:ascii="Times New Roman" w:hAnsi="Times New Roman" w:cs="Times New Roman"/>
          <w:b/>
          <w:bCs/>
          <w:sz w:val="24"/>
          <w:szCs w:val="24"/>
        </w:rPr>
        <w:t>_Sınav_</w:t>
      </w:r>
      <w:proofErr w:type="gramStart"/>
      <w:r w:rsidR="00A36AE6" w:rsidRPr="00B955BC">
        <w:rPr>
          <w:rFonts w:ascii="Times New Roman" w:hAnsi="Times New Roman" w:cs="Times New Roman"/>
          <w:b/>
          <w:bCs/>
          <w:sz w:val="24"/>
          <w:szCs w:val="24"/>
        </w:rPr>
        <w:t>Kağıdı</w:t>
      </w:r>
      <w:proofErr w:type="gramEnd"/>
    </w:p>
    <w:p w14:paraId="00EB80A7" w14:textId="77777777" w:rsidR="00CF1FA0" w:rsidRPr="00A20CA7" w:rsidRDefault="00CF1FA0" w:rsidP="00CF1FA0">
      <w:pPr>
        <w:jc w:val="both"/>
        <w:rPr>
          <w:rFonts w:ascii="Times New Roman" w:hAnsi="Times New Roman" w:cs="Times New Roman"/>
          <w:sz w:val="24"/>
          <w:szCs w:val="24"/>
        </w:rPr>
      </w:pPr>
    </w:p>
    <w:p w14:paraId="509FAA90" w14:textId="4B1B7D18" w:rsidR="006A0661" w:rsidRPr="000C2D2C" w:rsidRDefault="006A0661" w:rsidP="006A0661">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2</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A20CA7">
        <w:rPr>
          <w:rFonts w:ascii="Times New Roman" w:hAnsi="Times New Roman" w:cs="Times New Roman"/>
          <w:b/>
          <w:bCs/>
          <w:sz w:val="24"/>
          <w:szCs w:val="24"/>
        </w:rPr>
        <w:t>Ölçme ve değerlendirme</w:t>
      </w:r>
    </w:p>
    <w:p w14:paraId="00528916" w14:textId="35A6DC9A" w:rsidR="006A0661" w:rsidRDefault="006A0661" w:rsidP="006A0661">
      <w:pPr>
        <w:jc w:val="both"/>
        <w:rPr>
          <w:rFonts w:ascii="Times New Roman" w:hAnsi="Times New Roman" w:cs="Times New Roman"/>
          <w:sz w:val="24"/>
          <w:szCs w:val="24"/>
        </w:rPr>
      </w:pPr>
      <w:r w:rsidRPr="00A20CA7">
        <w:rPr>
          <w:rFonts w:ascii="Times New Roman" w:hAnsi="Times New Roman" w:cs="Times New Roman"/>
          <w:sz w:val="24"/>
          <w:szCs w:val="24"/>
        </w:rPr>
        <w:t xml:space="preserve">Üniversitenin </w:t>
      </w:r>
      <w:r w:rsidR="008B6310">
        <w:rPr>
          <w:rFonts w:ascii="Times New Roman" w:hAnsi="Times New Roman" w:cs="Times New Roman"/>
          <w:sz w:val="24"/>
          <w:szCs w:val="24"/>
        </w:rPr>
        <w:t>t</w:t>
      </w:r>
      <w:r w:rsidRPr="00A20CA7">
        <w:rPr>
          <w:rFonts w:ascii="Times New Roman" w:hAnsi="Times New Roman" w:cs="Times New Roman"/>
          <w:sz w:val="24"/>
          <w:szCs w:val="24"/>
        </w:rPr>
        <w:t xml:space="preserve">emel yönergeleri </w:t>
      </w:r>
      <w:hyperlink r:id="rId47" w:history="1">
        <w:r w:rsidRPr="00A20CA7">
          <w:rPr>
            <w:rStyle w:val="Kpr"/>
            <w:rFonts w:ascii="Times New Roman" w:hAnsi="Times New Roman" w:cs="Times New Roman"/>
            <w:b/>
            <w:bCs/>
            <w:sz w:val="24"/>
            <w:szCs w:val="24"/>
          </w:rPr>
          <w:t>[OD2]</w:t>
        </w:r>
      </w:hyperlink>
      <w:r w:rsidRPr="00A20CA7">
        <w:rPr>
          <w:rFonts w:ascii="Times New Roman" w:hAnsi="Times New Roman" w:cs="Times New Roman"/>
          <w:b/>
          <w:bCs/>
          <w:sz w:val="24"/>
          <w:szCs w:val="24"/>
        </w:rPr>
        <w:t xml:space="preserve"> </w:t>
      </w:r>
      <w:hyperlink r:id="rId48" w:history="1">
        <w:r w:rsidRPr="00A20CA7">
          <w:rPr>
            <w:rStyle w:val="Kpr"/>
            <w:rFonts w:ascii="Times New Roman" w:hAnsi="Times New Roman" w:cs="Times New Roman"/>
            <w:b/>
            <w:bCs/>
            <w:sz w:val="24"/>
            <w:szCs w:val="24"/>
          </w:rPr>
          <w:t>[OD2]</w:t>
        </w:r>
      </w:hyperlink>
      <w:r w:rsidRPr="00A20CA7">
        <w:rPr>
          <w:rFonts w:ascii="Times New Roman" w:hAnsi="Times New Roman" w:cs="Times New Roman"/>
          <w:sz w:val="24"/>
          <w:szCs w:val="24"/>
        </w:rPr>
        <w:t xml:space="preserve"> dikkate alınarak derslerin planlamaları yapılmıştır. </w:t>
      </w:r>
      <w:r w:rsidR="008018CD">
        <w:rPr>
          <w:rFonts w:ascii="Times New Roman" w:hAnsi="Times New Roman" w:cs="Times New Roman"/>
          <w:sz w:val="24"/>
          <w:szCs w:val="24"/>
        </w:rPr>
        <w:t>Buna göre p</w:t>
      </w:r>
      <w:r w:rsidR="008018CD" w:rsidRPr="001076ED">
        <w:rPr>
          <w:rFonts w:ascii="Times New Roman" w:hAnsi="Times New Roman" w:cs="Times New Roman"/>
          <w:sz w:val="24"/>
          <w:szCs w:val="24"/>
        </w:rPr>
        <w:t xml:space="preserve">rogramdaki teorik derslerde ağırlıklı olarak yazılı sınavlar, çoktan seçmeli testler, kısa cevaplı sorular ve ödev/sunum gibi yöntemler kullanılmakta; öğrencilerin bilgi düzeyi ve kavramsal yeterlilikleri ölçülmektedir </w:t>
      </w:r>
      <w:r w:rsidR="008018CD" w:rsidRPr="001B218F">
        <w:rPr>
          <w:rFonts w:ascii="Times New Roman" w:hAnsi="Times New Roman" w:cs="Times New Roman"/>
          <w:b/>
          <w:bCs/>
          <w:sz w:val="24"/>
          <w:szCs w:val="24"/>
        </w:rPr>
        <w:t>[1_OD2].</w:t>
      </w:r>
      <w:r w:rsidR="008018CD" w:rsidRPr="001076ED">
        <w:rPr>
          <w:rFonts w:ascii="Times New Roman" w:hAnsi="Times New Roman" w:cs="Times New Roman"/>
          <w:sz w:val="24"/>
          <w:szCs w:val="24"/>
        </w:rPr>
        <w:t xml:space="preserve"> </w:t>
      </w:r>
    </w:p>
    <w:p w14:paraId="0ED84CB0" w14:textId="12A617FD" w:rsidR="0089594A" w:rsidRDefault="0089594A" w:rsidP="00BD69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sidRPr="0089594A">
        <w:rPr>
          <w:rFonts w:ascii="Times New Roman" w:eastAsia="Times New Roman" w:hAnsi="Times New Roman" w:cs="Times New Roman"/>
          <w:b/>
          <w:bCs/>
          <w:sz w:val="24"/>
          <w:szCs w:val="24"/>
        </w:rPr>
        <w:t>Olgunluk Düzeyi (2):</w:t>
      </w:r>
      <w:r>
        <w:rPr>
          <w:rFonts w:ascii="Times New Roman" w:eastAsia="Times New Roman" w:hAnsi="Times New Roman" w:cs="Times New Roman"/>
          <w:sz w:val="24"/>
          <w:szCs w:val="24"/>
        </w:rPr>
        <w:t xml:space="preserve"> </w:t>
      </w:r>
      <w:r w:rsidRPr="0089594A">
        <w:rPr>
          <w:rFonts w:ascii="Times New Roman" w:hAnsi="Times New Roman" w:cs="Times New Roman"/>
          <w:color w:val="000000"/>
          <w:kern w:val="0"/>
          <w:sz w:val="24"/>
          <w:szCs w:val="24"/>
        </w:rPr>
        <w:t>Öğrenci merkezli</w:t>
      </w:r>
      <w:r>
        <w:rPr>
          <w:rFonts w:ascii="Times New Roman" w:hAnsi="Times New Roman" w:cs="Times New Roman"/>
          <w:color w:val="000000"/>
          <w:kern w:val="0"/>
          <w:sz w:val="24"/>
          <w:szCs w:val="24"/>
        </w:rPr>
        <w:t xml:space="preserve"> </w:t>
      </w:r>
      <w:r w:rsidRPr="0089594A">
        <w:rPr>
          <w:rFonts w:ascii="Times New Roman" w:hAnsi="Times New Roman" w:cs="Times New Roman"/>
          <w:color w:val="000000"/>
          <w:kern w:val="0"/>
          <w:sz w:val="24"/>
          <w:szCs w:val="24"/>
        </w:rPr>
        <w:t>ölçme ve</w:t>
      </w:r>
      <w:r>
        <w:rPr>
          <w:rFonts w:ascii="Times New Roman" w:hAnsi="Times New Roman" w:cs="Times New Roman"/>
          <w:color w:val="000000"/>
          <w:kern w:val="0"/>
          <w:sz w:val="24"/>
          <w:szCs w:val="24"/>
        </w:rPr>
        <w:t xml:space="preserve"> </w:t>
      </w:r>
      <w:r w:rsidRPr="0089594A">
        <w:rPr>
          <w:rFonts w:ascii="Times New Roman" w:hAnsi="Times New Roman" w:cs="Times New Roman"/>
          <w:color w:val="000000"/>
          <w:kern w:val="0"/>
          <w:sz w:val="24"/>
          <w:szCs w:val="24"/>
        </w:rPr>
        <w:t>değerlendirmeye</w:t>
      </w:r>
      <w:r>
        <w:rPr>
          <w:rFonts w:ascii="Times New Roman" w:hAnsi="Times New Roman" w:cs="Times New Roman"/>
          <w:color w:val="000000"/>
          <w:kern w:val="0"/>
          <w:sz w:val="24"/>
          <w:szCs w:val="24"/>
        </w:rPr>
        <w:t xml:space="preserve"> </w:t>
      </w:r>
      <w:r w:rsidRPr="0089594A">
        <w:rPr>
          <w:rFonts w:ascii="Times New Roman" w:hAnsi="Times New Roman" w:cs="Times New Roman"/>
          <w:color w:val="000000"/>
          <w:kern w:val="0"/>
          <w:sz w:val="24"/>
          <w:szCs w:val="24"/>
        </w:rPr>
        <w:t>ilişkin ilke, kural ve</w:t>
      </w:r>
      <w:r>
        <w:rPr>
          <w:rFonts w:ascii="Times New Roman" w:hAnsi="Times New Roman" w:cs="Times New Roman"/>
          <w:color w:val="000000"/>
          <w:kern w:val="0"/>
          <w:sz w:val="24"/>
          <w:szCs w:val="24"/>
        </w:rPr>
        <w:t xml:space="preserve"> </w:t>
      </w:r>
      <w:r w:rsidRPr="0089594A">
        <w:rPr>
          <w:rFonts w:ascii="Times New Roman" w:hAnsi="Times New Roman" w:cs="Times New Roman"/>
          <w:color w:val="000000"/>
          <w:kern w:val="0"/>
          <w:sz w:val="24"/>
          <w:szCs w:val="24"/>
        </w:rPr>
        <w:t>planlamalar</w:t>
      </w:r>
      <w:r w:rsidR="00BD69A5">
        <w:rPr>
          <w:rFonts w:ascii="Times New Roman" w:hAnsi="Times New Roman" w:cs="Times New Roman"/>
          <w:color w:val="000000"/>
          <w:kern w:val="0"/>
          <w:sz w:val="24"/>
          <w:szCs w:val="24"/>
        </w:rPr>
        <w:t xml:space="preserve"> </w:t>
      </w:r>
      <w:r w:rsidRPr="0089594A">
        <w:rPr>
          <w:rFonts w:ascii="Times New Roman" w:hAnsi="Times New Roman" w:cs="Times New Roman"/>
          <w:color w:val="000000"/>
          <w:kern w:val="0"/>
          <w:sz w:val="24"/>
          <w:szCs w:val="24"/>
        </w:rPr>
        <w:t>bulunmaktadır.</w:t>
      </w:r>
    </w:p>
    <w:p w14:paraId="6DD64CA0" w14:textId="77777777" w:rsidR="00BD69A5" w:rsidRPr="00BD69A5" w:rsidRDefault="00BD69A5" w:rsidP="00BD69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p>
    <w:p w14:paraId="40A10805" w14:textId="65C7D7F8" w:rsidR="008018CD" w:rsidRDefault="008018CD" w:rsidP="00CF1FA0">
      <w:pPr>
        <w:jc w:val="both"/>
        <w:rPr>
          <w:rFonts w:ascii="Times New Roman" w:hAnsi="Times New Roman" w:cs="Times New Roman"/>
          <w:sz w:val="24"/>
          <w:szCs w:val="24"/>
        </w:rPr>
      </w:pPr>
      <w:r w:rsidRPr="00B955BC">
        <w:rPr>
          <w:rFonts w:ascii="Times New Roman" w:hAnsi="Times New Roman" w:cs="Times New Roman"/>
          <w:b/>
          <w:bCs/>
          <w:sz w:val="24"/>
          <w:szCs w:val="24"/>
        </w:rPr>
        <w:t>[1](</w:t>
      </w:r>
      <w:proofErr w:type="gramStart"/>
      <w:r w:rsidRPr="00B955BC">
        <w:rPr>
          <w:rFonts w:ascii="Times New Roman" w:hAnsi="Times New Roman" w:cs="Times New Roman"/>
          <w:b/>
          <w:bCs/>
          <w:sz w:val="24"/>
          <w:szCs w:val="24"/>
        </w:rPr>
        <w:t>2)B.</w:t>
      </w:r>
      <w:proofErr w:type="gramEnd"/>
      <w:r w:rsidRPr="00B955BC">
        <w:rPr>
          <w:rFonts w:ascii="Times New Roman" w:hAnsi="Times New Roman" w:cs="Times New Roman"/>
          <w:b/>
          <w:bCs/>
          <w:sz w:val="24"/>
          <w:szCs w:val="24"/>
        </w:rPr>
        <w:t>2.2.</w:t>
      </w:r>
      <w:r w:rsidR="00A36AE6" w:rsidRPr="00B955BC">
        <w:rPr>
          <w:rFonts w:ascii="Times New Roman" w:hAnsi="Times New Roman" w:cs="Times New Roman"/>
          <w:b/>
          <w:bCs/>
          <w:sz w:val="24"/>
          <w:szCs w:val="24"/>
        </w:rPr>
        <w:t xml:space="preserve"> </w:t>
      </w:r>
      <w:proofErr w:type="spellStart"/>
      <w:r w:rsidR="00A36AE6" w:rsidRPr="00B955BC">
        <w:rPr>
          <w:rFonts w:ascii="Times New Roman" w:hAnsi="Times New Roman" w:cs="Times New Roman"/>
          <w:b/>
          <w:bCs/>
          <w:sz w:val="24"/>
          <w:szCs w:val="24"/>
        </w:rPr>
        <w:t>Adalet_Myo_Örnek_Sınav_</w:t>
      </w:r>
      <w:proofErr w:type="gramStart"/>
      <w:r w:rsidR="00A36AE6" w:rsidRPr="00B955BC">
        <w:rPr>
          <w:rFonts w:ascii="Times New Roman" w:hAnsi="Times New Roman" w:cs="Times New Roman"/>
          <w:b/>
          <w:bCs/>
          <w:sz w:val="24"/>
          <w:szCs w:val="24"/>
        </w:rPr>
        <w:t>Kağıdı</w:t>
      </w:r>
      <w:proofErr w:type="spellEnd"/>
      <w:proofErr w:type="gramEnd"/>
    </w:p>
    <w:p w14:paraId="48140A1B" w14:textId="77777777" w:rsidR="00B955BC" w:rsidRPr="00A20CA7" w:rsidRDefault="00B955BC" w:rsidP="00CF1FA0">
      <w:pPr>
        <w:jc w:val="both"/>
        <w:rPr>
          <w:rFonts w:ascii="Times New Roman" w:hAnsi="Times New Roman" w:cs="Times New Roman"/>
          <w:sz w:val="24"/>
          <w:szCs w:val="24"/>
        </w:rPr>
      </w:pPr>
    </w:p>
    <w:p w14:paraId="1CEDE48F" w14:textId="3D6216E1" w:rsidR="00867270" w:rsidRPr="000C2D2C" w:rsidRDefault="00867270" w:rsidP="00867270">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2</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3</w:t>
      </w:r>
      <w:r w:rsidRPr="000C2D2C">
        <w:rPr>
          <w:rFonts w:ascii="Times New Roman" w:hAnsi="Times New Roman" w:cs="Times New Roman"/>
          <w:b/>
          <w:bCs/>
          <w:sz w:val="24"/>
          <w:szCs w:val="24"/>
        </w:rPr>
        <w:t xml:space="preserve">. </w:t>
      </w:r>
      <w:r w:rsidRPr="00A20CA7">
        <w:rPr>
          <w:rFonts w:ascii="Times New Roman" w:hAnsi="Times New Roman" w:cs="Times New Roman"/>
          <w:b/>
          <w:bCs/>
          <w:sz w:val="24"/>
          <w:szCs w:val="24"/>
        </w:rPr>
        <w:t>Öğrenci kabulü, önceki öğrenmenin tanınması ve kredilendirilmesi</w:t>
      </w:r>
    </w:p>
    <w:p w14:paraId="688FB44D" w14:textId="7E303A4A" w:rsidR="00867270" w:rsidRPr="006E3E9B" w:rsidRDefault="00867270" w:rsidP="00867270">
      <w:pPr>
        <w:jc w:val="both"/>
        <w:rPr>
          <w:rFonts w:ascii="Times New Roman" w:hAnsi="Times New Roman" w:cs="Times New Roman"/>
          <w:sz w:val="24"/>
          <w:szCs w:val="24"/>
          <w:highlight w:val="yellow"/>
        </w:rPr>
      </w:pPr>
      <w:r w:rsidRPr="00A20CA7">
        <w:rPr>
          <w:rFonts w:ascii="Times New Roman" w:hAnsi="Times New Roman" w:cs="Times New Roman"/>
          <w:sz w:val="24"/>
          <w:szCs w:val="24"/>
        </w:rPr>
        <w:t xml:space="preserve">Birimimiz, üniversitenin yatay geçiş ve kurum dışından alınan derslerin kredi-not transferine ilişkin yönergelerini </w:t>
      </w:r>
      <w:hyperlink r:id="rId49" w:history="1">
        <w:r w:rsidRPr="00A20CA7">
          <w:rPr>
            <w:rStyle w:val="Kpr"/>
            <w:rFonts w:ascii="Times New Roman" w:hAnsi="Times New Roman" w:cs="Times New Roman"/>
            <w:b/>
            <w:bCs/>
            <w:sz w:val="24"/>
            <w:szCs w:val="24"/>
          </w:rPr>
          <w:t>[OD2]</w:t>
        </w:r>
      </w:hyperlink>
      <w:r w:rsidRPr="00A20CA7">
        <w:rPr>
          <w:rFonts w:ascii="Times New Roman" w:hAnsi="Times New Roman" w:cs="Times New Roman"/>
          <w:b/>
          <w:bCs/>
          <w:sz w:val="24"/>
          <w:szCs w:val="24"/>
        </w:rPr>
        <w:t xml:space="preserve"> </w:t>
      </w:r>
      <w:hyperlink r:id="rId50" w:history="1">
        <w:r w:rsidRPr="00A20CA7">
          <w:rPr>
            <w:rStyle w:val="Kpr"/>
            <w:rFonts w:ascii="Times New Roman" w:hAnsi="Times New Roman" w:cs="Times New Roman"/>
            <w:b/>
            <w:bCs/>
            <w:sz w:val="24"/>
            <w:szCs w:val="24"/>
          </w:rPr>
          <w:t>[OD2]</w:t>
        </w:r>
      </w:hyperlink>
      <w:r w:rsidRPr="00A20CA7">
        <w:rPr>
          <w:rFonts w:ascii="Times New Roman" w:hAnsi="Times New Roman" w:cs="Times New Roman"/>
          <w:sz w:val="24"/>
          <w:szCs w:val="24"/>
        </w:rPr>
        <w:t xml:space="preserve"> esas alarak çalışmalarına devam etmektedir. Bu doğrultuda yatay geçiş ilanları yapılmakta</w:t>
      </w:r>
      <w:r w:rsidR="00F747D5">
        <w:rPr>
          <w:rFonts w:ascii="Times New Roman" w:hAnsi="Times New Roman" w:cs="Times New Roman"/>
          <w:sz w:val="24"/>
          <w:szCs w:val="24"/>
        </w:rPr>
        <w:t>dır</w:t>
      </w:r>
      <w:r w:rsidRPr="00A20CA7">
        <w:rPr>
          <w:rFonts w:ascii="Times New Roman" w:hAnsi="Times New Roman" w:cs="Times New Roman"/>
          <w:sz w:val="24"/>
          <w:szCs w:val="24"/>
        </w:rPr>
        <w:t xml:space="preserve"> </w:t>
      </w:r>
      <w:hyperlink r:id="rId51" w:history="1">
        <w:r w:rsidRPr="006E0365">
          <w:rPr>
            <w:rStyle w:val="Kpr"/>
            <w:rFonts w:ascii="Times New Roman" w:hAnsi="Times New Roman" w:cs="Times New Roman"/>
            <w:b/>
            <w:bCs/>
            <w:sz w:val="24"/>
            <w:szCs w:val="24"/>
          </w:rPr>
          <w:t>[OD3]</w:t>
        </w:r>
        <w:r w:rsidR="00F747D5" w:rsidRPr="006E0365">
          <w:rPr>
            <w:rStyle w:val="Kpr"/>
            <w:rFonts w:ascii="Times New Roman" w:hAnsi="Times New Roman" w:cs="Times New Roman"/>
            <w:sz w:val="24"/>
            <w:szCs w:val="24"/>
          </w:rPr>
          <w:t>.</w:t>
        </w:r>
      </w:hyperlink>
      <w:r w:rsidR="00F747D5">
        <w:rPr>
          <w:rFonts w:ascii="Times New Roman" w:hAnsi="Times New Roman" w:cs="Times New Roman"/>
          <w:sz w:val="24"/>
          <w:szCs w:val="24"/>
        </w:rPr>
        <w:t xml:space="preserve"> </w:t>
      </w:r>
      <w:r w:rsidRPr="00A20CA7">
        <w:rPr>
          <w:rFonts w:ascii="Times New Roman" w:hAnsi="Times New Roman" w:cs="Times New Roman"/>
          <w:sz w:val="24"/>
          <w:szCs w:val="24"/>
        </w:rPr>
        <w:t xml:space="preserve">Kabul işlemleri sonrası öğrenciler intibak işlemleri için başvuru yapmaktadır. </w:t>
      </w:r>
      <w:r w:rsidR="008A756C">
        <w:rPr>
          <w:rFonts w:ascii="Times New Roman" w:hAnsi="Times New Roman" w:cs="Times New Roman"/>
          <w:sz w:val="24"/>
          <w:szCs w:val="24"/>
        </w:rPr>
        <w:t>Önceki öğrenimin tanınması kriterleri MEBİS üzerinden erişime açılmıştır</w:t>
      </w:r>
      <w:r w:rsidR="00935E67">
        <w:rPr>
          <w:rFonts w:ascii="Times New Roman" w:hAnsi="Times New Roman" w:cs="Times New Roman"/>
          <w:sz w:val="24"/>
          <w:szCs w:val="24"/>
        </w:rPr>
        <w:t xml:space="preserve"> </w:t>
      </w:r>
      <w:hyperlink r:id="rId52" w:anchor="ProgramOncekiOgretimiTanima" w:history="1">
        <w:r w:rsidR="00935E67" w:rsidRPr="00935E67">
          <w:rPr>
            <w:rStyle w:val="Kpr"/>
            <w:rFonts w:ascii="Times New Roman" w:hAnsi="Times New Roman" w:cs="Times New Roman"/>
            <w:b/>
            <w:bCs/>
            <w:sz w:val="24"/>
            <w:szCs w:val="24"/>
          </w:rPr>
          <w:t>[OD3].</w:t>
        </w:r>
      </w:hyperlink>
    </w:p>
    <w:p w14:paraId="7BCD0508" w14:textId="7C291475" w:rsidR="00867270" w:rsidRPr="000C2D2C" w:rsidRDefault="00867270" w:rsidP="00867270">
      <w:pPr>
        <w:jc w:val="both"/>
        <w:rPr>
          <w:rFonts w:ascii="Times New Roman" w:hAnsi="Times New Roman" w:cs="Times New Roman"/>
          <w:sz w:val="24"/>
          <w:szCs w:val="24"/>
        </w:rPr>
      </w:pPr>
      <w:r w:rsidRPr="00935E67">
        <w:rPr>
          <w:rFonts w:ascii="Times New Roman" w:hAnsi="Times New Roman" w:cs="Times New Roman"/>
          <w:b/>
          <w:bCs/>
          <w:sz w:val="24"/>
          <w:szCs w:val="24"/>
        </w:rPr>
        <w:t xml:space="preserve">Olgunluk Düzeyi (3): </w:t>
      </w:r>
      <w:r w:rsidRPr="00935E67">
        <w:rPr>
          <w:rFonts w:ascii="Times New Roman" w:hAnsi="Times New Roman" w:cs="Times New Roman"/>
          <w:sz w:val="24"/>
          <w:szCs w:val="24"/>
        </w:rPr>
        <w:t>Kurumun genelinde öğrenci kabulü, önceki öğrenmenin tanınması ve kredilendirilmesine ilişkin planlar dahilinde uygulamalar bulunmaktadır.</w:t>
      </w:r>
    </w:p>
    <w:p w14:paraId="56FCEEAE" w14:textId="65E1B819" w:rsidR="00867270" w:rsidRPr="000C2D2C" w:rsidRDefault="00867270" w:rsidP="00867270">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2</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4</w:t>
      </w:r>
      <w:r w:rsidRPr="000C2D2C">
        <w:rPr>
          <w:rFonts w:ascii="Times New Roman" w:hAnsi="Times New Roman" w:cs="Times New Roman"/>
          <w:b/>
          <w:bCs/>
          <w:sz w:val="24"/>
          <w:szCs w:val="24"/>
        </w:rPr>
        <w:t xml:space="preserve">. </w:t>
      </w:r>
      <w:r w:rsidRPr="00A20CA7">
        <w:rPr>
          <w:rFonts w:ascii="Times New Roman" w:hAnsi="Times New Roman" w:cs="Times New Roman"/>
          <w:b/>
          <w:bCs/>
          <w:sz w:val="24"/>
          <w:szCs w:val="24"/>
        </w:rPr>
        <w:t>Yeterliliklerin sertifikalandırılması ve diploma</w:t>
      </w:r>
    </w:p>
    <w:p w14:paraId="66732A04" w14:textId="3AA321D2" w:rsidR="00867270" w:rsidRPr="00A20CA7" w:rsidRDefault="00867270" w:rsidP="00867270">
      <w:pPr>
        <w:spacing w:line="276" w:lineRule="auto"/>
        <w:jc w:val="both"/>
        <w:rPr>
          <w:rFonts w:ascii="Times New Roman" w:hAnsi="Times New Roman" w:cs="Times New Roman"/>
          <w:bCs/>
          <w:color w:val="000000"/>
          <w:sz w:val="24"/>
          <w:szCs w:val="24"/>
        </w:rPr>
      </w:pPr>
      <w:r w:rsidRPr="00A20CA7">
        <w:rPr>
          <w:rFonts w:ascii="Times New Roman" w:hAnsi="Times New Roman" w:cs="Times New Roman"/>
          <w:bCs/>
          <w:color w:val="000000"/>
          <w:sz w:val="24"/>
          <w:szCs w:val="24"/>
        </w:rPr>
        <w:lastRenderedPageBreak/>
        <w:t xml:space="preserve">Birim içerisinde yer alan her bir programın mezuniyet koşulları </w:t>
      </w:r>
      <w:hyperlink r:id="rId53" w:anchor="ProgramMezuniyetKosullari" w:history="1">
        <w:r w:rsidRPr="00A20CA7">
          <w:rPr>
            <w:rFonts w:ascii="Times New Roman" w:hAnsi="Times New Roman" w:cs="Times New Roman"/>
            <w:b/>
            <w:bCs/>
            <w:color w:val="000000"/>
            <w:sz w:val="24"/>
            <w:szCs w:val="24"/>
          </w:rPr>
          <w:t>[OD2]</w:t>
        </w:r>
      </w:hyperlink>
      <w:r w:rsidRPr="00A20CA7">
        <w:rPr>
          <w:rFonts w:ascii="Times New Roman" w:hAnsi="Times New Roman" w:cs="Times New Roman"/>
          <w:bCs/>
          <w:color w:val="000000"/>
          <w:sz w:val="24"/>
          <w:szCs w:val="24"/>
        </w:rPr>
        <w:t xml:space="preserve">, üst dereceye geçişi </w:t>
      </w:r>
      <w:hyperlink r:id="rId54" w:anchor="ProgramUstDereceyeGecis" w:history="1">
        <w:r w:rsidRPr="00A20CA7">
          <w:rPr>
            <w:rFonts w:ascii="Times New Roman" w:hAnsi="Times New Roman" w:cs="Times New Roman"/>
            <w:b/>
            <w:bCs/>
            <w:color w:val="000000"/>
            <w:sz w:val="24"/>
            <w:szCs w:val="24"/>
          </w:rPr>
          <w:t>[OD2]</w:t>
        </w:r>
      </w:hyperlink>
      <w:r w:rsidRPr="00A20CA7">
        <w:rPr>
          <w:rFonts w:ascii="Times New Roman" w:hAnsi="Times New Roman" w:cs="Times New Roman"/>
          <w:bCs/>
          <w:color w:val="000000"/>
          <w:sz w:val="24"/>
          <w:szCs w:val="24"/>
        </w:rPr>
        <w:t xml:space="preserve"> ve istihdam olanakları </w:t>
      </w:r>
      <w:hyperlink r:id="rId55" w:anchor="ProgramIstihdamOlanaklari" w:history="1">
        <w:r w:rsidRPr="00A20CA7">
          <w:rPr>
            <w:rFonts w:ascii="Times New Roman" w:hAnsi="Times New Roman" w:cs="Times New Roman"/>
            <w:b/>
            <w:bCs/>
            <w:color w:val="000000"/>
            <w:sz w:val="24"/>
            <w:szCs w:val="24"/>
          </w:rPr>
          <w:t>[OD2]</w:t>
        </w:r>
      </w:hyperlink>
      <w:r w:rsidRPr="00A20CA7">
        <w:rPr>
          <w:rFonts w:ascii="Times New Roman" w:hAnsi="Times New Roman" w:cs="Times New Roman"/>
          <w:bCs/>
          <w:color w:val="000000"/>
          <w:sz w:val="24"/>
          <w:szCs w:val="24"/>
        </w:rPr>
        <w:t xml:space="preserve"> açık ve net bir şekilde kamuoyuna paylaşılmıştır. Tüm eğitim süreci ve sonrası diploma işlemleri belirtilen sürece uygun olarak yürütülmekte ve gerekli önlemler alınmaktadır.</w:t>
      </w:r>
    </w:p>
    <w:p w14:paraId="5ABECF1B" w14:textId="1352FD93" w:rsidR="00867270" w:rsidRPr="000C2D2C" w:rsidRDefault="00867270" w:rsidP="00867270">
      <w:pPr>
        <w:jc w:val="both"/>
        <w:rPr>
          <w:rFonts w:ascii="Times New Roman" w:hAnsi="Times New Roman" w:cs="Times New Roman"/>
          <w:sz w:val="24"/>
          <w:szCs w:val="24"/>
        </w:rPr>
      </w:pPr>
      <w:r w:rsidRPr="000C2D2C">
        <w:rPr>
          <w:rFonts w:ascii="Times New Roman" w:hAnsi="Times New Roman" w:cs="Times New Roman"/>
          <w:b/>
          <w:bCs/>
          <w:sz w:val="24"/>
          <w:szCs w:val="24"/>
        </w:rPr>
        <w:t xml:space="preserve">Olgunluk Düzeyi (3): </w:t>
      </w:r>
      <w:r w:rsidRPr="00A20CA7">
        <w:rPr>
          <w:rFonts w:ascii="Times New Roman" w:hAnsi="Times New Roman" w:cs="Times New Roman"/>
          <w:sz w:val="24"/>
          <w:szCs w:val="24"/>
        </w:rPr>
        <w:t>Kurumun genelinde diploma onayı ve diğer yeterliliklerin sertifikalandırılmasına ilişkin uygulamalar bulunmaktadır.</w:t>
      </w:r>
    </w:p>
    <w:p w14:paraId="5C247C74" w14:textId="77777777" w:rsidR="006A0661" w:rsidRPr="00A20CA7" w:rsidRDefault="006A0661" w:rsidP="00CF1FA0">
      <w:pPr>
        <w:jc w:val="both"/>
        <w:rPr>
          <w:rFonts w:ascii="Times New Roman" w:hAnsi="Times New Roman" w:cs="Times New Roman"/>
          <w:sz w:val="24"/>
          <w:szCs w:val="24"/>
        </w:rPr>
      </w:pPr>
    </w:p>
    <w:p w14:paraId="2AE8F6B4" w14:textId="3AADBA13" w:rsidR="00867270" w:rsidRPr="000C2D2C" w:rsidRDefault="00867270" w:rsidP="00867270">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3</w:t>
      </w:r>
      <w:r w:rsidRPr="000C2D2C">
        <w:rPr>
          <w:rFonts w:ascii="Times New Roman" w:hAnsi="Times New Roman" w:cs="Times New Roman"/>
          <w:b/>
          <w:bCs/>
          <w:sz w:val="24"/>
          <w:szCs w:val="24"/>
        </w:rPr>
        <w:t xml:space="preserve">. </w:t>
      </w:r>
      <w:r w:rsidRPr="00A20CA7">
        <w:rPr>
          <w:rFonts w:ascii="Times New Roman" w:hAnsi="Times New Roman" w:cs="Times New Roman"/>
          <w:b/>
          <w:bCs/>
          <w:sz w:val="24"/>
          <w:szCs w:val="24"/>
        </w:rPr>
        <w:t>Öğrenme Kaynakları ve Akademik Destek Hizmetleri</w:t>
      </w:r>
    </w:p>
    <w:p w14:paraId="464D24A4" w14:textId="22CD0AC2" w:rsidR="00867270" w:rsidRPr="000C2D2C" w:rsidRDefault="00867270" w:rsidP="00867270">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3</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1</w:t>
      </w:r>
      <w:r w:rsidRPr="000C2D2C">
        <w:rPr>
          <w:rFonts w:ascii="Times New Roman" w:hAnsi="Times New Roman" w:cs="Times New Roman"/>
          <w:b/>
          <w:bCs/>
          <w:sz w:val="24"/>
          <w:szCs w:val="24"/>
        </w:rPr>
        <w:t xml:space="preserve">. </w:t>
      </w:r>
      <w:r w:rsidRPr="00A20CA7">
        <w:rPr>
          <w:rFonts w:ascii="Times New Roman" w:hAnsi="Times New Roman" w:cs="Times New Roman"/>
          <w:b/>
          <w:bCs/>
          <w:sz w:val="24"/>
          <w:szCs w:val="24"/>
        </w:rPr>
        <w:t>Öğrenme ortam ve kaynakları</w:t>
      </w:r>
    </w:p>
    <w:p w14:paraId="43FD87CC" w14:textId="6A722611" w:rsidR="00101028" w:rsidRDefault="001E7392" w:rsidP="00101028">
      <w:pPr>
        <w:pStyle w:val="ListeParagraf"/>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Adalet </w:t>
      </w:r>
      <w:r w:rsidR="00867270" w:rsidRPr="00A20CA7">
        <w:rPr>
          <w:rFonts w:ascii="Times New Roman" w:hAnsi="Times New Roman" w:cs="Times New Roman"/>
          <w:sz w:val="24"/>
          <w:szCs w:val="24"/>
        </w:rPr>
        <w:t>Meslek Yüksekokulu bünyesinde</w:t>
      </w:r>
      <w:r w:rsidR="00101028">
        <w:rPr>
          <w:rFonts w:ascii="Times New Roman" w:hAnsi="Times New Roman" w:cs="Times New Roman"/>
          <w:sz w:val="24"/>
          <w:szCs w:val="24"/>
        </w:rPr>
        <w:t>ki</w:t>
      </w:r>
      <w:r w:rsidR="00867270" w:rsidRPr="00A20CA7">
        <w:rPr>
          <w:rFonts w:ascii="Times New Roman" w:hAnsi="Times New Roman" w:cs="Times New Roman"/>
          <w:sz w:val="24"/>
          <w:szCs w:val="24"/>
        </w:rPr>
        <w:t xml:space="preserve"> </w:t>
      </w:r>
      <w:r w:rsidR="00101028" w:rsidRPr="0060410F">
        <w:rPr>
          <w:rFonts w:ascii="Times New Roman" w:hAnsi="Times New Roman" w:cs="Times New Roman"/>
          <w:sz w:val="24"/>
          <w:szCs w:val="24"/>
        </w:rPr>
        <w:t>öğrenciler</w:t>
      </w:r>
      <w:r w:rsidR="00101028">
        <w:rPr>
          <w:rFonts w:ascii="Times New Roman" w:hAnsi="Times New Roman" w:cs="Times New Roman"/>
          <w:sz w:val="24"/>
          <w:szCs w:val="24"/>
        </w:rPr>
        <w:t>in</w:t>
      </w:r>
      <w:r w:rsidR="00101028" w:rsidRPr="0060410F">
        <w:rPr>
          <w:rFonts w:ascii="Times New Roman" w:hAnsi="Times New Roman" w:cs="Times New Roman"/>
          <w:sz w:val="24"/>
          <w:szCs w:val="24"/>
        </w:rPr>
        <w:t xml:space="preserve"> öğrenim kaynağı olarak, derslerin yayınlanmış bilgi paketlerinde</w:t>
      </w:r>
      <w:r w:rsidR="00101028">
        <w:rPr>
          <w:rFonts w:ascii="Times New Roman" w:hAnsi="Times New Roman" w:cs="Times New Roman"/>
          <w:sz w:val="24"/>
          <w:szCs w:val="24"/>
        </w:rPr>
        <w:t xml:space="preserve"> yer alan</w:t>
      </w:r>
      <w:r w:rsidR="00101028" w:rsidRPr="0060410F">
        <w:rPr>
          <w:rFonts w:ascii="Times New Roman" w:hAnsi="Times New Roman" w:cs="Times New Roman"/>
          <w:sz w:val="24"/>
          <w:szCs w:val="24"/>
        </w:rPr>
        <w:t xml:space="preserve"> kaynakların</w:t>
      </w:r>
      <w:r w:rsidR="00101028">
        <w:rPr>
          <w:rFonts w:ascii="Times New Roman" w:hAnsi="Times New Roman" w:cs="Times New Roman"/>
          <w:sz w:val="24"/>
          <w:szCs w:val="24"/>
        </w:rPr>
        <w:t xml:space="preserve"> dışında, öğretim elemanları tarafından </w:t>
      </w:r>
      <w:proofErr w:type="spellStart"/>
      <w:r w:rsidR="00101028" w:rsidRPr="0060410F">
        <w:rPr>
          <w:rFonts w:ascii="Times New Roman" w:hAnsi="Times New Roman" w:cs="Times New Roman"/>
          <w:sz w:val="24"/>
          <w:szCs w:val="24"/>
        </w:rPr>
        <w:t>MEBİS’e</w:t>
      </w:r>
      <w:proofErr w:type="spellEnd"/>
      <w:r w:rsidR="00101028" w:rsidRPr="0060410F">
        <w:rPr>
          <w:rFonts w:ascii="Times New Roman" w:hAnsi="Times New Roman" w:cs="Times New Roman"/>
          <w:sz w:val="24"/>
          <w:szCs w:val="24"/>
        </w:rPr>
        <w:t xml:space="preserve"> yüklenen ders dosyaları ilk sırada gelmektedir </w:t>
      </w:r>
      <w:r w:rsidR="00101028" w:rsidRPr="001B218F">
        <w:rPr>
          <w:rFonts w:ascii="Times New Roman" w:hAnsi="Times New Roman" w:cs="Times New Roman"/>
          <w:b/>
          <w:bCs/>
          <w:sz w:val="24"/>
          <w:szCs w:val="24"/>
        </w:rPr>
        <w:t>[1_OD3].</w:t>
      </w:r>
      <w:r w:rsidR="00101028">
        <w:rPr>
          <w:rFonts w:ascii="Times New Roman" w:hAnsi="Times New Roman" w:cs="Times New Roman"/>
          <w:sz w:val="24"/>
          <w:szCs w:val="24"/>
        </w:rPr>
        <w:t xml:space="preserve">  </w:t>
      </w:r>
      <w:r w:rsidR="00101028" w:rsidRPr="0060410F">
        <w:rPr>
          <w:rFonts w:ascii="Times New Roman" w:hAnsi="Times New Roman" w:cs="Times New Roman"/>
          <w:sz w:val="24"/>
          <w:szCs w:val="24"/>
        </w:rPr>
        <w:t>Öğrenciler eğitim dönemi içerisindeki haftalarda, hafta bazlı hangi konunun işleneceğini ve bu ders için ek bir kaynak olarak ne kul</w:t>
      </w:r>
      <w:r w:rsidR="00101028">
        <w:rPr>
          <w:rFonts w:ascii="Times New Roman" w:hAnsi="Times New Roman" w:cs="Times New Roman"/>
          <w:sz w:val="24"/>
          <w:szCs w:val="24"/>
        </w:rPr>
        <w:t>l</w:t>
      </w:r>
      <w:r w:rsidR="00101028" w:rsidRPr="0060410F">
        <w:rPr>
          <w:rFonts w:ascii="Times New Roman" w:hAnsi="Times New Roman" w:cs="Times New Roman"/>
          <w:sz w:val="24"/>
          <w:szCs w:val="24"/>
        </w:rPr>
        <w:t xml:space="preserve">anabileceğini </w:t>
      </w:r>
      <w:r w:rsidR="00101028">
        <w:rPr>
          <w:rFonts w:ascii="Times New Roman" w:hAnsi="Times New Roman" w:cs="Times New Roman"/>
          <w:sz w:val="24"/>
          <w:szCs w:val="24"/>
        </w:rPr>
        <w:t>programın</w:t>
      </w:r>
      <w:r w:rsidR="00101028" w:rsidRPr="0060410F">
        <w:rPr>
          <w:rFonts w:ascii="Times New Roman" w:hAnsi="Times New Roman" w:cs="Times New Roman"/>
          <w:sz w:val="24"/>
          <w:szCs w:val="24"/>
        </w:rPr>
        <w:t xml:space="preserve"> web s</w:t>
      </w:r>
      <w:r w:rsidR="00101028">
        <w:rPr>
          <w:rFonts w:ascii="Times New Roman" w:hAnsi="Times New Roman" w:cs="Times New Roman"/>
          <w:sz w:val="24"/>
          <w:szCs w:val="24"/>
        </w:rPr>
        <w:t>ayfasında</w:t>
      </w:r>
      <w:r w:rsidR="00101028" w:rsidRPr="0060410F">
        <w:rPr>
          <w:rFonts w:ascii="Times New Roman" w:hAnsi="Times New Roman" w:cs="Times New Roman"/>
          <w:sz w:val="24"/>
          <w:szCs w:val="24"/>
        </w:rPr>
        <w:t xml:space="preserve"> bulunan Bologna dosyaları içeriğinden görüntüleyebilmektedir </w:t>
      </w:r>
      <w:hyperlink r:id="rId56" w:anchor="ProgramDersPlani" w:history="1">
        <w:r w:rsidR="00101028" w:rsidRPr="00101028">
          <w:rPr>
            <w:rStyle w:val="Kpr"/>
            <w:rFonts w:ascii="Times New Roman" w:hAnsi="Times New Roman" w:cs="Times New Roman"/>
            <w:b/>
            <w:bCs/>
            <w:sz w:val="24"/>
            <w:szCs w:val="24"/>
          </w:rPr>
          <w:t>[OD3</w:t>
        </w:r>
      </w:hyperlink>
      <w:r w:rsidR="00101028" w:rsidRPr="00101028">
        <w:rPr>
          <w:rFonts w:ascii="Times New Roman" w:hAnsi="Times New Roman" w:cs="Times New Roman"/>
          <w:b/>
          <w:bCs/>
          <w:sz w:val="24"/>
          <w:szCs w:val="24"/>
        </w:rPr>
        <w:t>].</w:t>
      </w:r>
    </w:p>
    <w:p w14:paraId="09984592" w14:textId="0A2FE508" w:rsidR="00867270" w:rsidRDefault="00867270" w:rsidP="00867270">
      <w:pPr>
        <w:jc w:val="both"/>
        <w:rPr>
          <w:rFonts w:ascii="Times New Roman" w:hAnsi="Times New Roman" w:cs="Times New Roman"/>
          <w:sz w:val="24"/>
          <w:szCs w:val="24"/>
        </w:rPr>
      </w:pPr>
      <w:r w:rsidRPr="000C2D2C">
        <w:rPr>
          <w:rFonts w:ascii="Times New Roman" w:hAnsi="Times New Roman" w:cs="Times New Roman"/>
          <w:b/>
          <w:bCs/>
          <w:sz w:val="24"/>
          <w:szCs w:val="24"/>
        </w:rPr>
        <w:t>Olgunluk Düzeyi (</w:t>
      </w:r>
      <w:r w:rsidR="00101028">
        <w:rPr>
          <w:rFonts w:ascii="Times New Roman" w:hAnsi="Times New Roman" w:cs="Times New Roman"/>
          <w:b/>
          <w:bCs/>
          <w:sz w:val="24"/>
          <w:szCs w:val="24"/>
        </w:rPr>
        <w:t>3)</w:t>
      </w:r>
      <w:r w:rsidRPr="000C2D2C">
        <w:rPr>
          <w:rFonts w:ascii="Times New Roman" w:hAnsi="Times New Roman" w:cs="Times New Roman"/>
          <w:b/>
          <w:bCs/>
          <w:sz w:val="24"/>
          <w:szCs w:val="24"/>
        </w:rPr>
        <w:t xml:space="preserve">: </w:t>
      </w:r>
      <w:r w:rsidR="001A4878" w:rsidRPr="00A20CA7">
        <w:rPr>
          <w:rFonts w:ascii="Times New Roman" w:hAnsi="Times New Roman" w:cs="Times New Roman"/>
          <w:sz w:val="24"/>
          <w:szCs w:val="24"/>
        </w:rPr>
        <w:t>Kurumun eğitim-öğretim faaliyetlerini sürdürebilmek için uygun nitelik ve nicelikte öğrenme kaynaklarının (sınıf, laboratuvar, stüdyo, öğrenme yönetim sistemi, basılı/e-kaynak ve materyal, insan kaynakları vb.) oluşturulmasına yönelik planları vardır.</w:t>
      </w:r>
    </w:p>
    <w:p w14:paraId="4F46B807" w14:textId="49EC2DEB" w:rsidR="00101028" w:rsidRDefault="00101028" w:rsidP="00867270">
      <w:pPr>
        <w:jc w:val="both"/>
        <w:rPr>
          <w:rFonts w:ascii="Times New Roman" w:hAnsi="Times New Roman" w:cs="Times New Roman"/>
          <w:b/>
          <w:bCs/>
          <w:sz w:val="24"/>
          <w:szCs w:val="24"/>
        </w:rPr>
      </w:pPr>
      <w:r w:rsidRPr="00B955BC">
        <w:rPr>
          <w:rFonts w:ascii="Times New Roman" w:hAnsi="Times New Roman" w:cs="Times New Roman"/>
          <w:b/>
          <w:bCs/>
          <w:sz w:val="24"/>
          <w:szCs w:val="24"/>
        </w:rPr>
        <w:t>[1](</w:t>
      </w:r>
      <w:proofErr w:type="gramStart"/>
      <w:r w:rsidRPr="00B955BC">
        <w:rPr>
          <w:rFonts w:ascii="Times New Roman" w:hAnsi="Times New Roman" w:cs="Times New Roman"/>
          <w:b/>
          <w:bCs/>
          <w:sz w:val="24"/>
          <w:szCs w:val="24"/>
        </w:rPr>
        <w:t>3)B.3.1.</w:t>
      </w:r>
      <w:r w:rsidR="00851E56" w:rsidRPr="00B955BC">
        <w:rPr>
          <w:rFonts w:ascii="Times New Roman" w:hAnsi="Times New Roman" w:cs="Times New Roman"/>
          <w:b/>
          <w:bCs/>
          <w:sz w:val="24"/>
          <w:szCs w:val="24"/>
        </w:rPr>
        <w:t>Adalet_Myo_öğretim_elemanı_ders_dosyası_ekranı.jpeg</w:t>
      </w:r>
      <w:proofErr w:type="gramEnd"/>
    </w:p>
    <w:p w14:paraId="607BA3E7" w14:textId="77777777" w:rsidR="00101028" w:rsidRPr="00A20CA7" w:rsidRDefault="00101028" w:rsidP="00867270">
      <w:pPr>
        <w:jc w:val="both"/>
        <w:rPr>
          <w:rFonts w:ascii="Times New Roman" w:hAnsi="Times New Roman" w:cs="Times New Roman"/>
          <w:sz w:val="24"/>
          <w:szCs w:val="24"/>
        </w:rPr>
      </w:pPr>
    </w:p>
    <w:p w14:paraId="1D9618CD" w14:textId="10301153" w:rsidR="001A4878" w:rsidRPr="000C2D2C" w:rsidRDefault="001A4878" w:rsidP="001A4878">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3</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A20CA7">
        <w:rPr>
          <w:rFonts w:ascii="Times New Roman" w:hAnsi="Times New Roman" w:cs="Times New Roman"/>
          <w:b/>
          <w:bCs/>
          <w:sz w:val="24"/>
          <w:szCs w:val="24"/>
        </w:rPr>
        <w:t>Akademik destek hizmetleri</w:t>
      </w:r>
    </w:p>
    <w:p w14:paraId="6981725A" w14:textId="68581C9B" w:rsidR="00EA2C55" w:rsidRPr="00EA2C55" w:rsidRDefault="00EA2C55" w:rsidP="00EA2C55">
      <w:pPr>
        <w:spacing w:line="276" w:lineRule="auto"/>
        <w:jc w:val="both"/>
      </w:pPr>
      <w:r>
        <w:rPr>
          <w:rFonts w:ascii="Times New Roman" w:hAnsi="Times New Roman" w:cs="Times New Roman"/>
          <w:sz w:val="24"/>
          <w:szCs w:val="24"/>
        </w:rPr>
        <w:t>A</w:t>
      </w:r>
      <w:r w:rsidR="00C4111A" w:rsidRPr="00A20CA7">
        <w:rPr>
          <w:rFonts w:ascii="Times New Roman" w:hAnsi="Times New Roman" w:cs="Times New Roman"/>
          <w:sz w:val="24"/>
          <w:szCs w:val="24"/>
        </w:rPr>
        <w:t xml:space="preserve">kademik danışmanlık hizmetine dair </w:t>
      </w:r>
      <w:r>
        <w:rPr>
          <w:rFonts w:ascii="Times New Roman" w:hAnsi="Times New Roman" w:cs="Times New Roman"/>
          <w:sz w:val="24"/>
          <w:szCs w:val="24"/>
        </w:rPr>
        <w:t xml:space="preserve">Ankara Medipol Üniversitesi </w:t>
      </w:r>
      <w:r w:rsidR="00C4111A" w:rsidRPr="00A20CA7">
        <w:rPr>
          <w:rFonts w:ascii="Times New Roman" w:hAnsi="Times New Roman" w:cs="Times New Roman"/>
          <w:sz w:val="24"/>
          <w:szCs w:val="24"/>
        </w:rPr>
        <w:t>genel kurallar ve us</w:t>
      </w:r>
      <w:r w:rsidR="00C4111A">
        <w:rPr>
          <w:rFonts w:ascii="Times New Roman" w:hAnsi="Times New Roman" w:cs="Times New Roman"/>
          <w:sz w:val="24"/>
          <w:szCs w:val="24"/>
        </w:rPr>
        <w:t>u</w:t>
      </w:r>
      <w:r w:rsidR="00C4111A" w:rsidRPr="00A20CA7">
        <w:rPr>
          <w:rFonts w:ascii="Times New Roman" w:hAnsi="Times New Roman" w:cs="Times New Roman"/>
          <w:sz w:val="24"/>
          <w:szCs w:val="24"/>
        </w:rPr>
        <w:t>ller üniversitenin konuya ilişkin olan</w:t>
      </w:r>
      <w:r w:rsidR="00800528">
        <w:rPr>
          <w:rFonts w:ascii="Times New Roman" w:hAnsi="Times New Roman" w:cs="Times New Roman"/>
          <w:sz w:val="24"/>
          <w:szCs w:val="24"/>
        </w:rPr>
        <w:t xml:space="preserve"> </w:t>
      </w:r>
      <w:r w:rsidR="00C4111A" w:rsidRPr="00A20CA7">
        <w:rPr>
          <w:rFonts w:ascii="Times New Roman" w:hAnsi="Times New Roman" w:cs="Times New Roman"/>
          <w:sz w:val="24"/>
          <w:szCs w:val="24"/>
        </w:rPr>
        <w:t xml:space="preserve">yönergelerine tabiidir </w:t>
      </w:r>
      <w:hyperlink r:id="rId57" w:history="1">
        <w:r w:rsidR="00C4111A" w:rsidRPr="00A20CA7">
          <w:rPr>
            <w:rStyle w:val="Kpr"/>
            <w:rFonts w:ascii="Times New Roman" w:hAnsi="Times New Roman" w:cs="Times New Roman"/>
            <w:b/>
            <w:bCs/>
            <w:sz w:val="24"/>
            <w:szCs w:val="24"/>
          </w:rPr>
          <w:t>[OD2]</w:t>
        </w:r>
      </w:hyperlink>
      <w:hyperlink r:id="rId58" w:history="1">
        <w:r w:rsidR="00C4111A" w:rsidRPr="00A20CA7">
          <w:rPr>
            <w:rStyle w:val="Kpr"/>
            <w:rFonts w:ascii="Times New Roman" w:hAnsi="Times New Roman" w:cs="Times New Roman"/>
            <w:b/>
            <w:bCs/>
            <w:sz w:val="24"/>
            <w:szCs w:val="24"/>
          </w:rPr>
          <w:t>[OD2]</w:t>
        </w:r>
      </w:hyperlink>
      <w:r w:rsidR="00800528">
        <w:t>.</w:t>
      </w:r>
      <w:r>
        <w:t xml:space="preserve"> </w:t>
      </w:r>
      <w:r>
        <w:rPr>
          <w:rFonts w:ascii="Times New Roman" w:hAnsi="Times New Roman" w:cs="Times New Roman"/>
          <w:sz w:val="24"/>
          <w:szCs w:val="24"/>
        </w:rPr>
        <w:t>Adalet</w:t>
      </w:r>
      <w:r w:rsidRPr="00EA2C55">
        <w:rPr>
          <w:rFonts w:ascii="Times New Roman" w:hAnsi="Times New Roman" w:cs="Times New Roman"/>
          <w:sz w:val="24"/>
          <w:szCs w:val="24"/>
        </w:rPr>
        <w:t xml:space="preserve"> programındaki öğretim elemanı (program başkanı); dönem başlangıcında, kendi ders program</w:t>
      </w:r>
      <w:r>
        <w:rPr>
          <w:rFonts w:ascii="Times New Roman" w:hAnsi="Times New Roman" w:cs="Times New Roman"/>
          <w:sz w:val="24"/>
          <w:szCs w:val="24"/>
        </w:rPr>
        <w:t>ına</w:t>
      </w:r>
      <w:r w:rsidRPr="00EA2C55">
        <w:rPr>
          <w:rFonts w:ascii="Times New Roman" w:hAnsi="Times New Roman" w:cs="Times New Roman"/>
          <w:sz w:val="24"/>
          <w:szCs w:val="24"/>
        </w:rPr>
        <w:t xml:space="preserve"> uygun olarak gün ve saat aralığı belirleyerek danışmanlık görüşme zamanlarını resmileştirmektedir </w:t>
      </w:r>
      <w:r w:rsidRPr="001B218F">
        <w:rPr>
          <w:rFonts w:ascii="Times New Roman" w:hAnsi="Times New Roman" w:cs="Times New Roman"/>
          <w:b/>
          <w:bCs/>
          <w:sz w:val="24"/>
          <w:szCs w:val="24"/>
        </w:rPr>
        <w:t>[1_OD3].</w:t>
      </w:r>
      <w:r>
        <w:rPr>
          <w:rFonts w:ascii="Times New Roman" w:hAnsi="Times New Roman" w:cs="Times New Roman"/>
          <w:sz w:val="24"/>
          <w:szCs w:val="24"/>
        </w:rPr>
        <w:t xml:space="preserve"> </w:t>
      </w:r>
      <w:r w:rsidRPr="00EA2C55">
        <w:rPr>
          <w:rFonts w:ascii="Times New Roman" w:hAnsi="Times New Roman" w:cs="Times New Roman"/>
          <w:sz w:val="24"/>
          <w:szCs w:val="24"/>
        </w:rPr>
        <w:t xml:space="preserve">Bu kapsamda öğrenciler, akademik danışmanlık sistemi aracılığıyla dönem başında ders seçimi ve kayıt süreçleri hakkında bilgilendirilmekte; </w:t>
      </w:r>
      <w:r>
        <w:rPr>
          <w:rFonts w:ascii="Times New Roman" w:hAnsi="Times New Roman" w:cs="Times New Roman"/>
          <w:sz w:val="24"/>
          <w:szCs w:val="24"/>
        </w:rPr>
        <w:t xml:space="preserve">öğrencilere </w:t>
      </w:r>
      <w:r w:rsidRPr="00EA2C55">
        <w:rPr>
          <w:rFonts w:ascii="Times New Roman" w:hAnsi="Times New Roman" w:cs="Times New Roman"/>
          <w:sz w:val="24"/>
          <w:szCs w:val="24"/>
        </w:rPr>
        <w:t xml:space="preserve">dönem boyunca derslere ilişkin yönlendirme ve ihtiyaç duyulan konularda destek sağlanmaktadır </w:t>
      </w:r>
      <w:r w:rsidRPr="001B218F">
        <w:rPr>
          <w:rFonts w:ascii="Times New Roman" w:hAnsi="Times New Roman" w:cs="Times New Roman"/>
          <w:b/>
          <w:bCs/>
          <w:sz w:val="24"/>
          <w:szCs w:val="24"/>
        </w:rPr>
        <w:t>[2_OD3].</w:t>
      </w:r>
      <w:r w:rsidRPr="00EA2C55">
        <w:rPr>
          <w:rFonts w:ascii="Times New Roman" w:hAnsi="Times New Roman" w:cs="Times New Roman"/>
          <w:sz w:val="24"/>
          <w:szCs w:val="24"/>
        </w:rPr>
        <w:t xml:space="preserve"> </w:t>
      </w:r>
    </w:p>
    <w:p w14:paraId="79A1503C" w14:textId="6960C7A4" w:rsidR="00EA2C55" w:rsidRDefault="00EA2C55" w:rsidP="00800528">
      <w:pPr>
        <w:jc w:val="both"/>
        <w:rPr>
          <w:rFonts w:ascii="Times New Roman" w:hAnsi="Times New Roman" w:cs="Times New Roman"/>
          <w:b/>
          <w:bCs/>
          <w:sz w:val="24"/>
          <w:szCs w:val="24"/>
        </w:rPr>
      </w:pPr>
      <w:r w:rsidRPr="000C2D2C">
        <w:rPr>
          <w:rFonts w:ascii="Times New Roman" w:hAnsi="Times New Roman" w:cs="Times New Roman"/>
          <w:b/>
          <w:bCs/>
          <w:sz w:val="24"/>
          <w:szCs w:val="24"/>
        </w:rPr>
        <w:t>Olgunluk Düzeyi (</w:t>
      </w:r>
      <w:r>
        <w:rPr>
          <w:rFonts w:ascii="Times New Roman" w:hAnsi="Times New Roman" w:cs="Times New Roman"/>
          <w:b/>
          <w:bCs/>
          <w:sz w:val="24"/>
          <w:szCs w:val="24"/>
        </w:rPr>
        <w:t>3)</w:t>
      </w:r>
      <w:r w:rsidRPr="000C2D2C">
        <w:rPr>
          <w:rFonts w:ascii="Times New Roman" w:hAnsi="Times New Roman" w:cs="Times New Roman"/>
          <w:b/>
          <w:bCs/>
          <w:sz w:val="24"/>
          <w:szCs w:val="24"/>
        </w:rPr>
        <w:t>:</w:t>
      </w:r>
      <w:r>
        <w:rPr>
          <w:rFonts w:ascii="Times New Roman" w:hAnsi="Times New Roman" w:cs="Times New Roman"/>
          <w:b/>
          <w:bCs/>
          <w:sz w:val="24"/>
          <w:szCs w:val="24"/>
        </w:rPr>
        <w:t xml:space="preserve"> </w:t>
      </w:r>
      <w:r w:rsidR="00B35B51" w:rsidRPr="00B35B51">
        <w:rPr>
          <w:rFonts w:ascii="Times New Roman" w:hAnsi="Times New Roman" w:cs="Times New Roman"/>
          <w:sz w:val="24"/>
          <w:szCs w:val="24"/>
        </w:rPr>
        <w:t>Akademik danışmanlık ve yönlendirme hizmetleri öğrenci merkezli yaklaşımla sürdürülmektedir.</w:t>
      </w:r>
    </w:p>
    <w:p w14:paraId="472DF07E" w14:textId="19128748" w:rsidR="00CD7121" w:rsidRDefault="00CD7121" w:rsidP="00800528">
      <w:pPr>
        <w:jc w:val="both"/>
      </w:pPr>
      <w:r w:rsidRPr="00B955BC">
        <w:rPr>
          <w:rFonts w:ascii="Times New Roman" w:hAnsi="Times New Roman" w:cs="Times New Roman"/>
          <w:b/>
          <w:bCs/>
          <w:sz w:val="24"/>
          <w:szCs w:val="24"/>
        </w:rPr>
        <w:t>[1](</w:t>
      </w:r>
      <w:proofErr w:type="gramStart"/>
      <w:r w:rsidRPr="00B955BC">
        <w:rPr>
          <w:rFonts w:ascii="Times New Roman" w:hAnsi="Times New Roman" w:cs="Times New Roman"/>
          <w:b/>
          <w:bCs/>
          <w:sz w:val="24"/>
          <w:szCs w:val="24"/>
        </w:rPr>
        <w:t>3)B.</w:t>
      </w:r>
      <w:proofErr w:type="gramEnd"/>
      <w:r w:rsidRPr="00B955BC">
        <w:rPr>
          <w:rFonts w:ascii="Times New Roman" w:hAnsi="Times New Roman" w:cs="Times New Roman"/>
          <w:b/>
          <w:bCs/>
          <w:sz w:val="24"/>
          <w:szCs w:val="24"/>
        </w:rPr>
        <w:t>3.2.</w:t>
      </w:r>
      <w:r w:rsidR="00851E56" w:rsidRPr="00B955BC">
        <w:rPr>
          <w:rFonts w:ascii="Times New Roman" w:hAnsi="Times New Roman" w:cs="Times New Roman"/>
          <w:b/>
          <w:bCs/>
          <w:sz w:val="24"/>
          <w:szCs w:val="24"/>
        </w:rPr>
        <w:t>Adalet_Myo_</w:t>
      </w:r>
      <w:r w:rsidR="00DE618F" w:rsidRPr="00B955BC">
        <w:rPr>
          <w:rFonts w:ascii="Times New Roman" w:hAnsi="Times New Roman" w:cs="Times New Roman"/>
          <w:b/>
          <w:bCs/>
          <w:sz w:val="24"/>
          <w:szCs w:val="24"/>
        </w:rPr>
        <w:t>akademik</w:t>
      </w:r>
      <w:r w:rsidR="00851E56" w:rsidRPr="00B955BC">
        <w:rPr>
          <w:rFonts w:ascii="Times New Roman" w:hAnsi="Times New Roman" w:cs="Times New Roman"/>
          <w:b/>
          <w:bCs/>
          <w:sz w:val="24"/>
          <w:szCs w:val="24"/>
        </w:rPr>
        <w:t>_</w:t>
      </w:r>
      <w:r w:rsidR="00DE618F" w:rsidRPr="00B955BC">
        <w:rPr>
          <w:rFonts w:ascii="Times New Roman" w:hAnsi="Times New Roman" w:cs="Times New Roman"/>
          <w:b/>
          <w:bCs/>
          <w:sz w:val="24"/>
          <w:szCs w:val="24"/>
        </w:rPr>
        <w:t>danışman</w:t>
      </w:r>
      <w:r w:rsidR="00851E56" w:rsidRPr="00B955BC">
        <w:rPr>
          <w:rFonts w:ascii="Times New Roman" w:hAnsi="Times New Roman" w:cs="Times New Roman"/>
          <w:b/>
          <w:bCs/>
          <w:sz w:val="24"/>
          <w:szCs w:val="24"/>
        </w:rPr>
        <w:t>_</w:t>
      </w:r>
      <w:r w:rsidR="00DE618F" w:rsidRPr="00B955BC">
        <w:rPr>
          <w:rFonts w:ascii="Times New Roman" w:hAnsi="Times New Roman" w:cs="Times New Roman"/>
          <w:b/>
          <w:bCs/>
          <w:sz w:val="24"/>
          <w:szCs w:val="24"/>
        </w:rPr>
        <w:t>görüşme</w:t>
      </w:r>
      <w:r w:rsidR="00851E56" w:rsidRPr="00B955BC">
        <w:rPr>
          <w:rFonts w:ascii="Times New Roman" w:hAnsi="Times New Roman" w:cs="Times New Roman"/>
          <w:b/>
          <w:bCs/>
          <w:sz w:val="24"/>
          <w:szCs w:val="24"/>
        </w:rPr>
        <w:t>_</w:t>
      </w:r>
      <w:r w:rsidR="00DE618F" w:rsidRPr="00B955BC">
        <w:rPr>
          <w:rFonts w:ascii="Times New Roman" w:hAnsi="Times New Roman" w:cs="Times New Roman"/>
          <w:b/>
          <w:bCs/>
          <w:sz w:val="24"/>
          <w:szCs w:val="24"/>
        </w:rPr>
        <w:t>zamanları</w:t>
      </w:r>
    </w:p>
    <w:p w14:paraId="1910258E" w14:textId="093B34F2" w:rsidR="00E74883" w:rsidRDefault="00E74883" w:rsidP="00E74883">
      <w:pPr>
        <w:jc w:val="both"/>
      </w:pPr>
      <w:r w:rsidRPr="00B955BC">
        <w:rPr>
          <w:rFonts w:ascii="Times New Roman" w:hAnsi="Times New Roman" w:cs="Times New Roman"/>
          <w:b/>
          <w:bCs/>
          <w:sz w:val="24"/>
          <w:szCs w:val="24"/>
        </w:rPr>
        <w:t>[2](</w:t>
      </w:r>
      <w:proofErr w:type="gramStart"/>
      <w:r w:rsidRPr="00B955BC">
        <w:rPr>
          <w:rFonts w:ascii="Times New Roman" w:hAnsi="Times New Roman" w:cs="Times New Roman"/>
          <w:b/>
          <w:bCs/>
          <w:sz w:val="24"/>
          <w:szCs w:val="24"/>
        </w:rPr>
        <w:t>3)B.3.2.</w:t>
      </w:r>
      <w:r w:rsidR="00851E56" w:rsidRPr="00B955BC">
        <w:rPr>
          <w:rFonts w:ascii="Times New Roman" w:hAnsi="Times New Roman" w:cs="Times New Roman"/>
          <w:b/>
          <w:bCs/>
          <w:sz w:val="24"/>
          <w:szCs w:val="24"/>
        </w:rPr>
        <w:t>Adalet_Myo_</w:t>
      </w:r>
      <w:r w:rsidR="00DE618F" w:rsidRPr="00B955BC">
        <w:rPr>
          <w:rFonts w:ascii="Times New Roman" w:hAnsi="Times New Roman" w:cs="Times New Roman"/>
          <w:b/>
          <w:bCs/>
          <w:sz w:val="24"/>
          <w:szCs w:val="24"/>
        </w:rPr>
        <w:t>akademik</w:t>
      </w:r>
      <w:r w:rsidR="00851E56" w:rsidRPr="00B955BC">
        <w:rPr>
          <w:rFonts w:ascii="Times New Roman" w:hAnsi="Times New Roman" w:cs="Times New Roman"/>
          <w:b/>
          <w:bCs/>
          <w:sz w:val="24"/>
          <w:szCs w:val="24"/>
        </w:rPr>
        <w:t>_</w:t>
      </w:r>
      <w:r w:rsidR="00DE618F" w:rsidRPr="00B955BC">
        <w:rPr>
          <w:rFonts w:ascii="Times New Roman" w:hAnsi="Times New Roman" w:cs="Times New Roman"/>
          <w:b/>
          <w:bCs/>
          <w:sz w:val="24"/>
          <w:szCs w:val="24"/>
        </w:rPr>
        <w:t>danışman</w:t>
      </w:r>
      <w:r w:rsidR="00851E56" w:rsidRPr="00B955BC">
        <w:rPr>
          <w:rFonts w:ascii="Times New Roman" w:hAnsi="Times New Roman" w:cs="Times New Roman"/>
          <w:b/>
          <w:bCs/>
          <w:sz w:val="24"/>
          <w:szCs w:val="24"/>
        </w:rPr>
        <w:t>_yönlendirme_bilgisi.jpeg</w:t>
      </w:r>
      <w:proofErr w:type="gramEnd"/>
    </w:p>
    <w:p w14:paraId="7D142C24" w14:textId="77777777" w:rsidR="00EA2C55" w:rsidRDefault="00EA2C55" w:rsidP="00800528">
      <w:pPr>
        <w:jc w:val="both"/>
      </w:pPr>
    </w:p>
    <w:p w14:paraId="4EB1E07B" w14:textId="1E1A094A" w:rsidR="001A4878" w:rsidRPr="000C2D2C" w:rsidRDefault="001A4878" w:rsidP="001A4878">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3</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4</w:t>
      </w:r>
      <w:r w:rsidRPr="000C2D2C">
        <w:rPr>
          <w:rFonts w:ascii="Times New Roman" w:hAnsi="Times New Roman" w:cs="Times New Roman"/>
          <w:b/>
          <w:bCs/>
          <w:sz w:val="24"/>
          <w:szCs w:val="24"/>
        </w:rPr>
        <w:t xml:space="preserve">. </w:t>
      </w:r>
      <w:r w:rsidRPr="00A20CA7">
        <w:rPr>
          <w:rFonts w:ascii="Times New Roman" w:hAnsi="Times New Roman" w:cs="Times New Roman"/>
          <w:b/>
          <w:bCs/>
          <w:sz w:val="24"/>
          <w:szCs w:val="24"/>
        </w:rPr>
        <w:t>Dezavantajlı gruplar</w:t>
      </w:r>
    </w:p>
    <w:p w14:paraId="7F5DC9B1" w14:textId="77777777" w:rsidR="00CB35E3" w:rsidRDefault="00CB35E3" w:rsidP="00CB35E3">
      <w:pPr>
        <w:jc w:val="both"/>
        <w:rPr>
          <w:rFonts w:ascii="Times New Roman" w:hAnsi="Times New Roman" w:cs="Times New Roman"/>
          <w:sz w:val="24"/>
          <w:szCs w:val="24"/>
        </w:rPr>
      </w:pPr>
      <w:r>
        <w:rPr>
          <w:rFonts w:ascii="Times New Roman" w:hAnsi="Times New Roman" w:cs="Times New Roman"/>
          <w:sz w:val="24"/>
          <w:szCs w:val="24"/>
        </w:rPr>
        <w:t>Bu konuda Adalet MYO bünyesinde bir çalışma yapılmamıştır.</w:t>
      </w:r>
    </w:p>
    <w:p w14:paraId="5B0A1CF6" w14:textId="1EA5FC01" w:rsidR="001A4878" w:rsidRPr="00A20CA7" w:rsidRDefault="00CB35E3" w:rsidP="00CB35E3">
      <w:pPr>
        <w:jc w:val="both"/>
        <w:rPr>
          <w:rFonts w:ascii="Times New Roman" w:hAnsi="Times New Roman" w:cs="Times New Roman"/>
          <w:sz w:val="24"/>
          <w:szCs w:val="24"/>
        </w:rPr>
      </w:pPr>
      <w:r w:rsidRPr="006C3C86">
        <w:rPr>
          <w:rFonts w:ascii="Times New Roman" w:hAnsi="Times New Roman" w:cs="Times New Roman"/>
          <w:b/>
          <w:bCs/>
          <w:sz w:val="24"/>
          <w:szCs w:val="24"/>
        </w:rPr>
        <w:t>Olgunluk Düzeyi (1):</w:t>
      </w:r>
      <w:r w:rsidR="00D77AB4">
        <w:rPr>
          <w:rFonts w:ascii="Times New Roman" w:hAnsi="Times New Roman" w:cs="Times New Roman"/>
          <w:b/>
          <w:bCs/>
          <w:sz w:val="24"/>
          <w:szCs w:val="24"/>
        </w:rPr>
        <w:t xml:space="preserve"> </w:t>
      </w:r>
      <w:r w:rsidR="00D77AB4" w:rsidRPr="00D77AB4">
        <w:rPr>
          <w:rFonts w:ascii="Times New Roman" w:hAnsi="Times New Roman" w:cs="Times New Roman"/>
          <w:sz w:val="24"/>
          <w:szCs w:val="24"/>
        </w:rPr>
        <w:t>Kurumda dezavantajlı grupların eğitim olanaklarına erişimine ilişkin planlamalar bulunmamaktadır.</w:t>
      </w:r>
    </w:p>
    <w:p w14:paraId="651B2067" w14:textId="5DD53872" w:rsidR="00A20CA7" w:rsidRPr="000C2D2C" w:rsidRDefault="00A20CA7" w:rsidP="00A20CA7">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4</w:t>
      </w:r>
      <w:r w:rsidRPr="000C2D2C">
        <w:rPr>
          <w:rFonts w:ascii="Times New Roman" w:hAnsi="Times New Roman" w:cs="Times New Roman"/>
          <w:b/>
          <w:bCs/>
          <w:sz w:val="24"/>
          <w:szCs w:val="24"/>
        </w:rPr>
        <w:t xml:space="preserve">. </w:t>
      </w:r>
      <w:r w:rsidRPr="00A20CA7">
        <w:rPr>
          <w:rFonts w:ascii="Times New Roman" w:hAnsi="Times New Roman" w:cs="Times New Roman"/>
          <w:b/>
          <w:bCs/>
          <w:sz w:val="24"/>
          <w:szCs w:val="24"/>
        </w:rPr>
        <w:t>Öğretim Kadrosu</w:t>
      </w:r>
    </w:p>
    <w:p w14:paraId="32089CE6" w14:textId="645C5866" w:rsidR="00A20CA7" w:rsidRPr="000C2D2C" w:rsidRDefault="00A20CA7" w:rsidP="00A20CA7">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4</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1</w:t>
      </w:r>
      <w:r w:rsidRPr="000C2D2C">
        <w:rPr>
          <w:rFonts w:ascii="Times New Roman" w:hAnsi="Times New Roman" w:cs="Times New Roman"/>
          <w:b/>
          <w:bCs/>
          <w:sz w:val="24"/>
          <w:szCs w:val="24"/>
        </w:rPr>
        <w:t xml:space="preserve">. </w:t>
      </w:r>
      <w:r w:rsidRPr="00A20CA7">
        <w:rPr>
          <w:rFonts w:ascii="Times New Roman" w:hAnsi="Times New Roman" w:cs="Times New Roman"/>
          <w:b/>
          <w:bCs/>
          <w:sz w:val="24"/>
          <w:szCs w:val="24"/>
        </w:rPr>
        <w:t>Atama, yükseltme ve görevlendirme kriterleri</w:t>
      </w:r>
    </w:p>
    <w:p w14:paraId="3FED27DA" w14:textId="47FE0EB2" w:rsidR="00A20CA7" w:rsidRPr="00A20CA7" w:rsidRDefault="00A20CA7" w:rsidP="00A20CA7">
      <w:pPr>
        <w:jc w:val="both"/>
        <w:rPr>
          <w:rFonts w:ascii="Times New Roman" w:hAnsi="Times New Roman" w:cs="Times New Roman"/>
          <w:sz w:val="24"/>
          <w:szCs w:val="24"/>
        </w:rPr>
      </w:pPr>
      <w:r w:rsidRPr="00A20CA7">
        <w:rPr>
          <w:rFonts w:ascii="Times New Roman" w:hAnsi="Times New Roman" w:cs="Times New Roman"/>
          <w:sz w:val="24"/>
          <w:szCs w:val="24"/>
        </w:rPr>
        <w:lastRenderedPageBreak/>
        <w:t>Akademik atama, yükseltme ve görevlendirmelerin us</w:t>
      </w:r>
      <w:r w:rsidR="001A0F6D">
        <w:rPr>
          <w:rFonts w:ascii="Times New Roman" w:hAnsi="Times New Roman" w:cs="Times New Roman"/>
          <w:sz w:val="24"/>
          <w:szCs w:val="24"/>
        </w:rPr>
        <w:t>u</w:t>
      </w:r>
      <w:r w:rsidRPr="00A20CA7">
        <w:rPr>
          <w:rFonts w:ascii="Times New Roman" w:hAnsi="Times New Roman" w:cs="Times New Roman"/>
          <w:sz w:val="24"/>
          <w:szCs w:val="24"/>
        </w:rPr>
        <w:t>l ve kurallarının bulunduğu yönerge üniversitenin web</w:t>
      </w:r>
      <w:r w:rsidR="001A0F6D">
        <w:rPr>
          <w:rFonts w:ascii="Times New Roman" w:hAnsi="Times New Roman" w:cs="Times New Roman"/>
          <w:sz w:val="24"/>
          <w:szCs w:val="24"/>
        </w:rPr>
        <w:t xml:space="preserve"> </w:t>
      </w:r>
      <w:r w:rsidRPr="00A20CA7">
        <w:rPr>
          <w:rFonts w:ascii="Times New Roman" w:hAnsi="Times New Roman" w:cs="Times New Roman"/>
          <w:sz w:val="24"/>
          <w:szCs w:val="24"/>
        </w:rPr>
        <w:t xml:space="preserve">sitesinde bulunmaktadır </w:t>
      </w:r>
      <w:hyperlink r:id="rId59" w:history="1">
        <w:r w:rsidRPr="00A20CA7">
          <w:rPr>
            <w:rStyle w:val="Kpr"/>
            <w:rFonts w:ascii="Times New Roman" w:hAnsi="Times New Roman" w:cs="Times New Roman"/>
            <w:b/>
            <w:bCs/>
            <w:sz w:val="24"/>
            <w:szCs w:val="24"/>
          </w:rPr>
          <w:t>[OD2]</w:t>
        </w:r>
      </w:hyperlink>
      <w:r w:rsidRPr="00A20CA7">
        <w:rPr>
          <w:rFonts w:ascii="Times New Roman" w:hAnsi="Times New Roman" w:cs="Times New Roman"/>
          <w:sz w:val="24"/>
          <w:szCs w:val="24"/>
        </w:rPr>
        <w:t xml:space="preserve">. </w:t>
      </w:r>
      <w:r w:rsidR="00B31958">
        <w:rPr>
          <w:rFonts w:ascii="Times New Roman" w:hAnsi="Times New Roman" w:cs="Times New Roman"/>
          <w:sz w:val="24"/>
          <w:szCs w:val="24"/>
        </w:rPr>
        <w:t xml:space="preserve">Adalet </w:t>
      </w:r>
      <w:r w:rsidRPr="00A20CA7">
        <w:rPr>
          <w:rFonts w:ascii="Times New Roman" w:hAnsi="Times New Roman" w:cs="Times New Roman"/>
          <w:sz w:val="24"/>
          <w:szCs w:val="24"/>
        </w:rPr>
        <w:t xml:space="preserve">Meslek Yüksekokulu </w:t>
      </w:r>
      <w:r w:rsidR="00E60438">
        <w:rPr>
          <w:rFonts w:ascii="Times New Roman" w:hAnsi="Times New Roman" w:cs="Times New Roman"/>
          <w:sz w:val="24"/>
          <w:szCs w:val="24"/>
        </w:rPr>
        <w:t xml:space="preserve">tam zamanlı öğretim elemanı ve program başkanı Ağustos 2025 itibariyle görevine başlamıştır </w:t>
      </w:r>
      <w:r w:rsidRPr="00A20CA7">
        <w:rPr>
          <w:rFonts w:ascii="Times New Roman" w:hAnsi="Times New Roman" w:cs="Times New Roman"/>
          <w:b/>
          <w:bCs/>
          <w:sz w:val="24"/>
          <w:szCs w:val="24"/>
        </w:rPr>
        <w:t>[</w:t>
      </w:r>
      <w:r w:rsidR="00E60438">
        <w:rPr>
          <w:rFonts w:ascii="Times New Roman" w:hAnsi="Times New Roman" w:cs="Times New Roman"/>
          <w:b/>
          <w:bCs/>
          <w:sz w:val="24"/>
          <w:szCs w:val="24"/>
        </w:rPr>
        <w:t>1</w:t>
      </w:r>
      <w:r w:rsidRPr="00A20CA7">
        <w:rPr>
          <w:rFonts w:ascii="Times New Roman" w:hAnsi="Times New Roman" w:cs="Times New Roman"/>
          <w:b/>
          <w:bCs/>
          <w:sz w:val="24"/>
          <w:szCs w:val="24"/>
        </w:rPr>
        <w:t>_OD3]</w:t>
      </w:r>
      <w:r w:rsidRPr="00A20CA7">
        <w:rPr>
          <w:rFonts w:ascii="Times New Roman" w:hAnsi="Times New Roman" w:cs="Times New Roman"/>
          <w:sz w:val="24"/>
          <w:szCs w:val="24"/>
        </w:rPr>
        <w:t xml:space="preserve">. </w:t>
      </w:r>
    </w:p>
    <w:p w14:paraId="0A54D0F4" w14:textId="4434FE38" w:rsidR="00A20CA7" w:rsidRPr="00A20CA7" w:rsidRDefault="00A20CA7" w:rsidP="00A20CA7">
      <w:pPr>
        <w:jc w:val="both"/>
        <w:rPr>
          <w:rFonts w:ascii="Times New Roman" w:hAnsi="Times New Roman" w:cs="Times New Roman"/>
          <w:sz w:val="24"/>
          <w:szCs w:val="24"/>
        </w:rPr>
      </w:pPr>
      <w:r w:rsidRPr="000C2D2C">
        <w:rPr>
          <w:rFonts w:ascii="Times New Roman" w:hAnsi="Times New Roman" w:cs="Times New Roman"/>
          <w:b/>
          <w:bCs/>
          <w:sz w:val="24"/>
          <w:szCs w:val="24"/>
        </w:rPr>
        <w:t xml:space="preserve">Olgunluk Düzeyi (3): </w:t>
      </w:r>
      <w:r w:rsidRPr="00A20CA7">
        <w:rPr>
          <w:rFonts w:ascii="Times New Roman" w:hAnsi="Times New Roman" w:cs="Times New Roman"/>
          <w:sz w:val="24"/>
          <w:szCs w:val="24"/>
        </w:rPr>
        <w:t>Kurumun tüm alanlar için tanımlı ve paydaşlarca bilinen atama, yükseltme ve görevlendirme kriterleri uygulanmakta ve karar almalarda (eğitim-öğretim kadrosunun işe alınması, atanması, yükseltilmesi ve ders görevlendirmeleri vb.) kullanılmaktadır.</w:t>
      </w:r>
    </w:p>
    <w:p w14:paraId="251A324A" w14:textId="0038EAF9" w:rsidR="001A4878" w:rsidRDefault="00A20CA7" w:rsidP="00CF1FA0">
      <w:pPr>
        <w:jc w:val="both"/>
        <w:rPr>
          <w:rFonts w:ascii="Times New Roman" w:hAnsi="Times New Roman" w:cs="Times New Roman"/>
          <w:sz w:val="24"/>
          <w:szCs w:val="24"/>
        </w:rPr>
      </w:pPr>
      <w:r w:rsidRPr="00B955BC">
        <w:rPr>
          <w:rFonts w:ascii="Times New Roman" w:hAnsi="Times New Roman" w:cs="Times New Roman"/>
          <w:b/>
          <w:bCs/>
          <w:sz w:val="24"/>
          <w:szCs w:val="24"/>
        </w:rPr>
        <w:t>[</w:t>
      </w:r>
      <w:r w:rsidR="00E60438" w:rsidRPr="00B955BC">
        <w:rPr>
          <w:rFonts w:ascii="Times New Roman" w:hAnsi="Times New Roman" w:cs="Times New Roman"/>
          <w:b/>
          <w:bCs/>
          <w:sz w:val="24"/>
          <w:szCs w:val="24"/>
        </w:rPr>
        <w:t>1</w:t>
      </w:r>
      <w:r w:rsidRPr="00B955BC">
        <w:rPr>
          <w:rFonts w:ascii="Times New Roman" w:hAnsi="Times New Roman" w:cs="Times New Roman"/>
          <w:b/>
          <w:bCs/>
          <w:sz w:val="24"/>
          <w:szCs w:val="24"/>
        </w:rPr>
        <w:t>](</w:t>
      </w:r>
      <w:proofErr w:type="gramStart"/>
      <w:r w:rsidRPr="00B955BC">
        <w:rPr>
          <w:rFonts w:ascii="Times New Roman" w:hAnsi="Times New Roman" w:cs="Times New Roman"/>
          <w:b/>
          <w:bCs/>
          <w:sz w:val="24"/>
          <w:szCs w:val="24"/>
        </w:rPr>
        <w:t>3)B.</w:t>
      </w:r>
      <w:proofErr w:type="gramEnd"/>
      <w:r w:rsidRPr="00B955BC">
        <w:rPr>
          <w:rFonts w:ascii="Times New Roman" w:hAnsi="Times New Roman" w:cs="Times New Roman"/>
          <w:b/>
          <w:bCs/>
          <w:sz w:val="24"/>
          <w:szCs w:val="24"/>
        </w:rPr>
        <w:t>4.1.</w:t>
      </w:r>
      <w:r w:rsidR="00FA5B2D" w:rsidRPr="00B955BC">
        <w:rPr>
          <w:rFonts w:ascii="Times New Roman" w:hAnsi="Times New Roman" w:cs="Times New Roman"/>
          <w:b/>
          <w:bCs/>
          <w:kern w:val="0"/>
          <w:sz w:val="24"/>
          <w:szCs w:val="24"/>
        </w:rPr>
        <w:t xml:space="preserve"> </w:t>
      </w:r>
      <w:proofErr w:type="spellStart"/>
      <w:r w:rsidR="00FA5B2D" w:rsidRPr="00B955BC">
        <w:rPr>
          <w:rFonts w:ascii="Times New Roman" w:hAnsi="Times New Roman" w:cs="Times New Roman"/>
          <w:b/>
          <w:bCs/>
          <w:kern w:val="0"/>
          <w:sz w:val="24"/>
          <w:szCs w:val="24"/>
        </w:rPr>
        <w:t>Program_Başkanı_Atama_Yazısı</w:t>
      </w:r>
      <w:proofErr w:type="spellEnd"/>
    </w:p>
    <w:p w14:paraId="5821E336" w14:textId="77777777" w:rsidR="00E24588" w:rsidRPr="00B53887" w:rsidRDefault="00E24588" w:rsidP="00CF1FA0">
      <w:pPr>
        <w:jc w:val="both"/>
        <w:rPr>
          <w:rFonts w:ascii="Times New Roman" w:hAnsi="Times New Roman" w:cs="Times New Roman"/>
          <w:b/>
          <w:bCs/>
          <w:sz w:val="24"/>
          <w:szCs w:val="24"/>
        </w:rPr>
      </w:pPr>
    </w:p>
    <w:p w14:paraId="200CF3E5" w14:textId="17E16F44" w:rsidR="00A20CA7" w:rsidRPr="000C2D2C" w:rsidRDefault="00A20CA7" w:rsidP="00A20CA7">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4</w:t>
      </w:r>
      <w:r w:rsidRPr="000C2D2C">
        <w:rPr>
          <w:rFonts w:ascii="Times New Roman" w:hAnsi="Times New Roman" w:cs="Times New Roman"/>
          <w:b/>
          <w:bCs/>
          <w:sz w:val="24"/>
          <w:szCs w:val="24"/>
        </w:rPr>
        <w:t>.</w:t>
      </w:r>
      <w:r w:rsidRPr="00A20CA7">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A20CA7">
        <w:rPr>
          <w:rFonts w:ascii="Times New Roman" w:hAnsi="Times New Roman" w:cs="Times New Roman"/>
          <w:b/>
          <w:bCs/>
          <w:sz w:val="24"/>
          <w:szCs w:val="24"/>
        </w:rPr>
        <w:t>Öğretim yetkinlikleri ve gelişimi</w:t>
      </w:r>
    </w:p>
    <w:p w14:paraId="565F90F1" w14:textId="4F46129A" w:rsidR="00A20CA7" w:rsidRDefault="00A20CA7" w:rsidP="003D4ADF">
      <w:pPr>
        <w:spacing w:line="276" w:lineRule="auto"/>
        <w:jc w:val="both"/>
        <w:rPr>
          <w:rFonts w:ascii="Times New Roman" w:hAnsi="Times New Roman" w:cs="Times New Roman"/>
          <w:sz w:val="24"/>
          <w:szCs w:val="24"/>
        </w:rPr>
      </w:pPr>
      <w:r w:rsidRPr="00A20CA7">
        <w:rPr>
          <w:rFonts w:ascii="Times New Roman" w:hAnsi="Times New Roman" w:cs="Times New Roman"/>
          <w:sz w:val="24"/>
          <w:szCs w:val="24"/>
        </w:rPr>
        <w:t xml:space="preserve">Konuya ilişkin yönerge </w:t>
      </w:r>
      <w:hyperlink r:id="rId60" w:history="1">
        <w:r w:rsidRPr="00A20CA7">
          <w:rPr>
            <w:rStyle w:val="Kpr"/>
            <w:rFonts w:ascii="Times New Roman" w:hAnsi="Times New Roman" w:cs="Times New Roman"/>
            <w:b/>
            <w:bCs/>
            <w:sz w:val="24"/>
            <w:szCs w:val="24"/>
          </w:rPr>
          <w:t>[OD2]</w:t>
        </w:r>
      </w:hyperlink>
      <w:r w:rsidRPr="00A20CA7">
        <w:rPr>
          <w:rFonts w:ascii="Times New Roman" w:hAnsi="Times New Roman" w:cs="Times New Roman"/>
          <w:sz w:val="24"/>
          <w:szCs w:val="24"/>
        </w:rPr>
        <w:t xml:space="preserve"> kapsamında, </w:t>
      </w:r>
      <w:r w:rsidR="00861994">
        <w:rPr>
          <w:rFonts w:ascii="Times New Roman" w:hAnsi="Times New Roman" w:cs="Times New Roman"/>
          <w:sz w:val="24"/>
          <w:szCs w:val="24"/>
        </w:rPr>
        <w:t xml:space="preserve">kurumuza destek veren ders saati ücretlendirilmiş </w:t>
      </w:r>
      <w:r w:rsidRPr="00A20CA7">
        <w:rPr>
          <w:rFonts w:ascii="Times New Roman" w:hAnsi="Times New Roman" w:cs="Times New Roman"/>
          <w:sz w:val="24"/>
          <w:szCs w:val="24"/>
        </w:rPr>
        <w:t>akademik personeller sorumlu oldukları derslerin dağı</w:t>
      </w:r>
      <w:r w:rsidR="007A4017">
        <w:rPr>
          <w:rFonts w:ascii="Times New Roman" w:hAnsi="Times New Roman" w:cs="Times New Roman"/>
          <w:sz w:val="24"/>
          <w:szCs w:val="24"/>
        </w:rPr>
        <w:t>lı</w:t>
      </w:r>
      <w:r w:rsidRPr="00A20CA7">
        <w:rPr>
          <w:rFonts w:ascii="Times New Roman" w:hAnsi="Times New Roman" w:cs="Times New Roman"/>
          <w:sz w:val="24"/>
          <w:szCs w:val="24"/>
        </w:rPr>
        <w:t xml:space="preserve">mlarını uzmanlık alanlarına göre paylaşmaktadır </w:t>
      </w:r>
      <w:r w:rsidRPr="00A20CA7">
        <w:rPr>
          <w:rFonts w:ascii="Times New Roman" w:hAnsi="Times New Roman" w:cs="Times New Roman"/>
          <w:b/>
          <w:bCs/>
          <w:sz w:val="24"/>
          <w:szCs w:val="24"/>
        </w:rPr>
        <w:t>[</w:t>
      </w:r>
      <w:r w:rsidR="00AB58BE">
        <w:rPr>
          <w:rFonts w:ascii="Times New Roman" w:hAnsi="Times New Roman" w:cs="Times New Roman"/>
          <w:b/>
          <w:bCs/>
          <w:sz w:val="24"/>
          <w:szCs w:val="24"/>
        </w:rPr>
        <w:t>1</w:t>
      </w:r>
      <w:r w:rsidRPr="00A20CA7">
        <w:rPr>
          <w:rFonts w:ascii="Times New Roman" w:hAnsi="Times New Roman" w:cs="Times New Roman"/>
          <w:b/>
          <w:bCs/>
          <w:sz w:val="24"/>
          <w:szCs w:val="24"/>
        </w:rPr>
        <w:t>_OD3]</w:t>
      </w:r>
      <w:r w:rsidRPr="00A20CA7">
        <w:rPr>
          <w:rFonts w:ascii="Times New Roman" w:hAnsi="Times New Roman" w:cs="Times New Roman"/>
          <w:sz w:val="24"/>
          <w:szCs w:val="24"/>
        </w:rPr>
        <w:t xml:space="preserve">. Derslerin akışları, öğretim teknikleri ve değerlendirme kriterleri dersin kapsamına göre değişmektedir.  </w:t>
      </w:r>
    </w:p>
    <w:p w14:paraId="79F9ADE4" w14:textId="78ADE464" w:rsidR="007255FE" w:rsidRDefault="002C4BF2" w:rsidP="00447D3F">
      <w:pPr>
        <w:jc w:val="both"/>
        <w:rPr>
          <w:rFonts w:ascii="Times New Roman" w:hAnsi="Times New Roman" w:cs="Times New Roman"/>
          <w:sz w:val="24"/>
          <w:szCs w:val="24"/>
        </w:rPr>
      </w:pPr>
      <w:r w:rsidRPr="007B56BE">
        <w:rPr>
          <w:rFonts w:ascii="Times New Roman" w:hAnsi="Times New Roman" w:cs="Times New Roman"/>
          <w:b/>
          <w:bCs/>
          <w:sz w:val="24"/>
          <w:szCs w:val="24"/>
        </w:rPr>
        <w:t>Olgunluk Düzeyi (3):</w:t>
      </w:r>
      <w:r>
        <w:rPr>
          <w:rFonts w:ascii="Times New Roman" w:hAnsi="Times New Roman" w:cs="Times New Roman"/>
          <w:sz w:val="24"/>
          <w:szCs w:val="24"/>
        </w:rPr>
        <w:t xml:space="preserve"> </w:t>
      </w:r>
      <w:r w:rsidR="007B56BE">
        <w:rPr>
          <w:rFonts w:ascii="Times New Roman" w:hAnsi="Times New Roman" w:cs="Times New Roman"/>
          <w:sz w:val="24"/>
          <w:szCs w:val="24"/>
        </w:rPr>
        <w:t>Kurumun genelinde öğretim elemanlarının öğretim yetkinliği</w:t>
      </w:r>
      <w:r w:rsidR="003D4ADF">
        <w:rPr>
          <w:rFonts w:ascii="Times New Roman" w:hAnsi="Times New Roman" w:cs="Times New Roman"/>
          <w:sz w:val="24"/>
          <w:szCs w:val="24"/>
        </w:rPr>
        <w:t>n</w:t>
      </w:r>
      <w:r w:rsidR="007B56BE">
        <w:rPr>
          <w:rFonts w:ascii="Times New Roman" w:hAnsi="Times New Roman" w:cs="Times New Roman"/>
          <w:sz w:val="24"/>
          <w:szCs w:val="24"/>
        </w:rPr>
        <w:t>i geliştirmek üzere uygulamalar vardır.</w:t>
      </w:r>
    </w:p>
    <w:p w14:paraId="64058AA3" w14:textId="2DE3CEA8" w:rsidR="007B56BE" w:rsidRDefault="007B56BE" w:rsidP="00447D3F">
      <w:pPr>
        <w:jc w:val="both"/>
        <w:rPr>
          <w:rFonts w:ascii="Times New Roman" w:hAnsi="Times New Roman" w:cs="Times New Roman"/>
          <w:b/>
          <w:bCs/>
          <w:sz w:val="24"/>
          <w:szCs w:val="24"/>
        </w:rPr>
      </w:pPr>
      <w:r w:rsidRPr="00B955BC">
        <w:rPr>
          <w:rFonts w:ascii="Times New Roman" w:hAnsi="Times New Roman" w:cs="Times New Roman"/>
          <w:b/>
          <w:bCs/>
          <w:sz w:val="24"/>
          <w:szCs w:val="24"/>
        </w:rPr>
        <w:t>[1](</w:t>
      </w:r>
      <w:proofErr w:type="gramStart"/>
      <w:r w:rsidRPr="00B955BC">
        <w:rPr>
          <w:rFonts w:ascii="Times New Roman" w:hAnsi="Times New Roman" w:cs="Times New Roman"/>
          <w:b/>
          <w:bCs/>
          <w:sz w:val="24"/>
          <w:szCs w:val="24"/>
        </w:rPr>
        <w:t>3)B.</w:t>
      </w:r>
      <w:proofErr w:type="gramEnd"/>
      <w:r w:rsidRPr="00B955BC">
        <w:rPr>
          <w:rFonts w:ascii="Times New Roman" w:hAnsi="Times New Roman" w:cs="Times New Roman"/>
          <w:b/>
          <w:bCs/>
          <w:sz w:val="24"/>
          <w:szCs w:val="24"/>
        </w:rPr>
        <w:t>4.2.</w:t>
      </w:r>
      <w:r w:rsidR="002D48B4" w:rsidRPr="00B955BC">
        <w:rPr>
          <w:rFonts w:ascii="Times New Roman" w:hAnsi="Times New Roman" w:cs="Times New Roman"/>
          <w:b/>
          <w:bCs/>
          <w:sz w:val="24"/>
          <w:szCs w:val="24"/>
        </w:rPr>
        <w:t>Adalet_Meslek_Yüksekokulu_2025_yılı_ders_dağılımları</w:t>
      </w:r>
    </w:p>
    <w:p w14:paraId="1640E98C" w14:textId="77777777" w:rsidR="002D48B4" w:rsidRDefault="002D48B4" w:rsidP="00447D3F">
      <w:pPr>
        <w:jc w:val="both"/>
        <w:rPr>
          <w:rFonts w:ascii="Times New Roman" w:hAnsi="Times New Roman" w:cs="Times New Roman"/>
          <w:sz w:val="24"/>
          <w:szCs w:val="24"/>
        </w:rPr>
      </w:pPr>
    </w:p>
    <w:p w14:paraId="108037EE" w14:textId="0DFABCB4" w:rsidR="00A20CA7" w:rsidRPr="000C2D2C" w:rsidRDefault="00A20CA7" w:rsidP="00A20CA7">
      <w:pPr>
        <w:jc w:val="both"/>
        <w:rPr>
          <w:rFonts w:ascii="Times New Roman" w:hAnsi="Times New Roman" w:cs="Times New Roman"/>
          <w:sz w:val="24"/>
          <w:szCs w:val="24"/>
        </w:rPr>
      </w:pPr>
      <w:r w:rsidRPr="009F621D">
        <w:rPr>
          <w:rFonts w:ascii="Times New Roman" w:hAnsi="Times New Roman" w:cs="Times New Roman"/>
          <w:b/>
          <w:bCs/>
          <w:sz w:val="24"/>
          <w:szCs w:val="24"/>
        </w:rPr>
        <w:t>B</w:t>
      </w:r>
      <w:r w:rsidRPr="000C2D2C">
        <w:rPr>
          <w:rFonts w:ascii="Times New Roman" w:hAnsi="Times New Roman" w:cs="Times New Roman"/>
          <w:b/>
          <w:bCs/>
          <w:sz w:val="24"/>
          <w:szCs w:val="24"/>
        </w:rPr>
        <w:t>.</w:t>
      </w:r>
      <w:r w:rsidRPr="009F621D">
        <w:rPr>
          <w:rFonts w:ascii="Times New Roman" w:hAnsi="Times New Roman" w:cs="Times New Roman"/>
          <w:b/>
          <w:bCs/>
          <w:sz w:val="24"/>
          <w:szCs w:val="24"/>
        </w:rPr>
        <w:t>4</w:t>
      </w:r>
      <w:r w:rsidRPr="000C2D2C">
        <w:rPr>
          <w:rFonts w:ascii="Times New Roman" w:hAnsi="Times New Roman" w:cs="Times New Roman"/>
          <w:b/>
          <w:bCs/>
          <w:sz w:val="24"/>
          <w:szCs w:val="24"/>
        </w:rPr>
        <w:t>.</w:t>
      </w:r>
      <w:r w:rsidRPr="009F621D">
        <w:rPr>
          <w:rFonts w:ascii="Times New Roman" w:hAnsi="Times New Roman" w:cs="Times New Roman"/>
          <w:b/>
          <w:bCs/>
          <w:sz w:val="24"/>
          <w:szCs w:val="24"/>
        </w:rPr>
        <w:t>3</w:t>
      </w:r>
      <w:r w:rsidRPr="000C2D2C">
        <w:rPr>
          <w:rFonts w:ascii="Times New Roman" w:hAnsi="Times New Roman" w:cs="Times New Roman"/>
          <w:b/>
          <w:bCs/>
          <w:sz w:val="24"/>
          <w:szCs w:val="24"/>
        </w:rPr>
        <w:t xml:space="preserve">. </w:t>
      </w:r>
      <w:r w:rsidRPr="009F621D">
        <w:rPr>
          <w:rFonts w:ascii="Times New Roman" w:hAnsi="Times New Roman" w:cs="Times New Roman"/>
          <w:b/>
          <w:bCs/>
          <w:sz w:val="24"/>
          <w:szCs w:val="24"/>
        </w:rPr>
        <w:t>Eğitim faaliyetlerine yönelik teşvik ve ödüllendirme</w:t>
      </w:r>
    </w:p>
    <w:p w14:paraId="0173416D" w14:textId="5815E901" w:rsidR="003D4ADF" w:rsidRDefault="003D4ADF" w:rsidP="003D4ADF">
      <w:pPr>
        <w:spacing w:line="276" w:lineRule="auto"/>
        <w:jc w:val="both"/>
        <w:rPr>
          <w:rFonts w:ascii="Times New Roman" w:hAnsi="Times New Roman" w:cs="Times New Roman"/>
          <w:sz w:val="24"/>
          <w:szCs w:val="24"/>
        </w:rPr>
      </w:pPr>
      <w:r w:rsidRPr="003D4ADF">
        <w:rPr>
          <w:rFonts w:ascii="Times New Roman" w:hAnsi="Times New Roman" w:cs="Times New Roman"/>
          <w:sz w:val="24"/>
          <w:szCs w:val="24"/>
        </w:rPr>
        <w:t xml:space="preserve">Ankara Medipol Üniversitesi’nde öğretim elemanlarının bilimsel çalışmaları, araştırmaları ve eğitim faaliyetlerinin değerlendirilmesine yönelik usul ve esasları belirlemek suretiyle Ankara Medipol Üniversitesi Bilimsel Faaliyetleri Teşvik Yönergesi ve Akademik Personel performans Değerlendirme Yönergesi oluşturulmuştur </w:t>
      </w:r>
      <w:hyperlink r:id="rId61" w:history="1">
        <w:r w:rsidRPr="003D4ADF">
          <w:rPr>
            <w:rStyle w:val="Kpr"/>
            <w:rFonts w:ascii="Times New Roman" w:hAnsi="Times New Roman" w:cs="Times New Roman"/>
            <w:b/>
            <w:bCs/>
            <w:sz w:val="24"/>
            <w:szCs w:val="24"/>
          </w:rPr>
          <w:t>[OD2]</w:t>
        </w:r>
      </w:hyperlink>
      <w:r w:rsidRPr="003D4ADF">
        <w:rPr>
          <w:rFonts w:ascii="Times New Roman" w:hAnsi="Times New Roman" w:cs="Times New Roman"/>
          <w:sz w:val="24"/>
          <w:szCs w:val="24"/>
        </w:rPr>
        <w:t xml:space="preserve"> </w:t>
      </w:r>
      <w:hyperlink r:id="rId62" w:history="1">
        <w:r w:rsidRPr="003D4ADF">
          <w:rPr>
            <w:rStyle w:val="Kpr"/>
            <w:rFonts w:ascii="Times New Roman" w:hAnsi="Times New Roman" w:cs="Times New Roman"/>
            <w:b/>
            <w:bCs/>
            <w:sz w:val="24"/>
            <w:szCs w:val="24"/>
          </w:rPr>
          <w:t>[OD2].</w:t>
        </w:r>
      </w:hyperlink>
    </w:p>
    <w:p w14:paraId="6770643A" w14:textId="7E406958" w:rsidR="00486054" w:rsidRDefault="006D7410" w:rsidP="00A91E3F">
      <w:pPr>
        <w:spacing w:line="276" w:lineRule="auto"/>
        <w:jc w:val="both"/>
        <w:rPr>
          <w:rFonts w:ascii="Times New Roman" w:hAnsi="Times New Roman" w:cs="Times New Roman"/>
          <w:sz w:val="24"/>
          <w:szCs w:val="24"/>
        </w:rPr>
      </w:pPr>
      <w:r w:rsidRPr="008C661D">
        <w:rPr>
          <w:rFonts w:ascii="Times New Roman" w:hAnsi="Times New Roman" w:cs="Times New Roman"/>
          <w:b/>
          <w:bCs/>
          <w:sz w:val="24"/>
          <w:szCs w:val="24"/>
        </w:rPr>
        <w:t>Olgunluk Düzeyi (</w:t>
      </w:r>
      <w:r w:rsidR="003D4ADF">
        <w:rPr>
          <w:rFonts w:ascii="Times New Roman" w:hAnsi="Times New Roman" w:cs="Times New Roman"/>
          <w:b/>
          <w:bCs/>
          <w:sz w:val="24"/>
          <w:szCs w:val="24"/>
        </w:rPr>
        <w:t>2</w:t>
      </w:r>
      <w:r w:rsidRPr="008C661D">
        <w:rPr>
          <w:rFonts w:ascii="Times New Roman" w:hAnsi="Times New Roman" w:cs="Times New Roman"/>
          <w:b/>
          <w:bCs/>
          <w:sz w:val="24"/>
          <w:szCs w:val="24"/>
        </w:rPr>
        <w:t>):</w:t>
      </w:r>
      <w:r>
        <w:rPr>
          <w:rFonts w:ascii="Times New Roman" w:hAnsi="Times New Roman" w:cs="Times New Roman"/>
          <w:sz w:val="24"/>
          <w:szCs w:val="24"/>
        </w:rPr>
        <w:t xml:space="preserve"> Öğretim kadrosuna yönelik teşvik ve </w:t>
      </w:r>
      <w:r w:rsidR="008C661D">
        <w:rPr>
          <w:rFonts w:ascii="Times New Roman" w:hAnsi="Times New Roman" w:cs="Times New Roman"/>
          <w:sz w:val="24"/>
          <w:szCs w:val="24"/>
        </w:rPr>
        <w:t xml:space="preserve">ödüllendirme mekanizmaları </w:t>
      </w:r>
      <w:r w:rsidR="003D4ADF">
        <w:rPr>
          <w:rFonts w:ascii="Times New Roman" w:hAnsi="Times New Roman" w:cs="Times New Roman"/>
          <w:sz w:val="24"/>
          <w:szCs w:val="24"/>
        </w:rPr>
        <w:t>yönetmelikle belirlenmiştir.</w:t>
      </w:r>
    </w:p>
    <w:p w14:paraId="65CF6D91" w14:textId="77777777" w:rsidR="000F4DCB" w:rsidRPr="00486054" w:rsidRDefault="000F4DCB" w:rsidP="00CF1FA0">
      <w:pPr>
        <w:jc w:val="both"/>
        <w:rPr>
          <w:rFonts w:ascii="Times New Roman" w:hAnsi="Times New Roman" w:cs="Times New Roman"/>
          <w:sz w:val="24"/>
          <w:szCs w:val="24"/>
        </w:rPr>
      </w:pPr>
    </w:p>
    <w:p w14:paraId="22C46E82" w14:textId="758534CA" w:rsidR="000C2D2C" w:rsidRPr="000C2D2C" w:rsidRDefault="000C2D2C" w:rsidP="00CF1FA0">
      <w:pPr>
        <w:jc w:val="both"/>
        <w:rPr>
          <w:rFonts w:ascii="Times New Roman" w:hAnsi="Times New Roman" w:cs="Times New Roman"/>
          <w:sz w:val="24"/>
          <w:szCs w:val="24"/>
        </w:rPr>
      </w:pPr>
      <w:r w:rsidRPr="000C2D2C">
        <w:rPr>
          <w:rFonts w:ascii="Times New Roman" w:hAnsi="Times New Roman" w:cs="Times New Roman"/>
          <w:b/>
          <w:bCs/>
          <w:sz w:val="24"/>
          <w:szCs w:val="24"/>
        </w:rPr>
        <w:t xml:space="preserve">C. ARAŞTIRMA VE GELİŞTİRME </w:t>
      </w:r>
    </w:p>
    <w:p w14:paraId="64F93EBC" w14:textId="3097061D" w:rsidR="003A000F" w:rsidRDefault="000C2D2C" w:rsidP="00CF1FA0">
      <w:pPr>
        <w:jc w:val="both"/>
        <w:rPr>
          <w:rFonts w:ascii="Times New Roman" w:hAnsi="Times New Roman" w:cs="Times New Roman"/>
          <w:b/>
          <w:bCs/>
          <w:sz w:val="24"/>
          <w:szCs w:val="24"/>
        </w:rPr>
      </w:pPr>
      <w:r w:rsidRPr="000C2D2C">
        <w:rPr>
          <w:rFonts w:ascii="Times New Roman" w:hAnsi="Times New Roman" w:cs="Times New Roman"/>
          <w:b/>
          <w:bCs/>
          <w:sz w:val="24"/>
          <w:szCs w:val="24"/>
        </w:rPr>
        <w:t>C.</w:t>
      </w:r>
      <w:r w:rsidR="003A000F">
        <w:rPr>
          <w:rFonts w:ascii="Times New Roman" w:hAnsi="Times New Roman" w:cs="Times New Roman"/>
          <w:b/>
          <w:bCs/>
          <w:sz w:val="24"/>
          <w:szCs w:val="24"/>
        </w:rPr>
        <w:t>1</w:t>
      </w:r>
      <w:r w:rsidRPr="000C2D2C">
        <w:rPr>
          <w:rFonts w:ascii="Times New Roman" w:hAnsi="Times New Roman" w:cs="Times New Roman"/>
          <w:b/>
          <w:bCs/>
          <w:sz w:val="24"/>
          <w:szCs w:val="24"/>
        </w:rPr>
        <w:t xml:space="preserve">. </w:t>
      </w:r>
      <w:r w:rsidR="003A000F" w:rsidRPr="003A000F">
        <w:rPr>
          <w:rFonts w:ascii="Times New Roman" w:hAnsi="Times New Roman" w:cs="Times New Roman"/>
          <w:b/>
          <w:bCs/>
          <w:sz w:val="24"/>
          <w:szCs w:val="24"/>
        </w:rPr>
        <w:t>Araştırma Süreçlerinin Yönetimi ve Araştırma Kaynakları</w:t>
      </w:r>
    </w:p>
    <w:p w14:paraId="6CCD2974" w14:textId="77777777" w:rsidR="003A000F" w:rsidRDefault="000C2D2C" w:rsidP="00CF1FA0">
      <w:pPr>
        <w:jc w:val="both"/>
        <w:rPr>
          <w:rFonts w:ascii="Times New Roman" w:hAnsi="Times New Roman" w:cs="Times New Roman"/>
          <w:b/>
          <w:bCs/>
          <w:sz w:val="24"/>
          <w:szCs w:val="24"/>
        </w:rPr>
      </w:pPr>
      <w:r w:rsidRPr="000C2D2C">
        <w:rPr>
          <w:rFonts w:ascii="Times New Roman" w:hAnsi="Times New Roman" w:cs="Times New Roman"/>
          <w:b/>
          <w:bCs/>
          <w:sz w:val="24"/>
          <w:szCs w:val="24"/>
        </w:rPr>
        <w:t>C.</w:t>
      </w:r>
      <w:r w:rsidR="003A000F">
        <w:rPr>
          <w:rFonts w:ascii="Times New Roman" w:hAnsi="Times New Roman" w:cs="Times New Roman"/>
          <w:b/>
          <w:bCs/>
          <w:sz w:val="24"/>
          <w:szCs w:val="24"/>
        </w:rPr>
        <w:t>1</w:t>
      </w:r>
      <w:r w:rsidRPr="000C2D2C">
        <w:rPr>
          <w:rFonts w:ascii="Times New Roman" w:hAnsi="Times New Roman" w:cs="Times New Roman"/>
          <w:b/>
          <w:bCs/>
          <w:sz w:val="24"/>
          <w:szCs w:val="24"/>
        </w:rPr>
        <w:t xml:space="preserve">.1. </w:t>
      </w:r>
      <w:r w:rsidR="003A000F" w:rsidRPr="003A000F">
        <w:rPr>
          <w:rFonts w:ascii="Times New Roman" w:hAnsi="Times New Roman" w:cs="Times New Roman"/>
          <w:b/>
          <w:bCs/>
          <w:sz w:val="24"/>
          <w:szCs w:val="24"/>
        </w:rPr>
        <w:t xml:space="preserve">Araştırma süreçlerinin yönetimi </w:t>
      </w:r>
    </w:p>
    <w:p w14:paraId="7508451F" w14:textId="2D8AC009" w:rsidR="005E2C0F" w:rsidRPr="005E2C0F" w:rsidRDefault="005E2C0F" w:rsidP="00CF1FA0">
      <w:pPr>
        <w:jc w:val="both"/>
        <w:rPr>
          <w:rFonts w:ascii="Times New Roman" w:hAnsi="Times New Roman" w:cs="Times New Roman"/>
          <w:sz w:val="24"/>
          <w:szCs w:val="24"/>
        </w:rPr>
      </w:pPr>
      <w:r w:rsidRPr="005E2C0F">
        <w:rPr>
          <w:rFonts w:ascii="Times New Roman" w:hAnsi="Times New Roman" w:cs="Times New Roman"/>
          <w:sz w:val="24"/>
          <w:szCs w:val="24"/>
        </w:rPr>
        <w:t>Ankara Medipol Üniversitesi’nde araştırma süreçlerine yardımcı birimler (</w:t>
      </w:r>
      <w:r w:rsidR="006E0365">
        <w:rPr>
          <w:rFonts w:ascii="Times New Roman" w:hAnsi="Times New Roman" w:cs="Times New Roman"/>
          <w:sz w:val="24"/>
          <w:szCs w:val="24"/>
        </w:rPr>
        <w:t xml:space="preserve">Teknoloji Transfer </w:t>
      </w:r>
      <w:proofErr w:type="gramStart"/>
      <w:r w:rsidR="006E0365">
        <w:rPr>
          <w:rFonts w:ascii="Times New Roman" w:hAnsi="Times New Roman" w:cs="Times New Roman"/>
          <w:sz w:val="24"/>
          <w:szCs w:val="24"/>
        </w:rPr>
        <w:t>Ofisi -</w:t>
      </w:r>
      <w:proofErr w:type="gramEnd"/>
      <w:r w:rsidR="006E0365">
        <w:rPr>
          <w:rFonts w:ascii="Times New Roman" w:hAnsi="Times New Roman" w:cs="Times New Roman"/>
          <w:sz w:val="24"/>
          <w:szCs w:val="24"/>
        </w:rPr>
        <w:t xml:space="preserve"> </w:t>
      </w:r>
      <w:r w:rsidRPr="005E2C0F">
        <w:rPr>
          <w:rFonts w:ascii="Times New Roman" w:hAnsi="Times New Roman" w:cs="Times New Roman"/>
          <w:sz w:val="24"/>
          <w:szCs w:val="24"/>
        </w:rPr>
        <w:t xml:space="preserve">TTO) bulunmasına rağmen, </w:t>
      </w:r>
      <w:r w:rsidR="0059323F">
        <w:rPr>
          <w:rFonts w:ascii="Times New Roman" w:hAnsi="Times New Roman" w:cs="Times New Roman"/>
          <w:sz w:val="24"/>
          <w:szCs w:val="24"/>
        </w:rPr>
        <w:t xml:space="preserve">Adalet </w:t>
      </w:r>
      <w:r w:rsidRPr="005E2C0F">
        <w:rPr>
          <w:rFonts w:ascii="Times New Roman" w:hAnsi="Times New Roman" w:cs="Times New Roman"/>
          <w:sz w:val="24"/>
          <w:szCs w:val="24"/>
        </w:rPr>
        <w:t xml:space="preserve">Meslek Yüksekokulu bünyesinde konuya ilişkin özel bir uygulama henüz bulunmamaktadır. </w:t>
      </w:r>
    </w:p>
    <w:p w14:paraId="247B0CC2" w14:textId="0D7B38DB" w:rsidR="000C2D2C" w:rsidRPr="005E2C0F" w:rsidRDefault="000C2D2C" w:rsidP="00CF1FA0">
      <w:pPr>
        <w:jc w:val="both"/>
        <w:rPr>
          <w:rFonts w:ascii="Times New Roman" w:hAnsi="Times New Roman" w:cs="Times New Roman"/>
          <w:sz w:val="24"/>
          <w:szCs w:val="24"/>
        </w:rPr>
      </w:pPr>
      <w:r w:rsidRPr="005E2C0F">
        <w:rPr>
          <w:rFonts w:ascii="Times New Roman" w:hAnsi="Times New Roman" w:cs="Times New Roman"/>
          <w:b/>
          <w:bCs/>
          <w:sz w:val="24"/>
          <w:szCs w:val="24"/>
        </w:rPr>
        <w:t>Olgunluk Düzeyi (</w:t>
      </w:r>
      <w:r w:rsidR="005E2C0F" w:rsidRPr="005E2C0F">
        <w:rPr>
          <w:rFonts w:ascii="Times New Roman" w:hAnsi="Times New Roman" w:cs="Times New Roman"/>
          <w:b/>
          <w:bCs/>
          <w:sz w:val="24"/>
          <w:szCs w:val="24"/>
        </w:rPr>
        <w:t>1</w:t>
      </w:r>
      <w:r w:rsidRPr="005E2C0F">
        <w:rPr>
          <w:rFonts w:ascii="Times New Roman" w:hAnsi="Times New Roman" w:cs="Times New Roman"/>
          <w:b/>
          <w:bCs/>
          <w:sz w:val="24"/>
          <w:szCs w:val="24"/>
        </w:rPr>
        <w:t xml:space="preserve">): </w:t>
      </w:r>
      <w:r w:rsidR="005E2C0F" w:rsidRPr="005E2C0F">
        <w:rPr>
          <w:rFonts w:ascii="Times New Roman" w:hAnsi="Times New Roman" w:cs="Times New Roman"/>
          <w:sz w:val="24"/>
          <w:szCs w:val="24"/>
        </w:rPr>
        <w:t>Kurumda araştırma süreçlerinin yönetimi ve organizasyonel yapısına ilişkin bir planlama bulunmamaktadır.</w:t>
      </w:r>
    </w:p>
    <w:p w14:paraId="17EEDE87" w14:textId="539ACC5D" w:rsidR="003A000F" w:rsidRPr="00B4428D" w:rsidRDefault="003A000F" w:rsidP="003A000F">
      <w:pPr>
        <w:jc w:val="both"/>
        <w:rPr>
          <w:rFonts w:ascii="Times New Roman" w:hAnsi="Times New Roman" w:cs="Times New Roman"/>
          <w:b/>
          <w:bCs/>
          <w:sz w:val="24"/>
          <w:szCs w:val="24"/>
        </w:rPr>
      </w:pPr>
      <w:r w:rsidRPr="000C2D2C">
        <w:rPr>
          <w:rFonts w:ascii="Times New Roman" w:hAnsi="Times New Roman" w:cs="Times New Roman"/>
          <w:b/>
          <w:bCs/>
          <w:sz w:val="24"/>
          <w:szCs w:val="24"/>
        </w:rPr>
        <w:t>C.</w:t>
      </w:r>
      <w:r w:rsidRPr="00B4428D">
        <w:rPr>
          <w:rFonts w:ascii="Times New Roman" w:hAnsi="Times New Roman" w:cs="Times New Roman"/>
          <w:b/>
          <w:bCs/>
          <w:sz w:val="24"/>
          <w:szCs w:val="24"/>
        </w:rPr>
        <w:t>1</w:t>
      </w:r>
      <w:r w:rsidRPr="000C2D2C">
        <w:rPr>
          <w:rFonts w:ascii="Times New Roman" w:hAnsi="Times New Roman" w:cs="Times New Roman"/>
          <w:b/>
          <w:bCs/>
          <w:sz w:val="24"/>
          <w:szCs w:val="24"/>
        </w:rPr>
        <w:t>.</w:t>
      </w:r>
      <w:r w:rsidR="006A5CAA" w:rsidRPr="00B4428D">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006A5CAA" w:rsidRPr="00B4428D">
        <w:rPr>
          <w:rFonts w:ascii="Times New Roman" w:hAnsi="Times New Roman" w:cs="Times New Roman"/>
          <w:b/>
          <w:bCs/>
          <w:sz w:val="24"/>
          <w:szCs w:val="24"/>
        </w:rPr>
        <w:t>İç ve dış kaynaklar</w:t>
      </w:r>
    </w:p>
    <w:p w14:paraId="59848D32" w14:textId="03139691" w:rsidR="000F4DCB" w:rsidRPr="00A85FBD" w:rsidRDefault="000F4DCB" w:rsidP="0064578C">
      <w:pPr>
        <w:spacing w:line="276" w:lineRule="auto"/>
        <w:jc w:val="both"/>
        <w:rPr>
          <w:rFonts w:ascii="Times New Roman" w:hAnsi="Times New Roman" w:cs="Times New Roman"/>
          <w:sz w:val="24"/>
          <w:szCs w:val="24"/>
        </w:rPr>
      </w:pPr>
      <w:r>
        <w:rPr>
          <w:rFonts w:ascii="Times New Roman" w:hAnsi="Times New Roman" w:cs="Times New Roman"/>
          <w:sz w:val="24"/>
          <w:szCs w:val="24"/>
        </w:rPr>
        <w:t>Ankara Medipol Üniversitesi k</w:t>
      </w:r>
      <w:r w:rsidRPr="00D64B8E">
        <w:rPr>
          <w:rFonts w:ascii="Times New Roman" w:hAnsi="Times New Roman" w:cs="Times New Roman"/>
          <w:sz w:val="24"/>
          <w:szCs w:val="24"/>
        </w:rPr>
        <w:t xml:space="preserve">urum içi destekler arasında Bilimsel Araştırma Projeleri (BAP) yer alırken, kurum dışı destekler arasında TÜBİTAK ve ilgili bakanlıkların sağladığı fonlar bulunmaktadır. </w:t>
      </w:r>
      <w:r>
        <w:rPr>
          <w:rFonts w:ascii="Times New Roman" w:hAnsi="Times New Roman" w:cs="Times New Roman"/>
          <w:sz w:val="24"/>
          <w:szCs w:val="24"/>
        </w:rPr>
        <w:t xml:space="preserve">Bu kapsamda program öğrencileri ve akademisyenler </w:t>
      </w:r>
      <w:r w:rsidRPr="00D64B8E">
        <w:rPr>
          <w:rFonts w:ascii="Times New Roman" w:hAnsi="Times New Roman" w:cs="Times New Roman"/>
          <w:sz w:val="24"/>
          <w:szCs w:val="24"/>
        </w:rPr>
        <w:t xml:space="preserve">bu desteklerden yararlanılması </w:t>
      </w:r>
      <w:r>
        <w:rPr>
          <w:rFonts w:ascii="Times New Roman" w:hAnsi="Times New Roman" w:cs="Times New Roman"/>
          <w:sz w:val="24"/>
          <w:szCs w:val="24"/>
        </w:rPr>
        <w:t xml:space="preserve">için </w:t>
      </w:r>
      <w:r w:rsidRPr="00D64B8E">
        <w:rPr>
          <w:rFonts w:ascii="Times New Roman" w:hAnsi="Times New Roman" w:cs="Times New Roman"/>
          <w:sz w:val="24"/>
          <w:szCs w:val="24"/>
        </w:rPr>
        <w:t>teşvik edilmektedir</w:t>
      </w:r>
      <w:r>
        <w:rPr>
          <w:rFonts w:ascii="Times New Roman" w:hAnsi="Times New Roman" w:cs="Times New Roman"/>
          <w:sz w:val="24"/>
          <w:szCs w:val="24"/>
        </w:rPr>
        <w:t xml:space="preserve"> </w:t>
      </w:r>
      <w:hyperlink r:id="rId63" w:history="1">
        <w:r w:rsidRPr="00C8172C">
          <w:rPr>
            <w:rStyle w:val="Kpr"/>
            <w:rFonts w:ascii="Times New Roman" w:hAnsi="Times New Roman" w:cs="Times New Roman"/>
            <w:b/>
            <w:bCs/>
            <w:sz w:val="24"/>
            <w:szCs w:val="24"/>
          </w:rPr>
          <w:t>[OD</w:t>
        </w:r>
        <w:r w:rsidR="00C8172C" w:rsidRPr="00C8172C">
          <w:rPr>
            <w:rStyle w:val="Kpr"/>
            <w:rFonts w:ascii="Times New Roman" w:hAnsi="Times New Roman" w:cs="Times New Roman"/>
            <w:b/>
            <w:bCs/>
            <w:sz w:val="24"/>
            <w:szCs w:val="24"/>
          </w:rPr>
          <w:t>2</w:t>
        </w:r>
        <w:r w:rsidRPr="00C8172C">
          <w:rPr>
            <w:rStyle w:val="Kpr"/>
            <w:rFonts w:ascii="Times New Roman" w:hAnsi="Times New Roman" w:cs="Times New Roman"/>
            <w:b/>
            <w:bCs/>
            <w:sz w:val="24"/>
            <w:szCs w:val="24"/>
          </w:rPr>
          <w:t>].</w:t>
        </w:r>
      </w:hyperlink>
      <w:r w:rsidR="006642BF">
        <w:t xml:space="preserve"> </w:t>
      </w:r>
      <w:r w:rsidR="006642BF" w:rsidRPr="006642BF">
        <w:rPr>
          <w:rFonts w:ascii="Times New Roman" w:hAnsi="Times New Roman" w:cs="Times New Roman"/>
          <w:sz w:val="24"/>
          <w:szCs w:val="24"/>
        </w:rPr>
        <w:t xml:space="preserve">Bu kapsamda Ankara Medipol Üniversitesi 2026-2030 Stratejik Planı yol gösterici olmaktadır </w:t>
      </w:r>
      <w:hyperlink r:id="rId64" w:history="1">
        <w:r w:rsidR="006642BF" w:rsidRPr="006642BF">
          <w:rPr>
            <w:rStyle w:val="Kpr"/>
            <w:rFonts w:ascii="Times New Roman" w:hAnsi="Times New Roman" w:cs="Times New Roman"/>
            <w:b/>
            <w:bCs/>
            <w:sz w:val="24"/>
            <w:szCs w:val="24"/>
          </w:rPr>
          <w:t>[OD3].</w:t>
        </w:r>
      </w:hyperlink>
    </w:p>
    <w:p w14:paraId="24051424" w14:textId="3E9DBA7E" w:rsidR="003A000F" w:rsidRPr="00B4428D" w:rsidRDefault="003A000F" w:rsidP="000F4DCB">
      <w:pPr>
        <w:spacing w:line="276" w:lineRule="auto"/>
        <w:jc w:val="both"/>
        <w:rPr>
          <w:rFonts w:ascii="Times New Roman" w:hAnsi="Times New Roman" w:cs="Times New Roman"/>
          <w:sz w:val="24"/>
          <w:szCs w:val="24"/>
        </w:rPr>
      </w:pPr>
      <w:r w:rsidRPr="000C2D2C">
        <w:rPr>
          <w:rFonts w:ascii="Times New Roman" w:hAnsi="Times New Roman" w:cs="Times New Roman"/>
          <w:b/>
          <w:bCs/>
          <w:sz w:val="24"/>
          <w:szCs w:val="24"/>
        </w:rPr>
        <w:lastRenderedPageBreak/>
        <w:t>Olgunluk Düzeyi (</w:t>
      </w:r>
      <w:r w:rsidR="00F2055A">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006A5CAA" w:rsidRPr="00B4428D">
        <w:rPr>
          <w:rFonts w:ascii="Times New Roman" w:hAnsi="Times New Roman" w:cs="Times New Roman"/>
          <w:sz w:val="24"/>
          <w:szCs w:val="24"/>
        </w:rPr>
        <w:t xml:space="preserve">Kurumun araştırma ve geliştirme faaliyetlerini sürdürebilmesi için </w:t>
      </w:r>
      <w:r w:rsidR="000F4DCB">
        <w:rPr>
          <w:rFonts w:ascii="Times New Roman" w:hAnsi="Times New Roman" w:cs="Times New Roman"/>
          <w:sz w:val="24"/>
          <w:szCs w:val="24"/>
        </w:rPr>
        <w:t>teşvikler sağlanma</w:t>
      </w:r>
      <w:r w:rsidR="006642BF">
        <w:rPr>
          <w:rFonts w:ascii="Times New Roman" w:hAnsi="Times New Roman" w:cs="Times New Roman"/>
          <w:sz w:val="24"/>
          <w:szCs w:val="24"/>
        </w:rPr>
        <w:t xml:space="preserve">ya devam etmektedir. </w:t>
      </w:r>
    </w:p>
    <w:p w14:paraId="37A70CC1" w14:textId="2318BC95" w:rsidR="006A5CAA" w:rsidRPr="00B4428D" w:rsidRDefault="006A5CAA" w:rsidP="006A5CAA">
      <w:pPr>
        <w:jc w:val="both"/>
        <w:rPr>
          <w:rFonts w:ascii="Times New Roman" w:hAnsi="Times New Roman" w:cs="Times New Roman"/>
          <w:b/>
          <w:bCs/>
          <w:sz w:val="24"/>
          <w:szCs w:val="24"/>
        </w:rPr>
      </w:pPr>
      <w:r w:rsidRPr="000C2D2C">
        <w:rPr>
          <w:rFonts w:ascii="Times New Roman" w:hAnsi="Times New Roman" w:cs="Times New Roman"/>
          <w:b/>
          <w:bCs/>
          <w:sz w:val="24"/>
          <w:szCs w:val="24"/>
        </w:rPr>
        <w:t>C.</w:t>
      </w:r>
      <w:r w:rsidRPr="00B4428D">
        <w:rPr>
          <w:rFonts w:ascii="Times New Roman" w:hAnsi="Times New Roman" w:cs="Times New Roman"/>
          <w:b/>
          <w:bCs/>
          <w:sz w:val="24"/>
          <w:szCs w:val="24"/>
        </w:rPr>
        <w:t>1</w:t>
      </w:r>
      <w:r w:rsidRPr="000C2D2C">
        <w:rPr>
          <w:rFonts w:ascii="Times New Roman" w:hAnsi="Times New Roman" w:cs="Times New Roman"/>
          <w:b/>
          <w:bCs/>
          <w:sz w:val="24"/>
          <w:szCs w:val="24"/>
        </w:rPr>
        <w:t>.</w:t>
      </w:r>
      <w:r w:rsidRPr="00B4428D">
        <w:rPr>
          <w:rFonts w:ascii="Times New Roman" w:hAnsi="Times New Roman" w:cs="Times New Roman"/>
          <w:b/>
          <w:bCs/>
          <w:sz w:val="24"/>
          <w:szCs w:val="24"/>
        </w:rPr>
        <w:t>3</w:t>
      </w:r>
      <w:r w:rsidRPr="000C2D2C">
        <w:rPr>
          <w:rFonts w:ascii="Times New Roman" w:hAnsi="Times New Roman" w:cs="Times New Roman"/>
          <w:b/>
          <w:bCs/>
          <w:sz w:val="24"/>
          <w:szCs w:val="24"/>
        </w:rPr>
        <w:t xml:space="preserve">. </w:t>
      </w:r>
      <w:r w:rsidRPr="00B4428D">
        <w:rPr>
          <w:rFonts w:ascii="Times New Roman" w:hAnsi="Times New Roman" w:cs="Times New Roman"/>
          <w:b/>
          <w:bCs/>
          <w:sz w:val="24"/>
          <w:szCs w:val="24"/>
        </w:rPr>
        <w:t>Doktora programları ve doktora sonrası imkanlar</w:t>
      </w:r>
    </w:p>
    <w:p w14:paraId="4BC9A434" w14:textId="77777777" w:rsidR="006A5CAA" w:rsidRPr="00B4428D" w:rsidRDefault="006A5CAA" w:rsidP="006A5CAA">
      <w:pPr>
        <w:jc w:val="both"/>
        <w:rPr>
          <w:rFonts w:ascii="Times New Roman" w:hAnsi="Times New Roman" w:cs="Times New Roman"/>
          <w:sz w:val="24"/>
          <w:szCs w:val="24"/>
        </w:rPr>
      </w:pPr>
      <w:r w:rsidRPr="00B4428D">
        <w:rPr>
          <w:rFonts w:ascii="Times New Roman" w:hAnsi="Times New Roman" w:cs="Times New Roman"/>
          <w:sz w:val="24"/>
          <w:szCs w:val="24"/>
        </w:rPr>
        <w:t>Birimimiz bünyesinde doktora programı bulunmamaktadır.</w:t>
      </w:r>
    </w:p>
    <w:p w14:paraId="3E93198B" w14:textId="08FAD1A1" w:rsidR="004B1BF0" w:rsidRDefault="006A5CAA" w:rsidP="006A5CAA">
      <w:pPr>
        <w:jc w:val="both"/>
        <w:rPr>
          <w:rFonts w:ascii="Times New Roman" w:hAnsi="Times New Roman" w:cs="Times New Roman"/>
          <w:sz w:val="24"/>
          <w:szCs w:val="24"/>
        </w:rPr>
      </w:pPr>
      <w:r w:rsidRPr="000C2D2C">
        <w:rPr>
          <w:rFonts w:ascii="Times New Roman" w:hAnsi="Times New Roman" w:cs="Times New Roman"/>
          <w:b/>
          <w:bCs/>
          <w:sz w:val="24"/>
          <w:szCs w:val="24"/>
        </w:rPr>
        <w:t>Olgunluk Düzeyi (</w:t>
      </w:r>
      <w:r w:rsidRPr="00B4428D">
        <w:rPr>
          <w:rFonts w:ascii="Times New Roman" w:hAnsi="Times New Roman" w:cs="Times New Roman"/>
          <w:b/>
          <w:bCs/>
          <w:sz w:val="24"/>
          <w:szCs w:val="24"/>
        </w:rPr>
        <w:t>1</w:t>
      </w:r>
      <w:r w:rsidRPr="000C2D2C">
        <w:rPr>
          <w:rFonts w:ascii="Times New Roman" w:hAnsi="Times New Roman" w:cs="Times New Roman"/>
          <w:b/>
          <w:bCs/>
          <w:sz w:val="24"/>
          <w:szCs w:val="24"/>
        </w:rPr>
        <w:t xml:space="preserve">): </w:t>
      </w:r>
      <w:r w:rsidRPr="00B4428D">
        <w:rPr>
          <w:rFonts w:ascii="Times New Roman" w:hAnsi="Times New Roman" w:cs="Times New Roman"/>
          <w:sz w:val="24"/>
          <w:szCs w:val="24"/>
        </w:rPr>
        <w:t>Kurumun doktora programı ve doktora sonrası imkanları bulunmamaktadır.</w:t>
      </w:r>
    </w:p>
    <w:p w14:paraId="7F347DE1" w14:textId="77777777" w:rsidR="006A5CAA" w:rsidRDefault="006A5CAA" w:rsidP="006A5CAA">
      <w:pPr>
        <w:jc w:val="both"/>
        <w:rPr>
          <w:rFonts w:ascii="Times New Roman" w:hAnsi="Times New Roman" w:cs="Times New Roman"/>
          <w:b/>
          <w:bCs/>
          <w:sz w:val="24"/>
          <w:szCs w:val="24"/>
        </w:rPr>
      </w:pPr>
      <w:r w:rsidRPr="000C2D2C">
        <w:rPr>
          <w:rFonts w:ascii="Times New Roman" w:hAnsi="Times New Roman" w:cs="Times New Roman"/>
          <w:b/>
          <w:bCs/>
          <w:sz w:val="24"/>
          <w:szCs w:val="24"/>
        </w:rPr>
        <w:t>C.</w:t>
      </w:r>
      <w:r>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6A5CAA">
        <w:rPr>
          <w:rFonts w:ascii="Times New Roman" w:hAnsi="Times New Roman" w:cs="Times New Roman"/>
          <w:b/>
          <w:bCs/>
          <w:sz w:val="24"/>
          <w:szCs w:val="24"/>
        </w:rPr>
        <w:t xml:space="preserve">Araştırma Yetkinliği, İş birlikleri ve Destekler </w:t>
      </w:r>
    </w:p>
    <w:p w14:paraId="57DBE235" w14:textId="7468C15F" w:rsidR="006A5CAA" w:rsidRDefault="006A5CAA" w:rsidP="006A5CAA">
      <w:pPr>
        <w:jc w:val="both"/>
        <w:rPr>
          <w:rFonts w:ascii="Times New Roman" w:hAnsi="Times New Roman" w:cs="Times New Roman"/>
          <w:b/>
          <w:bCs/>
          <w:sz w:val="24"/>
          <w:szCs w:val="24"/>
        </w:rPr>
      </w:pPr>
      <w:r w:rsidRPr="000C2D2C">
        <w:rPr>
          <w:rFonts w:ascii="Times New Roman" w:hAnsi="Times New Roman" w:cs="Times New Roman"/>
          <w:b/>
          <w:bCs/>
          <w:sz w:val="24"/>
          <w:szCs w:val="24"/>
        </w:rPr>
        <w:t>C.</w:t>
      </w:r>
      <w:r>
        <w:rPr>
          <w:rFonts w:ascii="Times New Roman" w:hAnsi="Times New Roman" w:cs="Times New Roman"/>
          <w:b/>
          <w:bCs/>
          <w:sz w:val="24"/>
          <w:szCs w:val="24"/>
        </w:rPr>
        <w:t>2</w:t>
      </w:r>
      <w:r w:rsidRPr="000C2D2C">
        <w:rPr>
          <w:rFonts w:ascii="Times New Roman" w:hAnsi="Times New Roman" w:cs="Times New Roman"/>
          <w:b/>
          <w:bCs/>
          <w:sz w:val="24"/>
          <w:szCs w:val="24"/>
        </w:rPr>
        <w:t xml:space="preserve">.1. </w:t>
      </w:r>
      <w:r w:rsidRPr="006A5CAA">
        <w:rPr>
          <w:rFonts w:ascii="Times New Roman" w:hAnsi="Times New Roman" w:cs="Times New Roman"/>
          <w:b/>
          <w:bCs/>
          <w:sz w:val="24"/>
          <w:szCs w:val="24"/>
        </w:rPr>
        <w:t>Araştırma yetkinlikleri ve gelişimi</w:t>
      </w:r>
    </w:p>
    <w:p w14:paraId="0FD73F2D" w14:textId="77777777" w:rsidR="00A91E3F" w:rsidRPr="00AE57DB" w:rsidRDefault="00A91E3F" w:rsidP="00A91E3F">
      <w:pPr>
        <w:spacing w:line="276" w:lineRule="auto"/>
        <w:jc w:val="both"/>
        <w:rPr>
          <w:rFonts w:ascii="Times New Roman" w:hAnsi="Times New Roman" w:cs="Times New Roman"/>
          <w:sz w:val="24"/>
          <w:szCs w:val="24"/>
        </w:rPr>
      </w:pPr>
      <w:r w:rsidRPr="00A33470">
        <w:rPr>
          <w:rFonts w:ascii="Times New Roman" w:hAnsi="Times New Roman" w:cs="Times New Roman"/>
          <w:sz w:val="24"/>
          <w:szCs w:val="24"/>
        </w:rPr>
        <w:t>Ankara Medipol Üniversitesi</w:t>
      </w:r>
      <w:r>
        <w:rPr>
          <w:rFonts w:ascii="Times New Roman" w:hAnsi="Times New Roman" w:cs="Times New Roman"/>
          <w:sz w:val="24"/>
          <w:szCs w:val="24"/>
        </w:rPr>
        <w:t>’nde</w:t>
      </w:r>
      <w:r w:rsidRPr="00A33470">
        <w:rPr>
          <w:rFonts w:ascii="Times New Roman" w:hAnsi="Times New Roman" w:cs="Times New Roman"/>
          <w:sz w:val="24"/>
          <w:szCs w:val="24"/>
        </w:rPr>
        <w:t xml:space="preserve"> </w:t>
      </w:r>
      <w:r w:rsidRPr="00B66E9F">
        <w:rPr>
          <w:rFonts w:ascii="Times New Roman" w:hAnsi="Times New Roman" w:cs="Times New Roman"/>
          <w:sz w:val="24"/>
          <w:szCs w:val="24"/>
        </w:rPr>
        <w:t>araştırmacı insan kaynağının gelişimi ve araştırma yetkinliğinin artırılmasına yönelik usul, esas ve perspektifi belirlemek üzere Akademik Personel Performans Değerlendirme Yönergesi</w:t>
      </w:r>
      <w:r>
        <w:rPr>
          <w:rFonts w:ascii="Times New Roman" w:hAnsi="Times New Roman" w:cs="Times New Roman"/>
          <w:sz w:val="24"/>
          <w:szCs w:val="24"/>
        </w:rPr>
        <w:t xml:space="preserve"> oluşturulmuştur </w:t>
      </w:r>
      <w:hyperlink r:id="rId65" w:history="1">
        <w:r w:rsidRPr="003723D3">
          <w:rPr>
            <w:rStyle w:val="Kpr"/>
            <w:rFonts w:ascii="Times New Roman" w:hAnsi="Times New Roman" w:cs="Times New Roman"/>
            <w:b/>
            <w:bCs/>
            <w:sz w:val="24"/>
            <w:szCs w:val="24"/>
          </w:rPr>
          <w:t>[OD3].</w:t>
        </w:r>
      </w:hyperlink>
      <w:r>
        <w:rPr>
          <w:rFonts w:ascii="Times New Roman" w:hAnsi="Times New Roman" w:cs="Times New Roman"/>
          <w:sz w:val="24"/>
          <w:szCs w:val="24"/>
        </w:rPr>
        <w:t xml:space="preserve"> Ayrıca </w:t>
      </w:r>
      <w:r w:rsidRPr="00A33470">
        <w:rPr>
          <w:rFonts w:ascii="Times New Roman" w:hAnsi="Times New Roman" w:cs="Times New Roman"/>
          <w:sz w:val="24"/>
          <w:szCs w:val="24"/>
        </w:rPr>
        <w:t>Ankara Medipol Üniversitesi Teknoloji Transfer Ofisi (TTO)</w:t>
      </w:r>
      <w:r>
        <w:rPr>
          <w:rFonts w:ascii="Times New Roman" w:hAnsi="Times New Roman" w:cs="Times New Roman"/>
          <w:sz w:val="24"/>
          <w:szCs w:val="24"/>
        </w:rPr>
        <w:t xml:space="preserve"> ve Sürekli Eğitim Merkezi (SEM) de proje işbirlikleri ve akademik destekleri düzenli olarak teşvik etmektedir.</w:t>
      </w:r>
    </w:p>
    <w:p w14:paraId="070B2CFB" w14:textId="2C252DD7" w:rsidR="00985470" w:rsidRDefault="006D3F3F" w:rsidP="00A91E3F">
      <w:pPr>
        <w:spacing w:line="276" w:lineRule="auto"/>
        <w:jc w:val="both"/>
        <w:rPr>
          <w:rFonts w:ascii="Times New Roman" w:hAnsi="Times New Roman" w:cs="Times New Roman"/>
          <w:b/>
          <w:bCs/>
          <w:sz w:val="24"/>
          <w:szCs w:val="24"/>
        </w:rPr>
      </w:pPr>
      <w:r w:rsidRPr="008C661D">
        <w:rPr>
          <w:rFonts w:ascii="Times New Roman" w:hAnsi="Times New Roman" w:cs="Times New Roman"/>
          <w:b/>
          <w:bCs/>
          <w:sz w:val="24"/>
          <w:szCs w:val="24"/>
        </w:rPr>
        <w:t>Olgunluk Düzeyi (</w:t>
      </w:r>
      <w:r w:rsidR="00950113">
        <w:rPr>
          <w:rFonts w:ascii="Times New Roman" w:hAnsi="Times New Roman" w:cs="Times New Roman"/>
          <w:b/>
          <w:bCs/>
          <w:sz w:val="24"/>
          <w:szCs w:val="24"/>
        </w:rPr>
        <w:t>2</w:t>
      </w:r>
      <w:r w:rsidRPr="008C661D">
        <w:rPr>
          <w:rFonts w:ascii="Times New Roman" w:hAnsi="Times New Roman" w:cs="Times New Roman"/>
          <w:b/>
          <w:bCs/>
          <w:sz w:val="24"/>
          <w:szCs w:val="24"/>
        </w:rPr>
        <w:t>):</w:t>
      </w:r>
      <w:r w:rsidR="006F49D2">
        <w:rPr>
          <w:rFonts w:ascii="Times New Roman" w:hAnsi="Times New Roman" w:cs="Times New Roman"/>
          <w:b/>
          <w:bCs/>
          <w:sz w:val="24"/>
          <w:szCs w:val="24"/>
        </w:rPr>
        <w:t xml:space="preserve"> </w:t>
      </w:r>
      <w:r w:rsidR="00A91E3F">
        <w:rPr>
          <w:rFonts w:ascii="Times New Roman" w:hAnsi="Times New Roman" w:cs="Times New Roman"/>
          <w:sz w:val="24"/>
          <w:szCs w:val="24"/>
        </w:rPr>
        <w:t>Öğretim kadrosuna yönelik performans değerlendirme ve ödüllendirme mekanizmaları yönetmelikle belirlenmiştir.</w:t>
      </w:r>
    </w:p>
    <w:p w14:paraId="02AB7BDF" w14:textId="3F57C4BC" w:rsidR="006A5CAA" w:rsidRPr="00B4428D" w:rsidRDefault="006A5CAA" w:rsidP="006A5CAA">
      <w:pPr>
        <w:jc w:val="both"/>
        <w:rPr>
          <w:rFonts w:ascii="Times New Roman" w:hAnsi="Times New Roman" w:cs="Times New Roman"/>
          <w:b/>
          <w:bCs/>
          <w:sz w:val="24"/>
          <w:szCs w:val="24"/>
        </w:rPr>
      </w:pPr>
      <w:r w:rsidRPr="000C2D2C">
        <w:rPr>
          <w:rFonts w:ascii="Times New Roman" w:hAnsi="Times New Roman" w:cs="Times New Roman"/>
          <w:b/>
          <w:bCs/>
          <w:sz w:val="24"/>
          <w:szCs w:val="24"/>
        </w:rPr>
        <w:t>C.</w:t>
      </w:r>
      <w:r w:rsidRPr="00B4428D">
        <w:rPr>
          <w:rFonts w:ascii="Times New Roman" w:hAnsi="Times New Roman" w:cs="Times New Roman"/>
          <w:b/>
          <w:bCs/>
          <w:sz w:val="24"/>
          <w:szCs w:val="24"/>
        </w:rPr>
        <w:t>2</w:t>
      </w:r>
      <w:r w:rsidRPr="000C2D2C">
        <w:rPr>
          <w:rFonts w:ascii="Times New Roman" w:hAnsi="Times New Roman" w:cs="Times New Roman"/>
          <w:b/>
          <w:bCs/>
          <w:sz w:val="24"/>
          <w:szCs w:val="24"/>
        </w:rPr>
        <w:t>.</w:t>
      </w:r>
      <w:r w:rsidRPr="00B4428D">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B4428D">
        <w:rPr>
          <w:rFonts w:ascii="Times New Roman" w:hAnsi="Times New Roman" w:cs="Times New Roman"/>
          <w:b/>
          <w:bCs/>
          <w:sz w:val="24"/>
          <w:szCs w:val="24"/>
        </w:rPr>
        <w:t>Ulusal ve uluslararası ortak programlar ve ortak araştırma birimleri</w:t>
      </w:r>
    </w:p>
    <w:p w14:paraId="2FDB8207" w14:textId="3777A0D8" w:rsidR="003A000F" w:rsidRDefault="006A5CAA" w:rsidP="00C56A15">
      <w:pPr>
        <w:jc w:val="both"/>
        <w:rPr>
          <w:rFonts w:ascii="Times New Roman" w:hAnsi="Times New Roman" w:cs="Times New Roman"/>
          <w:sz w:val="24"/>
          <w:szCs w:val="24"/>
        </w:rPr>
      </w:pPr>
      <w:r w:rsidRPr="00B4428D">
        <w:rPr>
          <w:rFonts w:ascii="Times New Roman" w:hAnsi="Times New Roman" w:cs="Times New Roman"/>
          <w:sz w:val="24"/>
          <w:szCs w:val="24"/>
        </w:rPr>
        <w:t xml:space="preserve">Birim içerisinde ulusal ve uluslararası düzeyde ortak programlar ve ortak araştırma birimleri ile araştırma ağlarına katılım ve iş birlikleri kurma gibi çoklu araştırma faaliyetlerine yönelik planlamalar ve mekanizmalar bulunmamaktadır. </w:t>
      </w:r>
    </w:p>
    <w:p w14:paraId="6C5AC122" w14:textId="2CEE0DB9" w:rsidR="003A458E" w:rsidRPr="003A458E" w:rsidRDefault="00985470" w:rsidP="00CF1FA0">
      <w:pPr>
        <w:jc w:val="both"/>
        <w:rPr>
          <w:rFonts w:ascii="Times New Roman" w:hAnsi="Times New Roman" w:cs="Times New Roman"/>
          <w:sz w:val="24"/>
          <w:szCs w:val="24"/>
        </w:rPr>
      </w:pPr>
      <w:r w:rsidRPr="008C661D">
        <w:rPr>
          <w:rFonts w:ascii="Times New Roman" w:hAnsi="Times New Roman" w:cs="Times New Roman"/>
          <w:b/>
          <w:bCs/>
          <w:sz w:val="24"/>
          <w:szCs w:val="24"/>
        </w:rPr>
        <w:t>Olgunluk Düzeyi (1):</w:t>
      </w:r>
      <w:r w:rsidR="00D46616">
        <w:rPr>
          <w:rFonts w:ascii="Times New Roman" w:hAnsi="Times New Roman" w:cs="Times New Roman"/>
          <w:b/>
          <w:bCs/>
          <w:sz w:val="24"/>
          <w:szCs w:val="24"/>
        </w:rPr>
        <w:t xml:space="preserve"> </w:t>
      </w:r>
      <w:r w:rsidR="00D46616" w:rsidRPr="00D46616">
        <w:rPr>
          <w:rFonts w:ascii="Times New Roman" w:hAnsi="Times New Roman" w:cs="Times New Roman"/>
          <w:sz w:val="24"/>
          <w:szCs w:val="24"/>
        </w:rPr>
        <w:t>Kurumda ulusal ve uluslararası düzeyde ortak programlar ve ortak araştırma birimleri oluşturma yönünde mekanizmalar bulunmamaktadır.</w:t>
      </w:r>
    </w:p>
    <w:p w14:paraId="30B1B553" w14:textId="78C43118" w:rsidR="006A5CAA" w:rsidRDefault="006A5CAA" w:rsidP="006A5CAA">
      <w:pPr>
        <w:jc w:val="both"/>
        <w:rPr>
          <w:rFonts w:ascii="Times New Roman" w:hAnsi="Times New Roman" w:cs="Times New Roman"/>
          <w:b/>
          <w:bCs/>
          <w:sz w:val="24"/>
          <w:szCs w:val="24"/>
        </w:rPr>
      </w:pPr>
      <w:r w:rsidRPr="000C2D2C">
        <w:rPr>
          <w:rFonts w:ascii="Times New Roman" w:hAnsi="Times New Roman" w:cs="Times New Roman"/>
          <w:b/>
          <w:bCs/>
          <w:sz w:val="24"/>
          <w:szCs w:val="24"/>
        </w:rPr>
        <w:t>C.</w:t>
      </w:r>
      <w:r>
        <w:rPr>
          <w:rFonts w:ascii="Times New Roman" w:hAnsi="Times New Roman" w:cs="Times New Roman"/>
          <w:b/>
          <w:bCs/>
          <w:sz w:val="24"/>
          <w:szCs w:val="24"/>
        </w:rPr>
        <w:t>3</w:t>
      </w:r>
      <w:r w:rsidRPr="000C2D2C">
        <w:rPr>
          <w:rFonts w:ascii="Times New Roman" w:hAnsi="Times New Roman" w:cs="Times New Roman"/>
          <w:b/>
          <w:bCs/>
          <w:sz w:val="24"/>
          <w:szCs w:val="24"/>
        </w:rPr>
        <w:t xml:space="preserve">. </w:t>
      </w:r>
      <w:r w:rsidR="00BF6101" w:rsidRPr="00BF6101">
        <w:rPr>
          <w:rFonts w:ascii="Times New Roman" w:hAnsi="Times New Roman" w:cs="Times New Roman"/>
          <w:b/>
          <w:bCs/>
          <w:sz w:val="24"/>
          <w:szCs w:val="24"/>
        </w:rPr>
        <w:t>Araştırma Performansı</w:t>
      </w:r>
    </w:p>
    <w:p w14:paraId="4A057A61" w14:textId="468C75F8" w:rsidR="00BF6101" w:rsidRDefault="006A5CAA" w:rsidP="006A5CAA">
      <w:pPr>
        <w:jc w:val="both"/>
        <w:rPr>
          <w:rFonts w:ascii="Times New Roman" w:hAnsi="Times New Roman" w:cs="Times New Roman"/>
          <w:b/>
          <w:bCs/>
          <w:sz w:val="24"/>
          <w:szCs w:val="24"/>
        </w:rPr>
      </w:pPr>
      <w:r w:rsidRPr="000C2D2C">
        <w:rPr>
          <w:rFonts w:ascii="Times New Roman" w:hAnsi="Times New Roman" w:cs="Times New Roman"/>
          <w:b/>
          <w:bCs/>
          <w:sz w:val="24"/>
          <w:szCs w:val="24"/>
        </w:rPr>
        <w:t>C.</w:t>
      </w:r>
      <w:r w:rsidR="00BF6101">
        <w:rPr>
          <w:rFonts w:ascii="Times New Roman" w:hAnsi="Times New Roman" w:cs="Times New Roman"/>
          <w:b/>
          <w:bCs/>
          <w:sz w:val="24"/>
          <w:szCs w:val="24"/>
        </w:rPr>
        <w:t>3</w:t>
      </w:r>
      <w:r w:rsidRPr="000C2D2C">
        <w:rPr>
          <w:rFonts w:ascii="Times New Roman" w:hAnsi="Times New Roman" w:cs="Times New Roman"/>
          <w:b/>
          <w:bCs/>
          <w:sz w:val="24"/>
          <w:szCs w:val="24"/>
        </w:rPr>
        <w:t>.</w:t>
      </w:r>
      <w:r w:rsidR="00BF6101">
        <w:rPr>
          <w:rFonts w:ascii="Times New Roman" w:hAnsi="Times New Roman" w:cs="Times New Roman"/>
          <w:b/>
          <w:bCs/>
          <w:sz w:val="24"/>
          <w:szCs w:val="24"/>
        </w:rPr>
        <w:t>1</w:t>
      </w:r>
      <w:r w:rsidRPr="000C2D2C">
        <w:rPr>
          <w:rFonts w:ascii="Times New Roman" w:hAnsi="Times New Roman" w:cs="Times New Roman"/>
          <w:b/>
          <w:bCs/>
          <w:sz w:val="24"/>
          <w:szCs w:val="24"/>
        </w:rPr>
        <w:t xml:space="preserve">. </w:t>
      </w:r>
      <w:r w:rsidR="00BF6101" w:rsidRPr="00BF6101">
        <w:rPr>
          <w:rFonts w:ascii="Times New Roman" w:hAnsi="Times New Roman" w:cs="Times New Roman"/>
          <w:b/>
          <w:bCs/>
          <w:sz w:val="24"/>
          <w:szCs w:val="24"/>
        </w:rPr>
        <w:t xml:space="preserve">Araştırma performansının izlenmesi ve değerlendirilmesi </w:t>
      </w:r>
    </w:p>
    <w:p w14:paraId="3AACD1E2" w14:textId="2FDB1E47" w:rsidR="00934EE9" w:rsidRPr="00AE57DB" w:rsidRDefault="00934EE9" w:rsidP="00934EE9">
      <w:pPr>
        <w:jc w:val="both"/>
        <w:rPr>
          <w:rFonts w:ascii="Times New Roman" w:hAnsi="Times New Roman" w:cs="Times New Roman"/>
          <w:sz w:val="24"/>
          <w:szCs w:val="24"/>
        </w:rPr>
      </w:pPr>
      <w:r w:rsidRPr="00A33470">
        <w:rPr>
          <w:rFonts w:ascii="Times New Roman" w:hAnsi="Times New Roman" w:cs="Times New Roman"/>
          <w:sz w:val="24"/>
          <w:szCs w:val="24"/>
        </w:rPr>
        <w:t>Ankara Medipol Üniversitesi</w:t>
      </w:r>
      <w:r>
        <w:rPr>
          <w:rFonts w:ascii="Times New Roman" w:hAnsi="Times New Roman" w:cs="Times New Roman"/>
          <w:sz w:val="24"/>
          <w:szCs w:val="24"/>
        </w:rPr>
        <w:t>’nde</w:t>
      </w:r>
      <w:r w:rsidRPr="00AE57DB">
        <w:rPr>
          <w:rFonts w:ascii="Times New Roman" w:hAnsi="Times New Roman" w:cs="Times New Roman"/>
          <w:sz w:val="24"/>
          <w:szCs w:val="24"/>
        </w:rPr>
        <w:t xml:space="preserve"> görevli öğretim elemanları ve araştırıcıların yaptıkları bilimsel çalışmaların ulusal ve uluslararası düzeyde yayınlanmasını teşvik etmek üzere Bilimsel Faaliyetleri Teşvik Yönergesi </w:t>
      </w:r>
      <w:hyperlink r:id="rId66" w:history="1">
        <w:r w:rsidRPr="00934EE9">
          <w:rPr>
            <w:rStyle w:val="Kpr"/>
            <w:rFonts w:ascii="Times New Roman" w:hAnsi="Times New Roman" w:cs="Times New Roman"/>
            <w:b/>
            <w:bCs/>
            <w:sz w:val="24"/>
            <w:szCs w:val="24"/>
          </w:rPr>
          <w:t>[OD2]</w:t>
        </w:r>
      </w:hyperlink>
      <w:r w:rsidRPr="00AE57DB">
        <w:rPr>
          <w:rFonts w:ascii="Times New Roman" w:hAnsi="Times New Roman" w:cs="Times New Roman"/>
          <w:sz w:val="24"/>
          <w:szCs w:val="24"/>
        </w:rPr>
        <w:t xml:space="preserve"> kapsamında akademik teşvik programı uygulanmaktadır.</w:t>
      </w:r>
      <w:r>
        <w:rPr>
          <w:rFonts w:ascii="Times New Roman" w:hAnsi="Times New Roman" w:cs="Times New Roman"/>
          <w:sz w:val="24"/>
          <w:szCs w:val="24"/>
        </w:rPr>
        <w:t xml:space="preserve"> </w:t>
      </w:r>
    </w:p>
    <w:p w14:paraId="5D32C0A7" w14:textId="7E53A2D8" w:rsidR="00D46616" w:rsidRDefault="00D46616" w:rsidP="00D46616">
      <w:pPr>
        <w:jc w:val="both"/>
        <w:rPr>
          <w:rFonts w:ascii="Times New Roman" w:hAnsi="Times New Roman" w:cs="Times New Roman"/>
          <w:b/>
          <w:bCs/>
          <w:sz w:val="24"/>
          <w:szCs w:val="24"/>
        </w:rPr>
      </w:pPr>
      <w:r w:rsidRPr="008C661D">
        <w:rPr>
          <w:rFonts w:ascii="Times New Roman" w:hAnsi="Times New Roman" w:cs="Times New Roman"/>
          <w:b/>
          <w:bCs/>
          <w:sz w:val="24"/>
          <w:szCs w:val="24"/>
        </w:rPr>
        <w:t>Olgunluk Düzeyi (</w:t>
      </w:r>
      <w:r w:rsidR="00934EE9">
        <w:rPr>
          <w:rFonts w:ascii="Times New Roman" w:hAnsi="Times New Roman" w:cs="Times New Roman"/>
          <w:b/>
          <w:bCs/>
          <w:sz w:val="24"/>
          <w:szCs w:val="24"/>
        </w:rPr>
        <w:t>2</w:t>
      </w:r>
      <w:r w:rsidRPr="008C661D">
        <w:rPr>
          <w:rFonts w:ascii="Times New Roman" w:hAnsi="Times New Roman" w:cs="Times New Roman"/>
          <w:b/>
          <w:bCs/>
          <w:sz w:val="24"/>
          <w:szCs w:val="24"/>
        </w:rPr>
        <w:t>):</w:t>
      </w:r>
      <w:r w:rsidR="0059287A">
        <w:rPr>
          <w:rFonts w:ascii="Times New Roman" w:hAnsi="Times New Roman" w:cs="Times New Roman"/>
          <w:b/>
          <w:bCs/>
          <w:sz w:val="24"/>
          <w:szCs w:val="24"/>
        </w:rPr>
        <w:t xml:space="preserve"> </w:t>
      </w:r>
      <w:r w:rsidR="00934EE9">
        <w:rPr>
          <w:rFonts w:ascii="Times New Roman" w:hAnsi="Times New Roman" w:cs="Times New Roman"/>
          <w:sz w:val="24"/>
          <w:szCs w:val="24"/>
        </w:rPr>
        <w:t>Öğretim kadrosuna yönelik teşvik ve ödüllendirme mekanizmaları yönetmelikle belirlenmiştir.</w:t>
      </w:r>
    </w:p>
    <w:p w14:paraId="60E967ED" w14:textId="54B274AC" w:rsidR="00B4428D" w:rsidRPr="00B4428D" w:rsidRDefault="00B4428D" w:rsidP="00D46616">
      <w:pPr>
        <w:jc w:val="both"/>
        <w:rPr>
          <w:rFonts w:ascii="Times New Roman" w:hAnsi="Times New Roman" w:cs="Times New Roman"/>
          <w:b/>
          <w:bCs/>
          <w:sz w:val="24"/>
          <w:szCs w:val="24"/>
        </w:rPr>
      </w:pPr>
      <w:r w:rsidRPr="000C2D2C">
        <w:rPr>
          <w:rFonts w:ascii="Times New Roman" w:hAnsi="Times New Roman" w:cs="Times New Roman"/>
          <w:b/>
          <w:bCs/>
          <w:sz w:val="24"/>
          <w:szCs w:val="24"/>
        </w:rPr>
        <w:t>C.</w:t>
      </w:r>
      <w:r w:rsidRPr="00B4428D">
        <w:rPr>
          <w:rFonts w:ascii="Times New Roman" w:hAnsi="Times New Roman" w:cs="Times New Roman"/>
          <w:b/>
          <w:bCs/>
          <w:sz w:val="24"/>
          <w:szCs w:val="24"/>
        </w:rPr>
        <w:t>3</w:t>
      </w:r>
      <w:r w:rsidRPr="000C2D2C">
        <w:rPr>
          <w:rFonts w:ascii="Times New Roman" w:hAnsi="Times New Roman" w:cs="Times New Roman"/>
          <w:b/>
          <w:bCs/>
          <w:sz w:val="24"/>
          <w:szCs w:val="24"/>
        </w:rPr>
        <w:t>.</w:t>
      </w:r>
      <w:r w:rsidRPr="00B4428D">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B4428D">
        <w:rPr>
          <w:rFonts w:ascii="Times New Roman" w:hAnsi="Times New Roman" w:cs="Times New Roman"/>
          <w:b/>
          <w:bCs/>
          <w:sz w:val="24"/>
          <w:szCs w:val="24"/>
        </w:rPr>
        <w:t>Öğretim elemanı/araştırmacı performansının değerlendirilmesi</w:t>
      </w:r>
    </w:p>
    <w:p w14:paraId="447185C8" w14:textId="6B92E308" w:rsidR="00934EE9" w:rsidRDefault="00934EE9" w:rsidP="00B4428D">
      <w:pPr>
        <w:jc w:val="both"/>
        <w:rPr>
          <w:rFonts w:ascii="Times New Roman" w:hAnsi="Times New Roman" w:cs="Times New Roman"/>
          <w:sz w:val="24"/>
          <w:szCs w:val="24"/>
        </w:rPr>
      </w:pPr>
      <w:r>
        <w:rPr>
          <w:rFonts w:ascii="Times New Roman" w:hAnsi="Times New Roman" w:cs="Times New Roman"/>
          <w:sz w:val="24"/>
          <w:szCs w:val="24"/>
        </w:rPr>
        <w:t xml:space="preserve">Adalet Programı Program Başkanının 2025 yılı araştırma performansları MEBIS üzerinden girilen performans verileri doğrultusunda değerlendirilmektedir </w:t>
      </w:r>
      <w:r w:rsidRPr="001B218F">
        <w:rPr>
          <w:rFonts w:ascii="Times New Roman" w:hAnsi="Times New Roman" w:cs="Times New Roman"/>
          <w:b/>
          <w:bCs/>
          <w:sz w:val="24"/>
          <w:szCs w:val="24"/>
        </w:rPr>
        <w:t>[1_OD2].</w:t>
      </w:r>
    </w:p>
    <w:p w14:paraId="6BAF476B" w14:textId="45F789E2" w:rsidR="00B4428D" w:rsidRPr="0059287A" w:rsidRDefault="00B4428D" w:rsidP="00B4428D">
      <w:pPr>
        <w:jc w:val="both"/>
        <w:rPr>
          <w:rFonts w:ascii="Times New Roman" w:hAnsi="Times New Roman" w:cs="Times New Roman"/>
          <w:sz w:val="24"/>
          <w:szCs w:val="24"/>
        </w:rPr>
      </w:pPr>
      <w:r w:rsidRPr="0059287A">
        <w:rPr>
          <w:rFonts w:ascii="Times New Roman" w:hAnsi="Times New Roman" w:cs="Times New Roman"/>
          <w:b/>
          <w:bCs/>
          <w:sz w:val="24"/>
          <w:szCs w:val="24"/>
        </w:rPr>
        <w:t xml:space="preserve">Olgunluk Düzeyi (2): </w:t>
      </w:r>
      <w:r w:rsidRPr="0059287A">
        <w:rPr>
          <w:rFonts w:ascii="Times New Roman" w:hAnsi="Times New Roman" w:cs="Times New Roman"/>
          <w:sz w:val="24"/>
          <w:szCs w:val="24"/>
        </w:rPr>
        <w:t>Kurumda öğretim elemanlarının araştırma performansının izlenmesine ve değerlendirmesine yönelik ilke, kural ve göstergeler bulunmaktadır.</w:t>
      </w:r>
    </w:p>
    <w:p w14:paraId="14DA3960" w14:textId="05622DDC" w:rsidR="00934EE9" w:rsidRDefault="00934EE9" w:rsidP="00934EE9">
      <w:pPr>
        <w:jc w:val="both"/>
      </w:pPr>
      <w:r w:rsidRPr="00B955BC">
        <w:rPr>
          <w:rFonts w:ascii="Times New Roman" w:hAnsi="Times New Roman" w:cs="Times New Roman"/>
          <w:b/>
          <w:bCs/>
          <w:sz w:val="24"/>
          <w:szCs w:val="24"/>
        </w:rPr>
        <w:t>[1](</w:t>
      </w:r>
      <w:proofErr w:type="gramStart"/>
      <w:r w:rsidRPr="00B955BC">
        <w:rPr>
          <w:rFonts w:ascii="Times New Roman" w:hAnsi="Times New Roman" w:cs="Times New Roman"/>
          <w:b/>
          <w:bCs/>
          <w:sz w:val="24"/>
          <w:szCs w:val="24"/>
        </w:rPr>
        <w:t>2)C.</w:t>
      </w:r>
      <w:proofErr w:type="gramEnd"/>
      <w:r w:rsidRPr="00B955BC">
        <w:rPr>
          <w:rFonts w:ascii="Times New Roman" w:hAnsi="Times New Roman" w:cs="Times New Roman"/>
          <w:b/>
          <w:bCs/>
          <w:sz w:val="24"/>
          <w:szCs w:val="24"/>
        </w:rPr>
        <w:t>3.2.</w:t>
      </w:r>
      <w:r w:rsidR="00FA24F0" w:rsidRPr="00B955BC">
        <w:rPr>
          <w:rFonts w:ascii="Times New Roman" w:hAnsi="Times New Roman" w:cs="Times New Roman"/>
          <w:b/>
          <w:bCs/>
          <w:sz w:val="24"/>
          <w:szCs w:val="24"/>
        </w:rPr>
        <w:t>Adalet_Myo_</w:t>
      </w:r>
      <w:r w:rsidR="00586C74" w:rsidRPr="00B955BC">
        <w:rPr>
          <w:rFonts w:ascii="Times New Roman" w:hAnsi="Times New Roman" w:cs="Times New Roman"/>
          <w:b/>
          <w:bCs/>
          <w:sz w:val="24"/>
          <w:szCs w:val="24"/>
        </w:rPr>
        <w:t>öğretim</w:t>
      </w:r>
      <w:r w:rsidR="00FA24F0" w:rsidRPr="00B955BC">
        <w:rPr>
          <w:rFonts w:ascii="Times New Roman" w:hAnsi="Times New Roman" w:cs="Times New Roman"/>
          <w:b/>
          <w:bCs/>
          <w:sz w:val="24"/>
          <w:szCs w:val="24"/>
        </w:rPr>
        <w:t>_</w:t>
      </w:r>
      <w:r w:rsidR="00586C74" w:rsidRPr="00B955BC">
        <w:rPr>
          <w:rFonts w:ascii="Times New Roman" w:hAnsi="Times New Roman" w:cs="Times New Roman"/>
          <w:b/>
          <w:bCs/>
          <w:sz w:val="24"/>
          <w:szCs w:val="24"/>
        </w:rPr>
        <w:t>elemanı</w:t>
      </w:r>
      <w:r w:rsidR="00FA24F0" w:rsidRPr="00B955BC">
        <w:rPr>
          <w:rFonts w:ascii="Times New Roman" w:hAnsi="Times New Roman" w:cs="Times New Roman"/>
          <w:b/>
          <w:bCs/>
          <w:sz w:val="24"/>
          <w:szCs w:val="24"/>
        </w:rPr>
        <w:t>_</w:t>
      </w:r>
      <w:r w:rsidR="00586C74" w:rsidRPr="00B955BC">
        <w:rPr>
          <w:rFonts w:ascii="Times New Roman" w:hAnsi="Times New Roman" w:cs="Times New Roman"/>
          <w:b/>
          <w:bCs/>
          <w:sz w:val="24"/>
          <w:szCs w:val="24"/>
        </w:rPr>
        <w:t>akademik</w:t>
      </w:r>
      <w:r w:rsidR="00FA24F0" w:rsidRPr="00B955BC">
        <w:rPr>
          <w:rFonts w:ascii="Times New Roman" w:hAnsi="Times New Roman" w:cs="Times New Roman"/>
          <w:b/>
          <w:bCs/>
          <w:sz w:val="24"/>
          <w:szCs w:val="24"/>
        </w:rPr>
        <w:t>_</w:t>
      </w:r>
      <w:r w:rsidR="00586C74" w:rsidRPr="00B955BC">
        <w:rPr>
          <w:rFonts w:ascii="Times New Roman" w:hAnsi="Times New Roman" w:cs="Times New Roman"/>
          <w:b/>
          <w:bCs/>
          <w:sz w:val="24"/>
          <w:szCs w:val="24"/>
        </w:rPr>
        <w:t>performans</w:t>
      </w:r>
      <w:r w:rsidR="00FA24F0" w:rsidRPr="00B955BC">
        <w:rPr>
          <w:rFonts w:ascii="Times New Roman" w:hAnsi="Times New Roman" w:cs="Times New Roman"/>
          <w:b/>
          <w:bCs/>
          <w:sz w:val="24"/>
          <w:szCs w:val="24"/>
        </w:rPr>
        <w:t>_</w:t>
      </w:r>
      <w:r w:rsidR="00586C74" w:rsidRPr="00B955BC">
        <w:rPr>
          <w:rFonts w:ascii="Times New Roman" w:hAnsi="Times New Roman" w:cs="Times New Roman"/>
          <w:b/>
          <w:bCs/>
          <w:sz w:val="24"/>
          <w:szCs w:val="24"/>
        </w:rPr>
        <w:t>bilgileri</w:t>
      </w:r>
      <w:r w:rsidR="00FA24F0" w:rsidRPr="00B955BC">
        <w:rPr>
          <w:rFonts w:ascii="Times New Roman" w:hAnsi="Times New Roman" w:cs="Times New Roman"/>
          <w:b/>
          <w:bCs/>
          <w:sz w:val="24"/>
          <w:szCs w:val="24"/>
        </w:rPr>
        <w:t>_</w:t>
      </w:r>
      <w:r w:rsidR="00586C74" w:rsidRPr="00B955BC">
        <w:rPr>
          <w:rFonts w:ascii="Times New Roman" w:hAnsi="Times New Roman" w:cs="Times New Roman"/>
          <w:b/>
          <w:bCs/>
          <w:sz w:val="24"/>
          <w:szCs w:val="24"/>
        </w:rPr>
        <w:t>2025</w:t>
      </w:r>
    </w:p>
    <w:p w14:paraId="143A1F94" w14:textId="77777777" w:rsidR="00934EE9" w:rsidRDefault="00934EE9" w:rsidP="00CF1FA0">
      <w:pPr>
        <w:jc w:val="both"/>
        <w:rPr>
          <w:rFonts w:ascii="Times New Roman" w:hAnsi="Times New Roman" w:cs="Times New Roman"/>
          <w:b/>
          <w:bCs/>
          <w:sz w:val="24"/>
          <w:szCs w:val="24"/>
        </w:rPr>
      </w:pPr>
    </w:p>
    <w:p w14:paraId="4FCB061A" w14:textId="5DC1F948" w:rsidR="00B4428D" w:rsidRPr="00486054" w:rsidRDefault="000C2D2C" w:rsidP="00CF1FA0">
      <w:pPr>
        <w:jc w:val="both"/>
        <w:rPr>
          <w:rFonts w:ascii="Times New Roman" w:hAnsi="Times New Roman" w:cs="Times New Roman"/>
          <w:sz w:val="24"/>
          <w:szCs w:val="24"/>
        </w:rPr>
      </w:pPr>
      <w:r w:rsidRPr="000C2D2C">
        <w:rPr>
          <w:rFonts w:ascii="Times New Roman" w:hAnsi="Times New Roman" w:cs="Times New Roman"/>
          <w:b/>
          <w:bCs/>
          <w:sz w:val="24"/>
          <w:szCs w:val="24"/>
        </w:rPr>
        <w:t xml:space="preserve">D. TOPLUMSAL KATKI </w:t>
      </w:r>
    </w:p>
    <w:p w14:paraId="36BDCA40" w14:textId="41AAC818" w:rsidR="000C2D2C" w:rsidRPr="000C2D2C" w:rsidRDefault="000C2D2C" w:rsidP="00CF1FA0">
      <w:pPr>
        <w:jc w:val="both"/>
        <w:rPr>
          <w:rFonts w:ascii="Times New Roman" w:hAnsi="Times New Roman" w:cs="Times New Roman"/>
          <w:sz w:val="24"/>
          <w:szCs w:val="24"/>
        </w:rPr>
      </w:pPr>
      <w:r w:rsidRPr="000C2D2C">
        <w:rPr>
          <w:rFonts w:ascii="Times New Roman" w:hAnsi="Times New Roman" w:cs="Times New Roman"/>
          <w:b/>
          <w:bCs/>
          <w:sz w:val="24"/>
          <w:szCs w:val="24"/>
        </w:rPr>
        <w:t xml:space="preserve">D.1. Toplumsal Katkı Süreçlerinin Yönetimi ve Toplumsal Katkı Kaynakları </w:t>
      </w:r>
    </w:p>
    <w:p w14:paraId="0057B64D" w14:textId="3B29A8AC" w:rsidR="00B4428D" w:rsidRPr="00B4428D" w:rsidRDefault="000C2D2C" w:rsidP="00CF1FA0">
      <w:pPr>
        <w:jc w:val="both"/>
        <w:rPr>
          <w:rFonts w:ascii="Times New Roman" w:hAnsi="Times New Roman" w:cs="Times New Roman"/>
          <w:b/>
          <w:bCs/>
          <w:sz w:val="24"/>
          <w:szCs w:val="24"/>
        </w:rPr>
      </w:pPr>
      <w:r w:rsidRPr="000C2D2C">
        <w:rPr>
          <w:rFonts w:ascii="Times New Roman" w:hAnsi="Times New Roman" w:cs="Times New Roman"/>
          <w:b/>
          <w:bCs/>
          <w:sz w:val="24"/>
          <w:szCs w:val="24"/>
        </w:rPr>
        <w:t>D.1.</w:t>
      </w:r>
      <w:r w:rsidR="00B4428D" w:rsidRPr="00B4428D">
        <w:rPr>
          <w:rFonts w:ascii="Times New Roman" w:hAnsi="Times New Roman" w:cs="Times New Roman"/>
          <w:b/>
          <w:bCs/>
          <w:sz w:val="24"/>
          <w:szCs w:val="24"/>
        </w:rPr>
        <w:t>1</w:t>
      </w:r>
      <w:r w:rsidRPr="000C2D2C">
        <w:rPr>
          <w:rFonts w:ascii="Times New Roman" w:hAnsi="Times New Roman" w:cs="Times New Roman"/>
          <w:b/>
          <w:bCs/>
          <w:sz w:val="24"/>
          <w:szCs w:val="24"/>
        </w:rPr>
        <w:t xml:space="preserve">. </w:t>
      </w:r>
      <w:r w:rsidR="00B4428D" w:rsidRPr="00B4428D">
        <w:rPr>
          <w:rFonts w:ascii="Times New Roman" w:hAnsi="Times New Roman" w:cs="Times New Roman"/>
          <w:b/>
          <w:bCs/>
          <w:sz w:val="24"/>
          <w:szCs w:val="24"/>
        </w:rPr>
        <w:t>Toplumsal katkı süreçlerinin yönetimi</w:t>
      </w:r>
      <w:r w:rsidRPr="000C2D2C">
        <w:rPr>
          <w:rFonts w:ascii="Times New Roman" w:hAnsi="Times New Roman" w:cs="Times New Roman"/>
          <w:b/>
          <w:bCs/>
          <w:sz w:val="24"/>
          <w:szCs w:val="24"/>
        </w:rPr>
        <w:t xml:space="preserve"> </w:t>
      </w:r>
    </w:p>
    <w:p w14:paraId="50BF740E" w14:textId="38DFD638" w:rsidR="000C2D2C" w:rsidRPr="000C2D2C" w:rsidRDefault="00B4428D" w:rsidP="00CF1FA0">
      <w:pPr>
        <w:jc w:val="both"/>
        <w:rPr>
          <w:rFonts w:ascii="Times New Roman" w:hAnsi="Times New Roman" w:cs="Times New Roman"/>
          <w:sz w:val="28"/>
          <w:szCs w:val="28"/>
        </w:rPr>
      </w:pPr>
      <w:r w:rsidRPr="00B4428D">
        <w:rPr>
          <w:rFonts w:ascii="Times New Roman" w:hAnsi="Times New Roman" w:cs="Times New Roman"/>
          <w:bCs/>
          <w:sz w:val="24"/>
          <w:szCs w:val="24"/>
        </w:rPr>
        <w:lastRenderedPageBreak/>
        <w:t>Toplumsal katkı süreçlerinin yönetimi ile ilgili yapılan bir çalışma yer almamaktadır.</w:t>
      </w:r>
    </w:p>
    <w:p w14:paraId="30530A08" w14:textId="139E6EFD" w:rsidR="00B4428D" w:rsidRPr="00FA3BBD" w:rsidRDefault="000C2D2C" w:rsidP="00CF1FA0">
      <w:pPr>
        <w:jc w:val="both"/>
        <w:rPr>
          <w:rFonts w:ascii="Times New Roman" w:hAnsi="Times New Roman" w:cs="Times New Roman"/>
          <w:sz w:val="24"/>
          <w:szCs w:val="24"/>
        </w:rPr>
      </w:pPr>
      <w:r w:rsidRPr="000C2D2C">
        <w:rPr>
          <w:rFonts w:ascii="Times New Roman" w:hAnsi="Times New Roman" w:cs="Times New Roman"/>
          <w:b/>
          <w:bCs/>
          <w:sz w:val="24"/>
          <w:szCs w:val="24"/>
        </w:rPr>
        <w:t>Olgunluk Düzeyi (</w:t>
      </w:r>
      <w:r w:rsidR="00B4428D" w:rsidRPr="00B4428D">
        <w:rPr>
          <w:rFonts w:ascii="Times New Roman" w:hAnsi="Times New Roman" w:cs="Times New Roman"/>
          <w:b/>
          <w:bCs/>
          <w:sz w:val="24"/>
          <w:szCs w:val="24"/>
        </w:rPr>
        <w:t>1</w:t>
      </w:r>
      <w:r w:rsidRPr="000C2D2C">
        <w:rPr>
          <w:rFonts w:ascii="Times New Roman" w:hAnsi="Times New Roman" w:cs="Times New Roman"/>
          <w:b/>
          <w:bCs/>
          <w:sz w:val="24"/>
          <w:szCs w:val="24"/>
        </w:rPr>
        <w:t xml:space="preserve">): </w:t>
      </w:r>
      <w:r w:rsidR="00B4428D" w:rsidRPr="00B4428D">
        <w:rPr>
          <w:rFonts w:ascii="Times New Roman" w:hAnsi="Times New Roman" w:cs="Times New Roman"/>
          <w:sz w:val="24"/>
          <w:szCs w:val="24"/>
        </w:rPr>
        <w:t>Kurumda toplumsal katkı süreçlerinin yönetimi ve organizasyonel yapısına ilişkin bir planlama bulunmamaktadır.</w:t>
      </w:r>
    </w:p>
    <w:p w14:paraId="3F58EC0C" w14:textId="114F73F3" w:rsidR="00B4428D" w:rsidRPr="00B4428D" w:rsidRDefault="00B4428D" w:rsidP="00B4428D">
      <w:pPr>
        <w:jc w:val="both"/>
        <w:rPr>
          <w:rFonts w:ascii="Times New Roman" w:hAnsi="Times New Roman" w:cs="Times New Roman"/>
          <w:b/>
          <w:bCs/>
          <w:sz w:val="24"/>
          <w:szCs w:val="24"/>
        </w:rPr>
      </w:pPr>
      <w:r w:rsidRPr="000C2D2C">
        <w:rPr>
          <w:rFonts w:ascii="Times New Roman" w:hAnsi="Times New Roman" w:cs="Times New Roman"/>
          <w:b/>
          <w:bCs/>
          <w:sz w:val="24"/>
          <w:szCs w:val="24"/>
        </w:rPr>
        <w:t>D.1.</w:t>
      </w:r>
      <w:r>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B4428D">
        <w:rPr>
          <w:rFonts w:ascii="Times New Roman" w:hAnsi="Times New Roman" w:cs="Times New Roman"/>
          <w:b/>
          <w:bCs/>
          <w:sz w:val="24"/>
          <w:szCs w:val="24"/>
        </w:rPr>
        <w:t>Kaynaklar</w:t>
      </w:r>
    </w:p>
    <w:p w14:paraId="516465DF" w14:textId="077167B6" w:rsidR="00B4428D" w:rsidRPr="000C2D2C" w:rsidRDefault="00B4428D" w:rsidP="00B4428D">
      <w:pPr>
        <w:jc w:val="both"/>
        <w:rPr>
          <w:rFonts w:ascii="Times New Roman" w:hAnsi="Times New Roman" w:cs="Times New Roman"/>
          <w:sz w:val="28"/>
          <w:szCs w:val="28"/>
        </w:rPr>
      </w:pPr>
      <w:r w:rsidRPr="00B4428D">
        <w:rPr>
          <w:rFonts w:ascii="Times New Roman" w:hAnsi="Times New Roman" w:cs="Times New Roman"/>
          <w:bCs/>
          <w:sz w:val="24"/>
          <w:szCs w:val="24"/>
        </w:rPr>
        <w:t>Toplumsal katkı faaliyetlerinin sürdürebilmesi için gerekli kaynak konusunda bir çalışma bulunma</w:t>
      </w:r>
      <w:r w:rsidR="00FA3BBD">
        <w:rPr>
          <w:rFonts w:ascii="Times New Roman" w:hAnsi="Times New Roman" w:cs="Times New Roman"/>
          <w:bCs/>
          <w:sz w:val="24"/>
          <w:szCs w:val="24"/>
        </w:rPr>
        <w:t>mak</w:t>
      </w:r>
      <w:r w:rsidRPr="00B4428D">
        <w:rPr>
          <w:rFonts w:ascii="Times New Roman" w:hAnsi="Times New Roman" w:cs="Times New Roman"/>
          <w:bCs/>
          <w:sz w:val="24"/>
          <w:szCs w:val="24"/>
        </w:rPr>
        <w:t>tadır.</w:t>
      </w:r>
    </w:p>
    <w:p w14:paraId="13A4E9DE" w14:textId="15F329C6" w:rsidR="00B4428D" w:rsidRPr="000C2D2C" w:rsidRDefault="00B4428D" w:rsidP="00B4428D">
      <w:pPr>
        <w:jc w:val="both"/>
        <w:rPr>
          <w:rFonts w:ascii="Times New Roman" w:hAnsi="Times New Roman" w:cs="Times New Roman"/>
          <w:sz w:val="24"/>
          <w:szCs w:val="24"/>
        </w:rPr>
      </w:pPr>
      <w:r w:rsidRPr="000C2D2C">
        <w:rPr>
          <w:rFonts w:ascii="Times New Roman" w:hAnsi="Times New Roman" w:cs="Times New Roman"/>
          <w:b/>
          <w:bCs/>
          <w:sz w:val="24"/>
          <w:szCs w:val="24"/>
        </w:rPr>
        <w:t>Olgunluk Düzeyi (</w:t>
      </w:r>
      <w:r w:rsidRPr="00B4428D">
        <w:rPr>
          <w:rFonts w:ascii="Times New Roman" w:hAnsi="Times New Roman" w:cs="Times New Roman"/>
          <w:b/>
          <w:bCs/>
          <w:sz w:val="24"/>
          <w:szCs w:val="24"/>
        </w:rPr>
        <w:t>1</w:t>
      </w:r>
      <w:r w:rsidRPr="000C2D2C">
        <w:rPr>
          <w:rFonts w:ascii="Times New Roman" w:hAnsi="Times New Roman" w:cs="Times New Roman"/>
          <w:b/>
          <w:bCs/>
          <w:sz w:val="24"/>
          <w:szCs w:val="24"/>
        </w:rPr>
        <w:t xml:space="preserve">): </w:t>
      </w:r>
      <w:r w:rsidRPr="00B4428D">
        <w:rPr>
          <w:rFonts w:ascii="Times New Roman" w:hAnsi="Times New Roman" w:cs="Times New Roman"/>
          <w:sz w:val="24"/>
          <w:szCs w:val="24"/>
        </w:rPr>
        <w:t>Kurumun toplumsal katkı faaliyetlerini sürdürebilmesi için yeterli kaynağı bulunmamaktadır.</w:t>
      </w:r>
    </w:p>
    <w:p w14:paraId="37144FED" w14:textId="77777777" w:rsidR="00B4428D" w:rsidRDefault="00B4428D" w:rsidP="00CF1FA0">
      <w:pPr>
        <w:jc w:val="both"/>
        <w:rPr>
          <w:rFonts w:ascii="Times New Roman" w:hAnsi="Times New Roman" w:cs="Times New Roman"/>
          <w:b/>
          <w:bCs/>
          <w:sz w:val="24"/>
          <w:szCs w:val="24"/>
        </w:rPr>
      </w:pPr>
    </w:p>
    <w:p w14:paraId="145C2082" w14:textId="39CCB1C4" w:rsidR="00B4428D" w:rsidRPr="000C2D2C" w:rsidRDefault="00B4428D" w:rsidP="00B4428D">
      <w:pPr>
        <w:jc w:val="both"/>
        <w:rPr>
          <w:rFonts w:ascii="Times New Roman" w:hAnsi="Times New Roman" w:cs="Times New Roman"/>
          <w:sz w:val="24"/>
          <w:szCs w:val="24"/>
        </w:rPr>
      </w:pPr>
      <w:r w:rsidRPr="000C2D2C">
        <w:rPr>
          <w:rFonts w:ascii="Times New Roman" w:hAnsi="Times New Roman" w:cs="Times New Roman"/>
          <w:b/>
          <w:bCs/>
          <w:sz w:val="24"/>
          <w:szCs w:val="24"/>
        </w:rPr>
        <w:t>D.</w:t>
      </w:r>
      <w:r>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B4428D">
        <w:rPr>
          <w:rFonts w:ascii="Times New Roman" w:hAnsi="Times New Roman" w:cs="Times New Roman"/>
          <w:b/>
          <w:bCs/>
          <w:sz w:val="24"/>
          <w:szCs w:val="24"/>
        </w:rPr>
        <w:t>Toplumsal Katkı Performansı</w:t>
      </w:r>
    </w:p>
    <w:p w14:paraId="2D57CBEE" w14:textId="428C452A" w:rsidR="00B4428D" w:rsidRPr="00B4428D" w:rsidRDefault="00B4428D" w:rsidP="00B4428D">
      <w:pPr>
        <w:jc w:val="both"/>
        <w:rPr>
          <w:rFonts w:ascii="Times New Roman" w:hAnsi="Times New Roman" w:cs="Times New Roman"/>
          <w:b/>
          <w:bCs/>
          <w:sz w:val="24"/>
          <w:szCs w:val="24"/>
        </w:rPr>
      </w:pPr>
      <w:r w:rsidRPr="000C2D2C">
        <w:rPr>
          <w:rFonts w:ascii="Times New Roman" w:hAnsi="Times New Roman" w:cs="Times New Roman"/>
          <w:b/>
          <w:bCs/>
          <w:sz w:val="24"/>
          <w:szCs w:val="24"/>
        </w:rPr>
        <w:t>D.</w:t>
      </w:r>
      <w:r>
        <w:rPr>
          <w:rFonts w:ascii="Times New Roman" w:hAnsi="Times New Roman" w:cs="Times New Roman"/>
          <w:b/>
          <w:bCs/>
          <w:sz w:val="24"/>
          <w:szCs w:val="24"/>
        </w:rPr>
        <w:t>2</w:t>
      </w:r>
      <w:r w:rsidRPr="000C2D2C">
        <w:rPr>
          <w:rFonts w:ascii="Times New Roman" w:hAnsi="Times New Roman" w:cs="Times New Roman"/>
          <w:b/>
          <w:bCs/>
          <w:sz w:val="24"/>
          <w:szCs w:val="24"/>
        </w:rPr>
        <w:t>.</w:t>
      </w:r>
      <w:r w:rsidRPr="00B4428D">
        <w:rPr>
          <w:rFonts w:ascii="Times New Roman" w:hAnsi="Times New Roman" w:cs="Times New Roman"/>
          <w:b/>
          <w:bCs/>
          <w:sz w:val="24"/>
          <w:szCs w:val="24"/>
        </w:rPr>
        <w:t>1</w:t>
      </w:r>
      <w:r w:rsidRPr="000C2D2C">
        <w:rPr>
          <w:rFonts w:ascii="Times New Roman" w:hAnsi="Times New Roman" w:cs="Times New Roman"/>
          <w:b/>
          <w:bCs/>
          <w:sz w:val="24"/>
          <w:szCs w:val="24"/>
        </w:rPr>
        <w:t xml:space="preserve">. </w:t>
      </w:r>
      <w:r w:rsidRPr="00B4428D">
        <w:rPr>
          <w:rFonts w:ascii="Times New Roman" w:hAnsi="Times New Roman" w:cs="Times New Roman"/>
          <w:b/>
          <w:bCs/>
          <w:sz w:val="24"/>
          <w:szCs w:val="24"/>
        </w:rPr>
        <w:t>Toplumsal katkı performansının izlenmesi ve değerlendirilmesi</w:t>
      </w:r>
    </w:p>
    <w:p w14:paraId="10BAE8FD" w14:textId="77777777" w:rsidR="00B4428D" w:rsidRDefault="00B4428D" w:rsidP="00B4428D">
      <w:pPr>
        <w:jc w:val="both"/>
        <w:rPr>
          <w:rFonts w:ascii="Times New Roman" w:hAnsi="Times New Roman" w:cs="Times New Roman"/>
          <w:bCs/>
          <w:sz w:val="24"/>
          <w:szCs w:val="24"/>
        </w:rPr>
      </w:pPr>
      <w:r w:rsidRPr="00B4428D">
        <w:rPr>
          <w:rFonts w:ascii="Times New Roman" w:hAnsi="Times New Roman" w:cs="Times New Roman"/>
          <w:bCs/>
          <w:sz w:val="24"/>
          <w:szCs w:val="24"/>
        </w:rPr>
        <w:t xml:space="preserve">Toplumsal katkı performansının izlenmesi ve değerlendirilmesi sürecini gösteren bir çalışma bulunmamaktadır. </w:t>
      </w:r>
    </w:p>
    <w:p w14:paraId="0F7F6E40" w14:textId="17908EE4" w:rsidR="00B4428D" w:rsidRPr="000C2D2C" w:rsidRDefault="00B4428D" w:rsidP="00B4428D">
      <w:pPr>
        <w:jc w:val="both"/>
        <w:rPr>
          <w:rFonts w:ascii="Times New Roman" w:hAnsi="Times New Roman" w:cs="Times New Roman"/>
          <w:sz w:val="24"/>
          <w:szCs w:val="24"/>
        </w:rPr>
      </w:pPr>
      <w:r w:rsidRPr="000C2D2C">
        <w:rPr>
          <w:rFonts w:ascii="Times New Roman" w:hAnsi="Times New Roman" w:cs="Times New Roman"/>
          <w:b/>
          <w:bCs/>
          <w:sz w:val="24"/>
          <w:szCs w:val="24"/>
        </w:rPr>
        <w:t>Olgunluk Düzeyi (</w:t>
      </w:r>
      <w:r w:rsidRPr="00B4428D">
        <w:rPr>
          <w:rFonts w:ascii="Times New Roman" w:hAnsi="Times New Roman" w:cs="Times New Roman"/>
          <w:b/>
          <w:bCs/>
          <w:sz w:val="24"/>
          <w:szCs w:val="24"/>
        </w:rPr>
        <w:t>1</w:t>
      </w:r>
      <w:r w:rsidRPr="000C2D2C">
        <w:rPr>
          <w:rFonts w:ascii="Times New Roman" w:hAnsi="Times New Roman" w:cs="Times New Roman"/>
          <w:b/>
          <w:bCs/>
          <w:sz w:val="24"/>
          <w:szCs w:val="24"/>
        </w:rPr>
        <w:t xml:space="preserve">): </w:t>
      </w:r>
      <w:r w:rsidRPr="00B4428D">
        <w:rPr>
          <w:rFonts w:ascii="Times New Roman" w:hAnsi="Times New Roman" w:cs="Times New Roman"/>
          <w:sz w:val="24"/>
          <w:szCs w:val="24"/>
        </w:rPr>
        <w:t>Kurumda toplumsal katkı performansının izlenmesine ve değerlendirmesine yönelik mekanizmalar bulunmamaktadır.</w:t>
      </w:r>
    </w:p>
    <w:p w14:paraId="29892BC9" w14:textId="77777777" w:rsidR="00B4428D" w:rsidRDefault="00B4428D" w:rsidP="00CF1FA0">
      <w:pPr>
        <w:jc w:val="both"/>
        <w:rPr>
          <w:rFonts w:ascii="Times New Roman" w:hAnsi="Times New Roman" w:cs="Times New Roman"/>
          <w:b/>
          <w:bCs/>
          <w:sz w:val="24"/>
          <w:szCs w:val="24"/>
        </w:rPr>
      </w:pPr>
    </w:p>
    <w:p w14:paraId="5250B57E" w14:textId="77777777" w:rsidR="000A5483" w:rsidRPr="00487EEC" w:rsidRDefault="000A5483" w:rsidP="000A5483">
      <w:pPr>
        <w:jc w:val="both"/>
        <w:rPr>
          <w:rFonts w:ascii="Times New Roman" w:hAnsi="Times New Roman" w:cs="Times New Roman"/>
          <w:b/>
          <w:bCs/>
          <w:sz w:val="24"/>
          <w:szCs w:val="24"/>
        </w:rPr>
      </w:pPr>
      <w:r w:rsidRPr="00487EEC">
        <w:rPr>
          <w:rFonts w:ascii="Times New Roman" w:hAnsi="Times New Roman" w:cs="Times New Roman"/>
          <w:b/>
          <w:bCs/>
          <w:sz w:val="24"/>
          <w:szCs w:val="24"/>
        </w:rPr>
        <w:t xml:space="preserve">SONUÇ VE DEĞERLENDİRME </w:t>
      </w:r>
    </w:p>
    <w:p w14:paraId="4C9D590C" w14:textId="61AF9B8B" w:rsidR="0064578C" w:rsidRDefault="0064578C" w:rsidP="0064578C">
      <w:pPr>
        <w:spacing w:line="276" w:lineRule="auto"/>
        <w:jc w:val="both"/>
        <w:rPr>
          <w:rFonts w:ascii="Times New Roman" w:hAnsi="Times New Roman" w:cs="Times New Roman"/>
          <w:sz w:val="24"/>
          <w:szCs w:val="24"/>
        </w:rPr>
      </w:pPr>
      <w:r w:rsidRPr="0064578C">
        <w:rPr>
          <w:rFonts w:ascii="Times New Roman" w:hAnsi="Times New Roman" w:cs="Times New Roman"/>
          <w:sz w:val="24"/>
          <w:szCs w:val="24"/>
        </w:rPr>
        <w:t>Adalet Meslek Yüksekokulu bünyesinde yürütülen kalite güvencesi çalışmaları, birimin mevcut yapısı ve özel koşulları dikkate alınarak sürdürülmektedir. Programın Yükseköğretim Kurulu kararı doğrultusunda kapatılmış olması ve mevcut öğrencilerin mezuniyet aşamasında bulunması, kalite çalışmalarının kapsam ve önceliklerini doğrudan etkilemiştir. Bu doğrultuda birimde yürütülen faaliyetler; eğitim-öğretim süreçlerinin düzenli işletilmesi, derslerin mevzuata uygun biçimde yürütülmesi, danışmanlık hizmetlerinin etkin şekilde sağlanması ve öğrencilerin mezuniyet süreçlerinin güvence altına alınmasına odaklanmıştır. Mayıs 2025 itibar</w:t>
      </w:r>
      <w:r>
        <w:rPr>
          <w:rFonts w:ascii="Times New Roman" w:hAnsi="Times New Roman" w:cs="Times New Roman"/>
          <w:sz w:val="24"/>
          <w:szCs w:val="24"/>
        </w:rPr>
        <w:t>i</w:t>
      </w:r>
      <w:r w:rsidRPr="0064578C">
        <w:rPr>
          <w:rFonts w:ascii="Times New Roman" w:hAnsi="Times New Roman" w:cs="Times New Roman"/>
          <w:sz w:val="24"/>
          <w:szCs w:val="24"/>
        </w:rPr>
        <w:t>yl</w:t>
      </w:r>
      <w:r>
        <w:rPr>
          <w:rFonts w:ascii="Times New Roman" w:hAnsi="Times New Roman" w:cs="Times New Roman"/>
          <w:sz w:val="24"/>
          <w:szCs w:val="24"/>
        </w:rPr>
        <w:t>e</w:t>
      </w:r>
      <w:r w:rsidRPr="0064578C">
        <w:rPr>
          <w:rFonts w:ascii="Times New Roman" w:hAnsi="Times New Roman" w:cs="Times New Roman"/>
          <w:sz w:val="24"/>
          <w:szCs w:val="24"/>
        </w:rPr>
        <w:t xml:space="preserve"> göreve başlayan kadrolu öğretim elemanı ile birlikte süreçlerin koordinasyonu daha sistematik biçimde izlenmeye başlanmış; yönetişim, eğitim ve ölçme-değerlendirme uygulamaları kurumsal çerçeve ile uyumlu şekilde sürdürülmüştür. Programın mevcut statüsü nedeniyle geniş ölçekli geliştirme faaliyetlerinden ziyade sürdürülebilirlik ve mezuniyet odaklı kalite anlayışı benimsenmiş; iyileştirme alanları gerçekçi ve uygulanabilir çerçevede değerlendirilmiştir.</w:t>
      </w:r>
    </w:p>
    <w:p w14:paraId="57B1C986" w14:textId="77777777" w:rsidR="0064578C" w:rsidRDefault="0064578C" w:rsidP="00CF1FA0">
      <w:pPr>
        <w:jc w:val="both"/>
        <w:rPr>
          <w:rFonts w:ascii="Times New Roman" w:hAnsi="Times New Roman" w:cs="Times New Roman"/>
          <w:sz w:val="24"/>
          <w:szCs w:val="24"/>
        </w:rPr>
      </w:pPr>
    </w:p>
    <w:p w14:paraId="0211A09A" w14:textId="4B6E0B3C" w:rsidR="000C2D2C" w:rsidRPr="00487EEC" w:rsidRDefault="000C2D2C" w:rsidP="00CF1FA0">
      <w:pPr>
        <w:jc w:val="both"/>
        <w:rPr>
          <w:rFonts w:ascii="Times New Roman" w:hAnsi="Times New Roman" w:cs="Times New Roman"/>
          <w:sz w:val="24"/>
          <w:szCs w:val="24"/>
        </w:rPr>
      </w:pPr>
      <w:r w:rsidRPr="00487EEC">
        <w:rPr>
          <w:rFonts w:ascii="Times New Roman" w:hAnsi="Times New Roman" w:cs="Times New Roman"/>
          <w:b/>
          <w:bCs/>
          <w:sz w:val="24"/>
          <w:szCs w:val="24"/>
        </w:rPr>
        <w:t xml:space="preserve">Liderlik, Yönetim ve Kalite </w:t>
      </w:r>
    </w:p>
    <w:p w14:paraId="18F6EFF4" w14:textId="44E4B810" w:rsidR="00C03A16" w:rsidRDefault="008954FD" w:rsidP="0064578C">
      <w:pPr>
        <w:spacing w:line="276" w:lineRule="auto"/>
        <w:jc w:val="both"/>
        <w:rPr>
          <w:rFonts w:ascii="Times New Roman" w:hAnsi="Times New Roman" w:cs="Times New Roman"/>
          <w:sz w:val="24"/>
          <w:szCs w:val="24"/>
        </w:rPr>
      </w:pPr>
      <w:r w:rsidRPr="008954FD">
        <w:rPr>
          <w:rFonts w:ascii="Times New Roman" w:hAnsi="Times New Roman" w:cs="Times New Roman"/>
          <w:sz w:val="24"/>
          <w:szCs w:val="24"/>
        </w:rPr>
        <w:t xml:space="preserve">Adalet Meslek Yüksekokulunda liderlik ve yönetişim yapısı, programın özel koşulları dikkate alınarak yürütülmektedir. Birimde görev yapan kadrolu öğretim elemanının Mayıs 2025 tarihinde göreve başlamasıyla birlikte, eğitim-öğretim süreçlerinin koordinasyonu, program başkanlığı görevleri ile öğrenci danışmanlığı hizmetleri aktif olarak yürütülmeye başlanmıştır. Bununla birlikte Yükseköğretim Kurulu </w:t>
      </w:r>
      <w:r>
        <w:rPr>
          <w:rFonts w:ascii="Times New Roman" w:hAnsi="Times New Roman" w:cs="Times New Roman"/>
          <w:sz w:val="24"/>
          <w:szCs w:val="24"/>
        </w:rPr>
        <w:t xml:space="preserve">(YÖK) </w:t>
      </w:r>
      <w:r w:rsidRPr="008954FD">
        <w:rPr>
          <w:rFonts w:ascii="Times New Roman" w:hAnsi="Times New Roman" w:cs="Times New Roman"/>
          <w:sz w:val="24"/>
          <w:szCs w:val="24"/>
        </w:rPr>
        <w:t>tarafından alınan karar doğrultusunda Adalet Programına yeni öğrenci kabulü durdurulmuş olup, birimin temel yönetsel önceliği mevcut öğrencilerin eğitim süreçlerinin aksamadan tamamlanması ve mezuniyetlerinin sağlıklı şekilde gerçekleştirilmesi olarak belirlenmiştir. Bu kapsamda yönetişim ve kalite çalışmaları, büyüme ve yeni program geliştirme hedeflerinden ziyade, mevcut öğrencilerin mezuniyet odaklı ihtiyaçlarının karşılanmasına yönelik olarak sürdürülmektedir.</w:t>
      </w:r>
    </w:p>
    <w:p w14:paraId="53A50079" w14:textId="268D620A" w:rsidR="000C2D2C" w:rsidRPr="005679F0" w:rsidRDefault="000C2D2C" w:rsidP="00CF1FA0">
      <w:pPr>
        <w:jc w:val="both"/>
        <w:rPr>
          <w:rFonts w:ascii="Times New Roman" w:hAnsi="Times New Roman" w:cs="Times New Roman"/>
          <w:b/>
          <w:bCs/>
          <w:sz w:val="24"/>
          <w:szCs w:val="24"/>
        </w:rPr>
      </w:pPr>
      <w:r w:rsidRPr="005679F0">
        <w:rPr>
          <w:rFonts w:ascii="Times New Roman" w:hAnsi="Times New Roman" w:cs="Times New Roman"/>
          <w:b/>
          <w:bCs/>
          <w:sz w:val="24"/>
          <w:szCs w:val="24"/>
        </w:rPr>
        <w:lastRenderedPageBreak/>
        <w:t xml:space="preserve">Eğitim ve Öğretim </w:t>
      </w:r>
    </w:p>
    <w:p w14:paraId="29FF3924" w14:textId="39A6AEDE" w:rsidR="00C03A16" w:rsidRDefault="008954FD" w:rsidP="0064578C">
      <w:pPr>
        <w:spacing w:line="276" w:lineRule="auto"/>
        <w:jc w:val="both"/>
        <w:rPr>
          <w:rFonts w:ascii="Times New Roman" w:hAnsi="Times New Roman" w:cs="Times New Roman"/>
          <w:sz w:val="24"/>
          <w:szCs w:val="24"/>
        </w:rPr>
      </w:pPr>
      <w:r w:rsidRPr="008954FD">
        <w:rPr>
          <w:rFonts w:ascii="Times New Roman" w:hAnsi="Times New Roman" w:cs="Times New Roman"/>
          <w:sz w:val="24"/>
          <w:szCs w:val="24"/>
        </w:rPr>
        <w:t>Adalet Programında eğitim-öğretim faaliyetleri, kadrolu öğretim elemanının Mayıs 2025 itibar</w:t>
      </w:r>
      <w:r w:rsidR="0064578C">
        <w:rPr>
          <w:rFonts w:ascii="Times New Roman" w:hAnsi="Times New Roman" w:cs="Times New Roman"/>
          <w:sz w:val="24"/>
          <w:szCs w:val="24"/>
        </w:rPr>
        <w:t>i</w:t>
      </w:r>
      <w:r w:rsidRPr="008954FD">
        <w:rPr>
          <w:rFonts w:ascii="Times New Roman" w:hAnsi="Times New Roman" w:cs="Times New Roman"/>
          <w:sz w:val="24"/>
          <w:szCs w:val="24"/>
        </w:rPr>
        <w:t>yl</w:t>
      </w:r>
      <w:r w:rsidR="0064578C">
        <w:rPr>
          <w:rFonts w:ascii="Times New Roman" w:hAnsi="Times New Roman" w:cs="Times New Roman"/>
          <w:sz w:val="24"/>
          <w:szCs w:val="24"/>
        </w:rPr>
        <w:t>e</w:t>
      </w:r>
      <w:r w:rsidRPr="008954FD">
        <w:rPr>
          <w:rFonts w:ascii="Times New Roman" w:hAnsi="Times New Roman" w:cs="Times New Roman"/>
          <w:sz w:val="24"/>
          <w:szCs w:val="24"/>
        </w:rPr>
        <w:t xml:space="preserve"> göreve başlamasıyla birlikte daha bütüncül biçimde izlenmeye başlanmış; derslerin yürütülmesi, ölçme-değerlendirme uygulamaları ve öğrenci danışmanlığı hizmetleri program başkanlığı koordinasyonunda sürdürülmüştür. Programın kapatılmış olması ve öğrenci sayısının mezuniyet aşamasına gelmiş olması nedeniyle, eğitim-öğretim süreçlerinde temel öncelik öğrencilerin eksik kalan derslerini tamamlamaları ve mezuniyet koşullarını sağlayabilmeleridir. Bu nedenle müfredat revizyonu ve yeni ders eklenmesi gibi program geliştirmeye yönelik çalışmalar yerine, mevcut derslerin etkin yürütülmesi, çevrim içi </w:t>
      </w:r>
      <w:r>
        <w:rPr>
          <w:rFonts w:ascii="Times New Roman" w:hAnsi="Times New Roman" w:cs="Times New Roman"/>
          <w:sz w:val="24"/>
          <w:szCs w:val="24"/>
        </w:rPr>
        <w:t xml:space="preserve">(online) </w:t>
      </w:r>
      <w:r w:rsidRPr="008954FD">
        <w:rPr>
          <w:rFonts w:ascii="Times New Roman" w:hAnsi="Times New Roman" w:cs="Times New Roman"/>
          <w:sz w:val="24"/>
          <w:szCs w:val="24"/>
        </w:rPr>
        <w:t>destek olanaklarının kullanılması ve öğrencilerin bireysel ihtiyaçlarına yönelik danışmanlık desteğinin artırılması esas alınmıştır.</w:t>
      </w:r>
    </w:p>
    <w:p w14:paraId="6C6706FC" w14:textId="77777777" w:rsidR="0064578C" w:rsidRDefault="0064578C" w:rsidP="00CF1FA0">
      <w:pPr>
        <w:jc w:val="both"/>
        <w:rPr>
          <w:rFonts w:ascii="Times New Roman" w:hAnsi="Times New Roman" w:cs="Times New Roman"/>
          <w:b/>
          <w:bCs/>
          <w:sz w:val="24"/>
          <w:szCs w:val="24"/>
        </w:rPr>
      </w:pPr>
    </w:p>
    <w:p w14:paraId="0814206D" w14:textId="5A8CF384" w:rsidR="000C2D2C" w:rsidRPr="005679F0" w:rsidRDefault="000C2D2C" w:rsidP="00CF1FA0">
      <w:pPr>
        <w:jc w:val="both"/>
        <w:rPr>
          <w:rFonts w:ascii="Times New Roman" w:hAnsi="Times New Roman" w:cs="Times New Roman"/>
          <w:sz w:val="24"/>
          <w:szCs w:val="24"/>
        </w:rPr>
      </w:pPr>
      <w:r w:rsidRPr="005679F0">
        <w:rPr>
          <w:rFonts w:ascii="Times New Roman" w:hAnsi="Times New Roman" w:cs="Times New Roman"/>
          <w:b/>
          <w:bCs/>
          <w:sz w:val="24"/>
          <w:szCs w:val="24"/>
        </w:rPr>
        <w:t xml:space="preserve">Araştırma ve Geliştirme </w:t>
      </w:r>
    </w:p>
    <w:p w14:paraId="51CACB06" w14:textId="44466976" w:rsidR="00C03A16" w:rsidRDefault="00CA72C7" w:rsidP="0064578C">
      <w:pPr>
        <w:spacing w:line="276" w:lineRule="auto"/>
        <w:jc w:val="both"/>
        <w:rPr>
          <w:rFonts w:ascii="Times New Roman" w:hAnsi="Times New Roman" w:cs="Times New Roman"/>
          <w:sz w:val="24"/>
          <w:szCs w:val="24"/>
        </w:rPr>
      </w:pPr>
      <w:r w:rsidRPr="00CA72C7">
        <w:rPr>
          <w:rFonts w:ascii="Times New Roman" w:hAnsi="Times New Roman" w:cs="Times New Roman"/>
          <w:sz w:val="24"/>
          <w:szCs w:val="24"/>
        </w:rPr>
        <w:t xml:space="preserve">Adalet Meslek Yüksekokulunda araştırma ve geliştirme faaliyetleri üniversite genelinde yürütülen politika ve yönergeler çerçevesinde sürdürülmektedir. Ancak programın kapanma sürecinde </w:t>
      </w:r>
      <w:r>
        <w:rPr>
          <w:rFonts w:ascii="Times New Roman" w:hAnsi="Times New Roman" w:cs="Times New Roman"/>
          <w:sz w:val="24"/>
          <w:szCs w:val="24"/>
        </w:rPr>
        <w:t>olması</w:t>
      </w:r>
      <w:r w:rsidRPr="00CA72C7">
        <w:rPr>
          <w:rFonts w:ascii="Times New Roman" w:hAnsi="Times New Roman" w:cs="Times New Roman"/>
          <w:sz w:val="24"/>
          <w:szCs w:val="24"/>
        </w:rPr>
        <w:t xml:space="preserve"> </w:t>
      </w:r>
      <w:r>
        <w:rPr>
          <w:rFonts w:ascii="Times New Roman" w:hAnsi="Times New Roman" w:cs="Times New Roman"/>
          <w:sz w:val="24"/>
          <w:szCs w:val="24"/>
        </w:rPr>
        <w:t xml:space="preserve">nedeniyle </w:t>
      </w:r>
      <w:r w:rsidRPr="00CA72C7">
        <w:rPr>
          <w:rFonts w:ascii="Times New Roman" w:hAnsi="Times New Roman" w:cs="Times New Roman"/>
          <w:sz w:val="24"/>
          <w:szCs w:val="24"/>
        </w:rPr>
        <w:t>program bazlı araştırma faaliyetleri ve çıktıları sınırlı düzeydedir. Bu süreçte öncelik, mevcut öğrencilerin eğitim-öğretim süreçlerinin sağlıklı biçimde tamamlanmasına verilmiş olup, araştırma faaliyetlerinin program özelinde sistematik olarak geliştirilmesi ilerleyen dönemler için planlanan bir iyileştirme alanı olarak değerlendirilmektedir.</w:t>
      </w:r>
    </w:p>
    <w:p w14:paraId="2BCCE546" w14:textId="77777777" w:rsidR="0064578C" w:rsidRDefault="0064578C" w:rsidP="00CF1FA0">
      <w:pPr>
        <w:jc w:val="both"/>
        <w:rPr>
          <w:rFonts w:ascii="Times New Roman" w:hAnsi="Times New Roman" w:cs="Times New Roman"/>
          <w:b/>
          <w:bCs/>
          <w:sz w:val="24"/>
          <w:szCs w:val="24"/>
        </w:rPr>
      </w:pPr>
    </w:p>
    <w:p w14:paraId="791EEB16" w14:textId="4783F14D" w:rsidR="000C2D2C" w:rsidRPr="005679F0" w:rsidRDefault="000C2D2C" w:rsidP="00CF1FA0">
      <w:pPr>
        <w:jc w:val="both"/>
        <w:rPr>
          <w:rFonts w:ascii="Times New Roman" w:hAnsi="Times New Roman" w:cs="Times New Roman"/>
          <w:sz w:val="24"/>
          <w:szCs w:val="24"/>
        </w:rPr>
      </w:pPr>
      <w:r w:rsidRPr="005679F0">
        <w:rPr>
          <w:rFonts w:ascii="Times New Roman" w:hAnsi="Times New Roman" w:cs="Times New Roman"/>
          <w:b/>
          <w:bCs/>
          <w:sz w:val="24"/>
          <w:szCs w:val="24"/>
        </w:rPr>
        <w:t xml:space="preserve">Toplumsal Katkı </w:t>
      </w:r>
    </w:p>
    <w:p w14:paraId="474DED0A" w14:textId="4EF0060D" w:rsidR="00C03A16" w:rsidRDefault="00CA72C7" w:rsidP="00FA24F0">
      <w:pPr>
        <w:spacing w:line="276" w:lineRule="auto"/>
        <w:jc w:val="both"/>
        <w:rPr>
          <w:rFonts w:ascii="Times New Roman" w:hAnsi="Times New Roman" w:cs="Times New Roman"/>
          <w:sz w:val="24"/>
          <w:szCs w:val="24"/>
        </w:rPr>
      </w:pPr>
      <w:r w:rsidRPr="00CA72C7">
        <w:rPr>
          <w:rFonts w:ascii="Times New Roman" w:hAnsi="Times New Roman" w:cs="Times New Roman"/>
          <w:sz w:val="24"/>
          <w:szCs w:val="24"/>
        </w:rPr>
        <w:t>Adalet Programının yeni öğrenci kabulünün durdurulmuş olması ve mevcut öğrencilerin mezuniyet aşamasında bulunması nedeniyle, program bazlı toplumsal katkı ve sosyal sorumluluk faaliyetleri henüz kurumsal ve sistematik bir yapı kazanmamıştır.</w:t>
      </w:r>
      <w:r>
        <w:rPr>
          <w:rFonts w:ascii="Times New Roman" w:hAnsi="Times New Roman" w:cs="Times New Roman"/>
          <w:sz w:val="24"/>
          <w:szCs w:val="24"/>
        </w:rPr>
        <w:t xml:space="preserve"> </w:t>
      </w:r>
      <w:r w:rsidRPr="00CA72C7">
        <w:rPr>
          <w:rFonts w:ascii="Times New Roman" w:hAnsi="Times New Roman" w:cs="Times New Roman"/>
          <w:sz w:val="24"/>
          <w:szCs w:val="24"/>
        </w:rPr>
        <w:t>Toplumsal katkı faaliyetlerinin ilerleyen dönemde daha planlı ve paydaş katılımlı biçimde yürütülmesi, birimin geliştirmeye açık alanları arasında değerlendirilmektedir.</w:t>
      </w:r>
    </w:p>
    <w:p w14:paraId="6C5B7D06" w14:textId="77777777" w:rsidR="0064578C" w:rsidRPr="00092334" w:rsidRDefault="0064578C" w:rsidP="00CF5D21">
      <w:pPr>
        <w:jc w:val="both"/>
        <w:rPr>
          <w:rFonts w:ascii="Times New Roman" w:hAnsi="Times New Roman" w:cs="Times New Roman"/>
          <w:b/>
          <w:bCs/>
          <w:sz w:val="24"/>
          <w:szCs w:val="24"/>
        </w:rPr>
      </w:pPr>
    </w:p>
    <w:p w14:paraId="762B7BE0" w14:textId="6E848126" w:rsidR="00CF5D21" w:rsidRPr="00092334" w:rsidRDefault="00CF5D21" w:rsidP="00CF5D21">
      <w:pPr>
        <w:jc w:val="both"/>
        <w:rPr>
          <w:rFonts w:ascii="Times New Roman" w:hAnsi="Times New Roman" w:cs="Times New Roman"/>
          <w:sz w:val="24"/>
          <w:szCs w:val="24"/>
        </w:rPr>
      </w:pPr>
      <w:r w:rsidRPr="00092334">
        <w:rPr>
          <w:rFonts w:ascii="Times New Roman" w:hAnsi="Times New Roman" w:cs="Times New Roman"/>
          <w:b/>
          <w:bCs/>
          <w:sz w:val="24"/>
          <w:szCs w:val="24"/>
        </w:rPr>
        <w:t>Birimin Kapatılması ve Kalite Çalışmalarına Etkisi</w:t>
      </w:r>
    </w:p>
    <w:p w14:paraId="755CF44C" w14:textId="092143D8" w:rsidR="005679F0" w:rsidRPr="00092334" w:rsidRDefault="0005758E" w:rsidP="00A97719">
      <w:pPr>
        <w:spacing w:line="276" w:lineRule="auto"/>
        <w:jc w:val="both"/>
        <w:rPr>
          <w:rFonts w:ascii="Times New Roman" w:hAnsi="Times New Roman" w:cs="Times New Roman"/>
          <w:sz w:val="24"/>
          <w:szCs w:val="24"/>
        </w:rPr>
      </w:pPr>
      <w:r>
        <w:rPr>
          <w:rFonts w:ascii="Times New Roman" w:hAnsi="Times New Roman" w:cs="Times New Roman"/>
          <w:sz w:val="24"/>
          <w:szCs w:val="24"/>
        </w:rPr>
        <w:t>Adalet</w:t>
      </w:r>
      <w:r w:rsidRPr="0005758E">
        <w:rPr>
          <w:rFonts w:ascii="Times New Roman" w:hAnsi="Times New Roman" w:cs="Times New Roman"/>
          <w:sz w:val="24"/>
          <w:szCs w:val="24"/>
        </w:rPr>
        <w:t xml:space="preserve"> Programının Yükseköğretim Kurulu </w:t>
      </w:r>
      <w:r>
        <w:rPr>
          <w:rFonts w:ascii="Times New Roman" w:hAnsi="Times New Roman" w:cs="Times New Roman"/>
          <w:sz w:val="24"/>
          <w:szCs w:val="24"/>
        </w:rPr>
        <w:t xml:space="preserve">(YÖK) </w:t>
      </w:r>
      <w:r w:rsidRPr="0005758E">
        <w:rPr>
          <w:rFonts w:ascii="Times New Roman" w:hAnsi="Times New Roman" w:cs="Times New Roman"/>
          <w:sz w:val="24"/>
          <w:szCs w:val="24"/>
        </w:rPr>
        <w:t xml:space="preserve">kararı ile kapatılmış olması, birimde yürütülen kalite güvencesi çalışmalarının kapsam ve önceliklerini doğrudan etkilemiştir. Bu süreçte kalite faaliyetlerinin temel odağı; yeni program geliştirme, müfredat yenileme veya kapasite artırımı gibi uzun vadeli hedeflerden ziyade, mevcut öğrencilerin derslerini tamamlayabilmeleri, danışmanlık hizmetlerinin etkin biçimde sunulması ve mezuniyet süreçlerinin mevzuata uygun ve sorunsuz şekilde yürütülmesinin güvence altına alınması olmuştur. Kadrolu öğretim elemanının </w:t>
      </w:r>
      <w:r>
        <w:rPr>
          <w:rFonts w:ascii="Times New Roman" w:hAnsi="Times New Roman" w:cs="Times New Roman"/>
          <w:sz w:val="24"/>
          <w:szCs w:val="24"/>
        </w:rPr>
        <w:t xml:space="preserve">ise </w:t>
      </w:r>
      <w:r w:rsidRPr="0005758E">
        <w:rPr>
          <w:rFonts w:ascii="Times New Roman" w:hAnsi="Times New Roman" w:cs="Times New Roman"/>
          <w:sz w:val="24"/>
          <w:szCs w:val="24"/>
        </w:rPr>
        <w:t>göreve başlamasıyla birlikte bu geçiş sürecinde eğitim-öğretim ve öğrenci destek hizmetlerinin daha düzenli izlenmesi sağlanmış; kalite güvencesi uygulamaları, birimin kapanma sürecine uyumlu biçimde, mezuniyet odaklı ve sürdürülebilirliği esas alan bir yaklaşımla yürütülmüştür.</w:t>
      </w:r>
    </w:p>
    <w:sectPr w:rsidR="005679F0" w:rsidRPr="00092334" w:rsidSect="00E742C1">
      <w:footerReference w:type="default" r:id="rId67"/>
      <w:pgSz w:w="11906" w:h="17338"/>
      <w:pgMar w:top="1186" w:right="833" w:bottom="654" w:left="1165"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1CC1" w14:textId="77777777" w:rsidR="00C53B8F" w:rsidRDefault="00C53B8F" w:rsidP="00E742C1">
      <w:pPr>
        <w:spacing w:after="0" w:line="240" w:lineRule="auto"/>
      </w:pPr>
      <w:r>
        <w:separator/>
      </w:r>
    </w:p>
  </w:endnote>
  <w:endnote w:type="continuationSeparator" w:id="0">
    <w:p w14:paraId="1A3873F9" w14:textId="77777777" w:rsidR="00C53B8F" w:rsidRDefault="00C53B8F" w:rsidP="00E742C1">
      <w:pPr>
        <w:spacing w:after="0" w:line="240" w:lineRule="auto"/>
      </w:pPr>
      <w:r>
        <w:continuationSeparator/>
      </w:r>
    </w:p>
  </w:endnote>
  <w:endnote w:type="continuationNotice" w:id="1">
    <w:p w14:paraId="78324E10" w14:textId="77777777" w:rsidR="00C53B8F" w:rsidRDefault="00C53B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77E9" w14:textId="77777777" w:rsidR="00E742C1" w:rsidRDefault="00E742C1">
    <w:pPr>
      <w:pStyle w:val="AltBilgi"/>
      <w:tabs>
        <w:tab w:val="clear" w:pos="4703"/>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0355CC6" w14:textId="77777777" w:rsidR="00E742C1" w:rsidRDefault="00E742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C067" w14:textId="77777777" w:rsidR="00C53B8F" w:rsidRDefault="00C53B8F" w:rsidP="00E742C1">
      <w:pPr>
        <w:spacing w:after="0" w:line="240" w:lineRule="auto"/>
      </w:pPr>
      <w:r>
        <w:separator/>
      </w:r>
    </w:p>
  </w:footnote>
  <w:footnote w:type="continuationSeparator" w:id="0">
    <w:p w14:paraId="2A9C55CF" w14:textId="77777777" w:rsidR="00C53B8F" w:rsidRDefault="00C53B8F" w:rsidP="00E742C1">
      <w:pPr>
        <w:spacing w:after="0" w:line="240" w:lineRule="auto"/>
      </w:pPr>
      <w:r>
        <w:continuationSeparator/>
      </w:r>
    </w:p>
  </w:footnote>
  <w:footnote w:type="continuationNotice" w:id="1">
    <w:p w14:paraId="44FD2F4F" w14:textId="77777777" w:rsidR="00C53B8F" w:rsidRDefault="00C53B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A46"/>
    <w:multiLevelType w:val="hybridMultilevel"/>
    <w:tmpl w:val="27F8A5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867A9C"/>
    <w:multiLevelType w:val="hybridMultilevel"/>
    <w:tmpl w:val="3FA03F1A"/>
    <w:lvl w:ilvl="0" w:tplc="8806D7A4">
      <w:numFmt w:val="bullet"/>
      <w:lvlText w:val="•"/>
      <w:lvlJc w:val="left"/>
      <w:pPr>
        <w:ind w:left="1068" w:hanging="708"/>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4A721A5"/>
    <w:multiLevelType w:val="hybridMultilevel"/>
    <w:tmpl w:val="D3EA5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CD08A3"/>
    <w:multiLevelType w:val="hybridMultilevel"/>
    <w:tmpl w:val="1CFC5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56052978">
    <w:abstractNumId w:val="0"/>
  </w:num>
  <w:num w:numId="2" w16cid:durableId="1410154263">
    <w:abstractNumId w:val="3"/>
  </w:num>
  <w:num w:numId="3" w16cid:durableId="1731152669">
    <w:abstractNumId w:val="2"/>
  </w:num>
  <w:num w:numId="4" w16cid:durableId="2047563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4C"/>
    <w:rsid w:val="00006D6C"/>
    <w:rsid w:val="0000742D"/>
    <w:rsid w:val="00011FF5"/>
    <w:rsid w:val="000120F3"/>
    <w:rsid w:val="00032855"/>
    <w:rsid w:val="000357F2"/>
    <w:rsid w:val="0003678B"/>
    <w:rsid w:val="00045A83"/>
    <w:rsid w:val="00046D27"/>
    <w:rsid w:val="00051229"/>
    <w:rsid w:val="0005758E"/>
    <w:rsid w:val="00062033"/>
    <w:rsid w:val="000730B4"/>
    <w:rsid w:val="00092334"/>
    <w:rsid w:val="000A04FD"/>
    <w:rsid w:val="000A5483"/>
    <w:rsid w:val="000B1083"/>
    <w:rsid w:val="000B5373"/>
    <w:rsid w:val="000C2D2C"/>
    <w:rsid w:val="000C7DA9"/>
    <w:rsid w:val="000D29E3"/>
    <w:rsid w:val="000E568B"/>
    <w:rsid w:val="000F4DCB"/>
    <w:rsid w:val="001006FF"/>
    <w:rsid w:val="00101028"/>
    <w:rsid w:val="00105236"/>
    <w:rsid w:val="0010551D"/>
    <w:rsid w:val="0010689E"/>
    <w:rsid w:val="00120820"/>
    <w:rsid w:val="001261DD"/>
    <w:rsid w:val="00130361"/>
    <w:rsid w:val="00144678"/>
    <w:rsid w:val="00145096"/>
    <w:rsid w:val="00150296"/>
    <w:rsid w:val="001562D2"/>
    <w:rsid w:val="0016081E"/>
    <w:rsid w:val="00160B5F"/>
    <w:rsid w:val="00163C22"/>
    <w:rsid w:val="001713D4"/>
    <w:rsid w:val="001852E4"/>
    <w:rsid w:val="00187F39"/>
    <w:rsid w:val="00194B10"/>
    <w:rsid w:val="00195B7B"/>
    <w:rsid w:val="001A0F6D"/>
    <w:rsid w:val="001A4878"/>
    <w:rsid w:val="001A562A"/>
    <w:rsid w:val="001B218F"/>
    <w:rsid w:val="001B3AF2"/>
    <w:rsid w:val="001C5133"/>
    <w:rsid w:val="001E7334"/>
    <w:rsid w:val="001E7392"/>
    <w:rsid w:val="001F1371"/>
    <w:rsid w:val="00201C8D"/>
    <w:rsid w:val="00207757"/>
    <w:rsid w:val="00211AD2"/>
    <w:rsid w:val="00222107"/>
    <w:rsid w:val="00263F5C"/>
    <w:rsid w:val="00271244"/>
    <w:rsid w:val="00285487"/>
    <w:rsid w:val="00294AA7"/>
    <w:rsid w:val="002A0B30"/>
    <w:rsid w:val="002A3C7D"/>
    <w:rsid w:val="002A5BED"/>
    <w:rsid w:val="002C4BF2"/>
    <w:rsid w:val="002D48B4"/>
    <w:rsid w:val="002D661F"/>
    <w:rsid w:val="002E12C9"/>
    <w:rsid w:val="002E3144"/>
    <w:rsid w:val="002E42AC"/>
    <w:rsid w:val="00301FAB"/>
    <w:rsid w:val="00302C2D"/>
    <w:rsid w:val="00327ABA"/>
    <w:rsid w:val="0033501B"/>
    <w:rsid w:val="0034295A"/>
    <w:rsid w:val="00345878"/>
    <w:rsid w:val="00351D47"/>
    <w:rsid w:val="00354C9F"/>
    <w:rsid w:val="00362D97"/>
    <w:rsid w:val="003647F2"/>
    <w:rsid w:val="00395842"/>
    <w:rsid w:val="003A000F"/>
    <w:rsid w:val="003A1AFD"/>
    <w:rsid w:val="003A458E"/>
    <w:rsid w:val="003A6170"/>
    <w:rsid w:val="003A67DB"/>
    <w:rsid w:val="003B5704"/>
    <w:rsid w:val="003D4ADF"/>
    <w:rsid w:val="003E2C3F"/>
    <w:rsid w:val="003F2BF0"/>
    <w:rsid w:val="00401D05"/>
    <w:rsid w:val="00402D1D"/>
    <w:rsid w:val="00423952"/>
    <w:rsid w:val="00427764"/>
    <w:rsid w:val="00441C43"/>
    <w:rsid w:val="00447D3F"/>
    <w:rsid w:val="00447EED"/>
    <w:rsid w:val="00455578"/>
    <w:rsid w:val="00472C12"/>
    <w:rsid w:val="00473F0C"/>
    <w:rsid w:val="00480886"/>
    <w:rsid w:val="00486054"/>
    <w:rsid w:val="00487EEC"/>
    <w:rsid w:val="004B1BF0"/>
    <w:rsid w:val="004B520D"/>
    <w:rsid w:val="004B68B5"/>
    <w:rsid w:val="004E25AE"/>
    <w:rsid w:val="004F7D70"/>
    <w:rsid w:val="00511403"/>
    <w:rsid w:val="00514A58"/>
    <w:rsid w:val="00517A1B"/>
    <w:rsid w:val="00527CBD"/>
    <w:rsid w:val="00530E61"/>
    <w:rsid w:val="0053195D"/>
    <w:rsid w:val="0053348B"/>
    <w:rsid w:val="00546006"/>
    <w:rsid w:val="005679F0"/>
    <w:rsid w:val="00577027"/>
    <w:rsid w:val="00580519"/>
    <w:rsid w:val="00580B25"/>
    <w:rsid w:val="00582391"/>
    <w:rsid w:val="00586C74"/>
    <w:rsid w:val="0059287A"/>
    <w:rsid w:val="0059323F"/>
    <w:rsid w:val="00595EC2"/>
    <w:rsid w:val="005977CE"/>
    <w:rsid w:val="005A0D9D"/>
    <w:rsid w:val="005C178F"/>
    <w:rsid w:val="005C6403"/>
    <w:rsid w:val="005E2C0F"/>
    <w:rsid w:val="005F5846"/>
    <w:rsid w:val="005F6483"/>
    <w:rsid w:val="00604B89"/>
    <w:rsid w:val="00607771"/>
    <w:rsid w:val="00610014"/>
    <w:rsid w:val="0061575A"/>
    <w:rsid w:val="00631DF0"/>
    <w:rsid w:val="00640745"/>
    <w:rsid w:val="006416F5"/>
    <w:rsid w:val="00641FA3"/>
    <w:rsid w:val="0064578C"/>
    <w:rsid w:val="006517C7"/>
    <w:rsid w:val="006600D6"/>
    <w:rsid w:val="006642BF"/>
    <w:rsid w:val="006720E1"/>
    <w:rsid w:val="006771F8"/>
    <w:rsid w:val="006910FB"/>
    <w:rsid w:val="006913A1"/>
    <w:rsid w:val="006A0661"/>
    <w:rsid w:val="006A1C57"/>
    <w:rsid w:val="006A5CAA"/>
    <w:rsid w:val="006B4AB6"/>
    <w:rsid w:val="006C2E13"/>
    <w:rsid w:val="006C3C86"/>
    <w:rsid w:val="006D0649"/>
    <w:rsid w:val="006D3F3F"/>
    <w:rsid w:val="006D473F"/>
    <w:rsid w:val="006D7410"/>
    <w:rsid w:val="006E0365"/>
    <w:rsid w:val="006E2E85"/>
    <w:rsid w:val="006E3E9B"/>
    <w:rsid w:val="006F49D2"/>
    <w:rsid w:val="0070343D"/>
    <w:rsid w:val="0070592E"/>
    <w:rsid w:val="00710FA9"/>
    <w:rsid w:val="00711480"/>
    <w:rsid w:val="007140E5"/>
    <w:rsid w:val="00722219"/>
    <w:rsid w:val="007255FE"/>
    <w:rsid w:val="00726A4B"/>
    <w:rsid w:val="00726AEE"/>
    <w:rsid w:val="00735B80"/>
    <w:rsid w:val="00747E4E"/>
    <w:rsid w:val="0075494D"/>
    <w:rsid w:val="00762FD2"/>
    <w:rsid w:val="00764386"/>
    <w:rsid w:val="00787644"/>
    <w:rsid w:val="007A2E25"/>
    <w:rsid w:val="007A4017"/>
    <w:rsid w:val="007B56BE"/>
    <w:rsid w:val="007C19E9"/>
    <w:rsid w:val="007C7D31"/>
    <w:rsid w:val="007D6256"/>
    <w:rsid w:val="007F74B9"/>
    <w:rsid w:val="00800528"/>
    <w:rsid w:val="008018CD"/>
    <w:rsid w:val="008037D6"/>
    <w:rsid w:val="00815B18"/>
    <w:rsid w:val="00820A8F"/>
    <w:rsid w:val="00836FA0"/>
    <w:rsid w:val="00851E56"/>
    <w:rsid w:val="0085587A"/>
    <w:rsid w:val="008562E8"/>
    <w:rsid w:val="00861994"/>
    <w:rsid w:val="00867270"/>
    <w:rsid w:val="00872B35"/>
    <w:rsid w:val="00883874"/>
    <w:rsid w:val="00883D5B"/>
    <w:rsid w:val="00884EF7"/>
    <w:rsid w:val="00886DB1"/>
    <w:rsid w:val="00891ED0"/>
    <w:rsid w:val="00893C3A"/>
    <w:rsid w:val="008954FD"/>
    <w:rsid w:val="0089594A"/>
    <w:rsid w:val="008A756C"/>
    <w:rsid w:val="008B54B9"/>
    <w:rsid w:val="008B6310"/>
    <w:rsid w:val="008C661D"/>
    <w:rsid w:val="008D2428"/>
    <w:rsid w:val="008D36DA"/>
    <w:rsid w:val="008F4A2C"/>
    <w:rsid w:val="008F69F8"/>
    <w:rsid w:val="009021C8"/>
    <w:rsid w:val="00912383"/>
    <w:rsid w:val="00913A81"/>
    <w:rsid w:val="00934905"/>
    <w:rsid w:val="00934EE9"/>
    <w:rsid w:val="00935E67"/>
    <w:rsid w:val="00942B91"/>
    <w:rsid w:val="00950113"/>
    <w:rsid w:val="0095496C"/>
    <w:rsid w:val="00955CDD"/>
    <w:rsid w:val="00960420"/>
    <w:rsid w:val="00973034"/>
    <w:rsid w:val="00973FD2"/>
    <w:rsid w:val="00983C13"/>
    <w:rsid w:val="00985470"/>
    <w:rsid w:val="009B0C6A"/>
    <w:rsid w:val="009B4460"/>
    <w:rsid w:val="009B6F07"/>
    <w:rsid w:val="009C11F2"/>
    <w:rsid w:val="009C5F37"/>
    <w:rsid w:val="009C6DC1"/>
    <w:rsid w:val="009D3253"/>
    <w:rsid w:val="009D6AC7"/>
    <w:rsid w:val="009D6AF6"/>
    <w:rsid w:val="009F0A7E"/>
    <w:rsid w:val="009F621D"/>
    <w:rsid w:val="00A20CA7"/>
    <w:rsid w:val="00A24573"/>
    <w:rsid w:val="00A2653D"/>
    <w:rsid w:val="00A32606"/>
    <w:rsid w:val="00A33712"/>
    <w:rsid w:val="00A34EB4"/>
    <w:rsid w:val="00A36AE6"/>
    <w:rsid w:val="00A462FE"/>
    <w:rsid w:val="00A53AB2"/>
    <w:rsid w:val="00A5570D"/>
    <w:rsid w:val="00A6689F"/>
    <w:rsid w:val="00A91E3F"/>
    <w:rsid w:val="00A92650"/>
    <w:rsid w:val="00A93F42"/>
    <w:rsid w:val="00A943B8"/>
    <w:rsid w:val="00A95B86"/>
    <w:rsid w:val="00A97719"/>
    <w:rsid w:val="00AB342A"/>
    <w:rsid w:val="00AB58BE"/>
    <w:rsid w:val="00AC7B69"/>
    <w:rsid w:val="00AD21C8"/>
    <w:rsid w:val="00AE1D5C"/>
    <w:rsid w:val="00AE45BF"/>
    <w:rsid w:val="00B01E22"/>
    <w:rsid w:val="00B213F4"/>
    <w:rsid w:val="00B21A5F"/>
    <w:rsid w:val="00B31958"/>
    <w:rsid w:val="00B35B51"/>
    <w:rsid w:val="00B4428D"/>
    <w:rsid w:val="00B5263B"/>
    <w:rsid w:val="00B53887"/>
    <w:rsid w:val="00B545EC"/>
    <w:rsid w:val="00B74EB1"/>
    <w:rsid w:val="00B77C51"/>
    <w:rsid w:val="00B93386"/>
    <w:rsid w:val="00B955BC"/>
    <w:rsid w:val="00BB2AED"/>
    <w:rsid w:val="00BB3597"/>
    <w:rsid w:val="00BD69A5"/>
    <w:rsid w:val="00BF09B6"/>
    <w:rsid w:val="00BF2861"/>
    <w:rsid w:val="00BF6101"/>
    <w:rsid w:val="00C03A16"/>
    <w:rsid w:val="00C04B51"/>
    <w:rsid w:val="00C12561"/>
    <w:rsid w:val="00C15AB6"/>
    <w:rsid w:val="00C212B4"/>
    <w:rsid w:val="00C238D7"/>
    <w:rsid w:val="00C27299"/>
    <w:rsid w:val="00C4111A"/>
    <w:rsid w:val="00C53B8F"/>
    <w:rsid w:val="00C56A15"/>
    <w:rsid w:val="00C650B7"/>
    <w:rsid w:val="00C65E45"/>
    <w:rsid w:val="00C72626"/>
    <w:rsid w:val="00C74EC0"/>
    <w:rsid w:val="00C8172C"/>
    <w:rsid w:val="00CA0D0F"/>
    <w:rsid w:val="00CA72C7"/>
    <w:rsid w:val="00CB161E"/>
    <w:rsid w:val="00CB35E3"/>
    <w:rsid w:val="00CC6F4F"/>
    <w:rsid w:val="00CD22D2"/>
    <w:rsid w:val="00CD27F9"/>
    <w:rsid w:val="00CD7121"/>
    <w:rsid w:val="00CF1FA0"/>
    <w:rsid w:val="00CF2E50"/>
    <w:rsid w:val="00CF544C"/>
    <w:rsid w:val="00CF5D21"/>
    <w:rsid w:val="00D12B7A"/>
    <w:rsid w:val="00D162AC"/>
    <w:rsid w:val="00D26BD9"/>
    <w:rsid w:val="00D277D1"/>
    <w:rsid w:val="00D373EC"/>
    <w:rsid w:val="00D37E42"/>
    <w:rsid w:val="00D420DF"/>
    <w:rsid w:val="00D46616"/>
    <w:rsid w:val="00D5578E"/>
    <w:rsid w:val="00D64165"/>
    <w:rsid w:val="00D6762B"/>
    <w:rsid w:val="00D77AB4"/>
    <w:rsid w:val="00D875F0"/>
    <w:rsid w:val="00D901DE"/>
    <w:rsid w:val="00D921E9"/>
    <w:rsid w:val="00D9241D"/>
    <w:rsid w:val="00D94C3F"/>
    <w:rsid w:val="00D95983"/>
    <w:rsid w:val="00D96308"/>
    <w:rsid w:val="00DA1106"/>
    <w:rsid w:val="00DA6BE0"/>
    <w:rsid w:val="00DC57E5"/>
    <w:rsid w:val="00DD7E44"/>
    <w:rsid w:val="00DE5F3F"/>
    <w:rsid w:val="00DE618F"/>
    <w:rsid w:val="00DE68A2"/>
    <w:rsid w:val="00DF5AD7"/>
    <w:rsid w:val="00DF5C49"/>
    <w:rsid w:val="00E01063"/>
    <w:rsid w:val="00E034BE"/>
    <w:rsid w:val="00E10834"/>
    <w:rsid w:val="00E13FF4"/>
    <w:rsid w:val="00E14810"/>
    <w:rsid w:val="00E15CA6"/>
    <w:rsid w:val="00E15FCC"/>
    <w:rsid w:val="00E24588"/>
    <w:rsid w:val="00E43106"/>
    <w:rsid w:val="00E5464A"/>
    <w:rsid w:val="00E60438"/>
    <w:rsid w:val="00E60BE4"/>
    <w:rsid w:val="00E73025"/>
    <w:rsid w:val="00E742C1"/>
    <w:rsid w:val="00E74883"/>
    <w:rsid w:val="00E77A21"/>
    <w:rsid w:val="00E82D5B"/>
    <w:rsid w:val="00E86C07"/>
    <w:rsid w:val="00E87181"/>
    <w:rsid w:val="00E92406"/>
    <w:rsid w:val="00E9387C"/>
    <w:rsid w:val="00EA2C55"/>
    <w:rsid w:val="00EA7CFD"/>
    <w:rsid w:val="00EB61C0"/>
    <w:rsid w:val="00EB6A16"/>
    <w:rsid w:val="00EB7E2F"/>
    <w:rsid w:val="00ED02B2"/>
    <w:rsid w:val="00EE5D9F"/>
    <w:rsid w:val="00F02144"/>
    <w:rsid w:val="00F10385"/>
    <w:rsid w:val="00F14825"/>
    <w:rsid w:val="00F2055A"/>
    <w:rsid w:val="00F2059D"/>
    <w:rsid w:val="00F30A43"/>
    <w:rsid w:val="00F36BE6"/>
    <w:rsid w:val="00F41BAC"/>
    <w:rsid w:val="00F5257E"/>
    <w:rsid w:val="00F566A3"/>
    <w:rsid w:val="00F73C2F"/>
    <w:rsid w:val="00F747D5"/>
    <w:rsid w:val="00F7497A"/>
    <w:rsid w:val="00F83FA6"/>
    <w:rsid w:val="00F933C6"/>
    <w:rsid w:val="00F963CF"/>
    <w:rsid w:val="00FA1B88"/>
    <w:rsid w:val="00FA24F0"/>
    <w:rsid w:val="00FA3BBD"/>
    <w:rsid w:val="00FA5B2D"/>
    <w:rsid w:val="00FC42F3"/>
    <w:rsid w:val="00FD43E8"/>
    <w:rsid w:val="00FD7241"/>
    <w:rsid w:val="00FE049E"/>
    <w:rsid w:val="00FF7B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E5C9"/>
  <w15:chartTrackingRefBased/>
  <w15:docId w15:val="{84C4C7D5-8CA8-437F-8916-0109F4E2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94A"/>
  </w:style>
  <w:style w:type="paragraph" w:styleId="Balk1">
    <w:name w:val="heading 1"/>
    <w:basedOn w:val="Normal"/>
    <w:next w:val="Normal"/>
    <w:link w:val="Balk1Char"/>
    <w:uiPriority w:val="9"/>
    <w:qFormat/>
    <w:rsid w:val="00CF54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CF5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F544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F544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F544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F544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F544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F544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F544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F544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CF544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F544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F544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F544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F544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F544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F544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F544C"/>
    <w:rPr>
      <w:rFonts w:eastAsiaTheme="majorEastAsia" w:cstheme="majorBidi"/>
      <w:color w:val="272727" w:themeColor="text1" w:themeTint="D8"/>
    </w:rPr>
  </w:style>
  <w:style w:type="paragraph" w:styleId="KonuBal">
    <w:name w:val="Title"/>
    <w:basedOn w:val="Normal"/>
    <w:next w:val="Normal"/>
    <w:link w:val="KonuBalChar"/>
    <w:uiPriority w:val="10"/>
    <w:qFormat/>
    <w:rsid w:val="00CF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F544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F544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F544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F544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F544C"/>
    <w:rPr>
      <w:i/>
      <w:iCs/>
      <w:color w:val="404040" w:themeColor="text1" w:themeTint="BF"/>
    </w:rPr>
  </w:style>
  <w:style w:type="paragraph" w:styleId="ListeParagraf">
    <w:name w:val="List Paragraph"/>
    <w:basedOn w:val="Normal"/>
    <w:uiPriority w:val="34"/>
    <w:qFormat/>
    <w:rsid w:val="00CF544C"/>
    <w:pPr>
      <w:ind w:left="720"/>
      <w:contextualSpacing/>
    </w:pPr>
  </w:style>
  <w:style w:type="character" w:styleId="GlVurgulama">
    <w:name w:val="Intense Emphasis"/>
    <w:basedOn w:val="VarsaylanParagrafYazTipi"/>
    <w:uiPriority w:val="21"/>
    <w:qFormat/>
    <w:rsid w:val="00CF544C"/>
    <w:rPr>
      <w:i/>
      <w:iCs/>
      <w:color w:val="2F5496" w:themeColor="accent1" w:themeShade="BF"/>
    </w:rPr>
  </w:style>
  <w:style w:type="paragraph" w:styleId="GlAlnt">
    <w:name w:val="Intense Quote"/>
    <w:basedOn w:val="Normal"/>
    <w:next w:val="Normal"/>
    <w:link w:val="GlAlntChar"/>
    <w:uiPriority w:val="30"/>
    <w:qFormat/>
    <w:rsid w:val="00CF5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F544C"/>
    <w:rPr>
      <w:i/>
      <w:iCs/>
      <w:color w:val="2F5496" w:themeColor="accent1" w:themeShade="BF"/>
    </w:rPr>
  </w:style>
  <w:style w:type="character" w:styleId="GlBavuru">
    <w:name w:val="Intense Reference"/>
    <w:basedOn w:val="VarsaylanParagrafYazTipi"/>
    <w:uiPriority w:val="32"/>
    <w:qFormat/>
    <w:rsid w:val="00CF544C"/>
    <w:rPr>
      <w:b/>
      <w:bCs/>
      <w:smallCaps/>
      <w:color w:val="2F5496" w:themeColor="accent1" w:themeShade="BF"/>
      <w:spacing w:val="5"/>
    </w:rPr>
  </w:style>
  <w:style w:type="character" w:styleId="Kpr">
    <w:name w:val="Hyperlink"/>
    <w:basedOn w:val="VarsaylanParagrafYazTipi"/>
    <w:uiPriority w:val="99"/>
    <w:unhideWhenUsed/>
    <w:rsid w:val="000C2D2C"/>
    <w:rPr>
      <w:color w:val="0563C1" w:themeColor="hyperlink"/>
      <w:u w:val="single"/>
    </w:rPr>
  </w:style>
  <w:style w:type="character" w:styleId="zmlenmeyenBahsetme">
    <w:name w:val="Unresolved Mention"/>
    <w:basedOn w:val="VarsaylanParagrafYazTipi"/>
    <w:uiPriority w:val="99"/>
    <w:semiHidden/>
    <w:unhideWhenUsed/>
    <w:rsid w:val="000C2D2C"/>
    <w:rPr>
      <w:color w:val="605E5C"/>
      <w:shd w:val="clear" w:color="auto" w:fill="E1DFDD"/>
    </w:rPr>
  </w:style>
  <w:style w:type="paragraph" w:styleId="AralkYok">
    <w:name w:val="No Spacing"/>
    <w:link w:val="AralkYokChar"/>
    <w:uiPriority w:val="1"/>
    <w:qFormat/>
    <w:rsid w:val="00C238D7"/>
    <w:pPr>
      <w:spacing w:after="0" w:line="240" w:lineRule="auto"/>
    </w:pPr>
    <w:rPr>
      <w:rFonts w:eastAsiaTheme="minorEastAsia"/>
      <w:kern w:val="0"/>
      <w:lang w:val="en-US" w:eastAsia="zh-CN"/>
      <w14:ligatures w14:val="none"/>
    </w:rPr>
  </w:style>
  <w:style w:type="character" w:customStyle="1" w:styleId="AralkYokChar">
    <w:name w:val="Aralık Yok Char"/>
    <w:basedOn w:val="VarsaylanParagrafYazTipi"/>
    <w:link w:val="AralkYok"/>
    <w:uiPriority w:val="1"/>
    <w:rsid w:val="00C238D7"/>
    <w:rPr>
      <w:rFonts w:eastAsiaTheme="minorEastAsia"/>
      <w:kern w:val="0"/>
      <w:lang w:val="en-US" w:eastAsia="zh-CN"/>
      <w14:ligatures w14:val="none"/>
    </w:rPr>
  </w:style>
  <w:style w:type="character" w:styleId="zlenenKpr">
    <w:name w:val="FollowedHyperlink"/>
    <w:basedOn w:val="VarsaylanParagrafYazTipi"/>
    <w:uiPriority w:val="99"/>
    <w:semiHidden/>
    <w:unhideWhenUsed/>
    <w:rsid w:val="00B545EC"/>
    <w:rPr>
      <w:color w:val="954F72" w:themeColor="followedHyperlink"/>
      <w:u w:val="single"/>
    </w:rPr>
  </w:style>
  <w:style w:type="paragraph" w:styleId="stBilgi">
    <w:name w:val="header"/>
    <w:basedOn w:val="Normal"/>
    <w:link w:val="stBilgiChar"/>
    <w:uiPriority w:val="99"/>
    <w:unhideWhenUsed/>
    <w:rsid w:val="00E742C1"/>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E742C1"/>
  </w:style>
  <w:style w:type="paragraph" w:styleId="AltBilgi">
    <w:name w:val="footer"/>
    <w:basedOn w:val="Normal"/>
    <w:link w:val="AltBilgiChar"/>
    <w:uiPriority w:val="99"/>
    <w:unhideWhenUsed/>
    <w:rsid w:val="00E742C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E742C1"/>
  </w:style>
  <w:style w:type="character" w:styleId="AklamaBavurusu">
    <w:name w:val="annotation reference"/>
    <w:basedOn w:val="VarsaylanParagrafYazTipi"/>
    <w:uiPriority w:val="99"/>
    <w:semiHidden/>
    <w:unhideWhenUsed/>
    <w:rsid w:val="00092334"/>
    <w:rPr>
      <w:sz w:val="16"/>
      <w:szCs w:val="16"/>
    </w:rPr>
  </w:style>
  <w:style w:type="paragraph" w:styleId="AklamaMetni">
    <w:name w:val="annotation text"/>
    <w:basedOn w:val="Normal"/>
    <w:link w:val="AklamaMetniChar"/>
    <w:uiPriority w:val="99"/>
    <w:semiHidden/>
    <w:unhideWhenUsed/>
    <w:rsid w:val="0009233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92334"/>
    <w:rPr>
      <w:sz w:val="20"/>
      <w:szCs w:val="20"/>
    </w:rPr>
  </w:style>
  <w:style w:type="paragraph" w:styleId="AklamaKonusu">
    <w:name w:val="annotation subject"/>
    <w:basedOn w:val="AklamaMetni"/>
    <w:next w:val="AklamaMetni"/>
    <w:link w:val="AklamaKonusuChar"/>
    <w:uiPriority w:val="99"/>
    <w:semiHidden/>
    <w:unhideWhenUsed/>
    <w:rsid w:val="00092334"/>
    <w:rPr>
      <w:b/>
      <w:bCs/>
    </w:rPr>
  </w:style>
  <w:style w:type="character" w:customStyle="1" w:styleId="AklamaKonusuChar">
    <w:name w:val="Açıklama Konusu Char"/>
    <w:basedOn w:val="AklamaMetniChar"/>
    <w:link w:val="AklamaKonusu"/>
    <w:uiPriority w:val="99"/>
    <w:semiHidden/>
    <w:rsid w:val="00092334"/>
    <w:rPr>
      <w:b/>
      <w:bCs/>
      <w:sz w:val="20"/>
      <w:szCs w:val="20"/>
    </w:rPr>
  </w:style>
  <w:style w:type="paragraph" w:styleId="BalonMetni">
    <w:name w:val="Balloon Text"/>
    <w:basedOn w:val="Normal"/>
    <w:link w:val="BalonMetniChar"/>
    <w:uiPriority w:val="99"/>
    <w:semiHidden/>
    <w:unhideWhenUsed/>
    <w:rsid w:val="000923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923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2595">
      <w:bodyDiv w:val="1"/>
      <w:marLeft w:val="0"/>
      <w:marRight w:val="0"/>
      <w:marTop w:val="0"/>
      <w:marBottom w:val="0"/>
      <w:divBdr>
        <w:top w:val="none" w:sz="0" w:space="0" w:color="auto"/>
        <w:left w:val="none" w:sz="0" w:space="0" w:color="auto"/>
        <w:bottom w:val="none" w:sz="0" w:space="0" w:color="auto"/>
        <w:right w:val="none" w:sz="0" w:space="0" w:color="auto"/>
      </w:divBdr>
    </w:div>
    <w:div w:id="327834288">
      <w:bodyDiv w:val="1"/>
      <w:marLeft w:val="0"/>
      <w:marRight w:val="0"/>
      <w:marTop w:val="0"/>
      <w:marBottom w:val="0"/>
      <w:divBdr>
        <w:top w:val="none" w:sz="0" w:space="0" w:color="auto"/>
        <w:left w:val="none" w:sz="0" w:space="0" w:color="auto"/>
        <w:bottom w:val="none" w:sz="0" w:space="0" w:color="auto"/>
        <w:right w:val="none" w:sz="0" w:space="0" w:color="auto"/>
      </w:divBdr>
    </w:div>
    <w:div w:id="419986461">
      <w:bodyDiv w:val="1"/>
      <w:marLeft w:val="0"/>
      <w:marRight w:val="0"/>
      <w:marTop w:val="0"/>
      <w:marBottom w:val="0"/>
      <w:divBdr>
        <w:top w:val="none" w:sz="0" w:space="0" w:color="auto"/>
        <w:left w:val="none" w:sz="0" w:space="0" w:color="auto"/>
        <w:bottom w:val="none" w:sz="0" w:space="0" w:color="auto"/>
        <w:right w:val="none" w:sz="0" w:space="0" w:color="auto"/>
      </w:divBdr>
    </w:div>
    <w:div w:id="158368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nkaramedipol.edu.tr/universite/kalite-guvencesi/stratejik-plan-calismalari/" TargetMode="External"/><Relationship Id="rId21" Type="http://schemas.openxmlformats.org/officeDocument/2006/relationships/hyperlink" Target="https://ankaramedipol.edu.tr/akademik/adalet-meslek-yuksekokulu/" TargetMode="External"/><Relationship Id="rId42" Type="http://schemas.openxmlformats.org/officeDocument/2006/relationships/hyperlink" Target="https://mebis.ankaramedipol.edu.tr/ProgramBilgi/ProgramBilgileri?pBolumOID=8fLI%7C2h425xkorvRlpJwJnVvy%7CmbqFr8FSCO3Juj4deEnoY7emHOLsCnAr4I26ce&amp;lang=tr" TargetMode="External"/><Relationship Id="rId47" Type="http://schemas.openxmlformats.org/officeDocument/2006/relationships/hyperlink" Target="https://ankaramedipol.edu.tr/wp-content/uploads/2022/08/olcme-ve-degerlendirme-yonergesi-04-08-2022.pdf" TargetMode="External"/><Relationship Id="rId63" Type="http://schemas.openxmlformats.org/officeDocument/2006/relationships/hyperlink" Target="https://tto.ankaramedipol.edu.tr/?_gl=1%2A1rty14q%2A_ga%2AMTYwMDc0MTM4LjE3MzkzOTIxMTg.%2A_ga_5SGWR53YWV%2AczE3NjkzNDkyMzkkbzQ3OCRnMCR0MTc2OTM0OTIzOSRqNjAkbDAkaDA.%2A_gcl_au%2ANTg4NjIyNzE2LjE3NjI3NjA3NDU.%2A_ga_37WXS88HXR%2AczE3NjkzNDkyMzkkbzU0MSRnMCR0MTc2OTM0OTIzOSRqNjAkbDAkaDA.%2A_ga_4WN6RDQY8F%2AczE3NjkzNDkyNDAkbzY5NiRnMCR0MTc2OTM0OTI0MCRqNjAkbDAkaDM3NTYxNjMxNg.." TargetMode="Externa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nkaramedipol.edu.tr/wp-content/uploads/2024/10/Yonetmelik.pdf" TargetMode="External"/><Relationship Id="rId29" Type="http://schemas.openxmlformats.org/officeDocument/2006/relationships/hyperlink" Target="https://ankaramedipol.edu.tr/universite/genel-sekreterlik/insan-kaynaklari-ve-planlama-dairesi/misyon-ve-vizyon/" TargetMode="External"/><Relationship Id="rId11" Type="http://schemas.openxmlformats.org/officeDocument/2006/relationships/hyperlink" Target="mailto:gozde.toprakci@ankaramedipol.edu.tr" TargetMode="External"/><Relationship Id="rId24" Type="http://schemas.openxmlformats.org/officeDocument/2006/relationships/hyperlink" Target="https://ankaramedipol.edu.tr/wp-content/uploads/2025/02/2-Strateji-Gelistirme-Kurulu.pdf" TargetMode="External"/><Relationship Id="rId32" Type="http://schemas.openxmlformats.org/officeDocument/2006/relationships/hyperlink" Target="https://mebis.ankaramedipol.edu.tr/ProgramBilgi/ProgramBilgileri?pBolumOID=8fLI%7C2h425xkorvRlpJwJnVvy%7CmbqFr8FSCO3Juj4deEnoY7emHOLsCnAr4I26ce&amp;lang=tr" TargetMode="External"/><Relationship Id="rId37" Type="http://schemas.openxmlformats.org/officeDocument/2006/relationships/hyperlink" Target="https://ankaramedipol.edu.tr/wp-content/uploads/2024/10/Yonetmelik.pdf" TargetMode="External"/><Relationship Id="rId40" Type="http://schemas.openxmlformats.org/officeDocument/2006/relationships/hyperlink" Target="https://mebis.ankaramedipol.edu.tr/ProgramBilgi/ProgramBilgileri?pBolumOID=YQL0TDijKuCRAGPcWReKI4wdFHvnllkge7pRx6QQvvxg9FmDeXNnjsCnAr4I26ce&amp;lang=tr" TargetMode="External"/><Relationship Id="rId45" Type="http://schemas.openxmlformats.org/officeDocument/2006/relationships/hyperlink" Target="https://mebis.ankaramedipol.edu.tr/ProgramBilgi/ProgramBilgileri?pBolumOID=8fLI%7C2h425xkorvRlpJwJnVvy%7CmbqFr8FSCO3Juj4deEnoY7emHOLsCnAr4I26ce&amp;lang=tr" TargetMode="External"/><Relationship Id="rId53" Type="http://schemas.openxmlformats.org/officeDocument/2006/relationships/hyperlink" Target="https://mebis.ankaramedipol.edu.tr/ProgramBilgi/ProgramBilgileri?pBolumOID=8fLI%7C2h425xkorvRlpJwJnVvy%7CmbqFr8FSCO3Juj4deEnoY7emHOLsCnAr4I26ce&amp;lang=tr" TargetMode="External"/><Relationship Id="rId58" Type="http://schemas.openxmlformats.org/officeDocument/2006/relationships/hyperlink" Target="https://ankaramedipol.edu.tr/wp-content/uploads/2024/08/Akademik-Danismanlik-Yonergesi_Medipol_7Agustos_2024-1-1.pdf" TargetMode="External"/><Relationship Id="rId66" Type="http://schemas.openxmlformats.org/officeDocument/2006/relationships/hyperlink" Target="https://ankaramedipol.edu.tr/wp-content/uploads/2025/09/Bilimsel-Faaliyetleri-Tesvik-Yonergesi-RV2.pdf" TargetMode="External"/><Relationship Id="rId5" Type="http://schemas.openxmlformats.org/officeDocument/2006/relationships/footnotes" Target="footnotes.xml"/><Relationship Id="rId61" Type="http://schemas.openxmlformats.org/officeDocument/2006/relationships/hyperlink" Target="https://ankaramedipol.edu.tr/wp-content/uploads/2025/09/Bilimsel-Faaliyetleri-Tesvik-Yonergesi-RV2.pdf" TargetMode="External"/><Relationship Id="rId19" Type="http://schemas.openxmlformats.org/officeDocument/2006/relationships/hyperlink" Target="https://ankaramedipol.edu.tr/mazeret-sinavi-basvuru-2/" TargetMode="External"/><Relationship Id="rId14" Type="http://schemas.openxmlformats.org/officeDocument/2006/relationships/hyperlink" Target="https://ankaramedipol.edu.tr/wp-content/uploads/2020/04/Kalite-Komisyonu-Yonergesi.pdf" TargetMode="External"/><Relationship Id="rId22" Type="http://schemas.openxmlformats.org/officeDocument/2006/relationships/hyperlink" Target="https://ankaramedipol.edu.tr/universite/kalite-guvencesi/kalite-politikasi/" TargetMode="External"/><Relationship Id="rId27" Type="http://schemas.openxmlformats.org/officeDocument/2006/relationships/hyperlink" Target="https://ankaramedipol.edu.tr/wp-content/uploads/2020/04/Akademik-Personel-Performans-Degerlendirme-Yonergesi.pdf" TargetMode="External"/><Relationship Id="rId30" Type="http://schemas.openxmlformats.org/officeDocument/2006/relationships/hyperlink" Target="https://ankaramedipol.edu.tr/wp-content/uploads/2024/11/Akademik-Yukseltme-ve-Atama-Yonergesi-1.pdf" TargetMode="External"/><Relationship Id="rId35" Type="http://schemas.openxmlformats.org/officeDocument/2006/relationships/hyperlink" Target="https://ankaramedipol.edu.tr/wp-content/uploads/2023/01/Erasmus-YonergesiRV3.pdf" TargetMode="External"/><Relationship Id="rId43" Type="http://schemas.openxmlformats.org/officeDocument/2006/relationships/hyperlink" Target="https://mebis.ankaramedipol.edu.tr/ProgramBilgi/ProgramBilgileri?pBolumOID=8fLI%7C2h425xkorvRlpJwJnVvy%7CmbqFr8FSCO3Juj4deEnoY7emHOLsCnAr4I26ce&amp;lang=tr" TargetMode="External"/><Relationship Id="rId48" Type="http://schemas.openxmlformats.org/officeDocument/2006/relationships/hyperlink" Target="https://ankaramedipol.edu.tr/wp-content/uploads/2024/10/Yonetmelik.pdf" TargetMode="External"/><Relationship Id="rId56" Type="http://schemas.openxmlformats.org/officeDocument/2006/relationships/hyperlink" Target="https://mebis.ankaramedipol.edu.tr/ProgramBilgi/ProgramBilgileri?pBolumOID=8fLI%7C2h425xkorvRlpJwJnVvy%7CmbqFr8FSCO3Juj4deEnoY7emHOLsCnAr4I26ce&amp;lang=tr" TargetMode="External"/><Relationship Id="rId64" Type="http://schemas.openxmlformats.org/officeDocument/2006/relationships/hyperlink" Target="https://ankaramedipol.edu.tr/2026-2030-stratejik-plani/" TargetMode="External"/><Relationship Id="rId69" Type="http://schemas.openxmlformats.org/officeDocument/2006/relationships/theme" Target="theme/theme1.xml"/><Relationship Id="rId8" Type="http://schemas.openxmlformats.org/officeDocument/2006/relationships/hyperlink" Target="mailto:hayriye.aktas@ankaramedipol.edu.tr" TargetMode="External"/><Relationship Id="rId51" Type="http://schemas.openxmlformats.org/officeDocument/2006/relationships/hyperlink" Target="https://ankaramedipol.edu.tr/2025-2026-guz-donemi-yatay-gecis-kayit-islemleri/" TargetMode="External"/><Relationship Id="rId3" Type="http://schemas.openxmlformats.org/officeDocument/2006/relationships/settings" Target="settings.xml"/><Relationship Id="rId12" Type="http://schemas.openxmlformats.org/officeDocument/2006/relationships/hyperlink" Target="mailto:gamze.tekgul@ankaramedipol.edu.tr" TargetMode="External"/><Relationship Id="rId17" Type="http://schemas.openxmlformats.org/officeDocument/2006/relationships/hyperlink" Target="https://ankaramedipol.edu.tr/ogrenci/akademik-takvim/" TargetMode="External"/><Relationship Id="rId25" Type="http://schemas.openxmlformats.org/officeDocument/2006/relationships/hyperlink" Target="https://ankaramedipol.edu.tr/wp-content/uploads/2025/02/3-Stratejik-Planlama-Ekibi.pdf" TargetMode="External"/><Relationship Id="rId33" Type="http://schemas.openxmlformats.org/officeDocument/2006/relationships/hyperlink" Target="https://mezun.ankaramedipol.edu.tr/" TargetMode="External"/><Relationship Id="rId38" Type="http://schemas.openxmlformats.org/officeDocument/2006/relationships/hyperlink" Target="https://ankaramedipol.edu.tr/wp-content/uploads/2020/07/Uzaktan_Egitim_Uygulama_ve_Arastirma_Merkezi_Yonetmeligi.pdf" TargetMode="External"/><Relationship Id="rId46" Type="http://schemas.openxmlformats.org/officeDocument/2006/relationships/hyperlink" Target="https://ankaramedipol.edu.tr/wp-content/uploads/2024/10/Yonetmelik.pdf" TargetMode="External"/><Relationship Id="rId59" Type="http://schemas.openxmlformats.org/officeDocument/2006/relationships/hyperlink" Target="https://ankaramedipol.edu.tr/wp-content/uploads/2024/11/Akademik-Yukseltme-ve-Atama-Yonergesi-1.pdf" TargetMode="External"/><Relationship Id="rId67" Type="http://schemas.openxmlformats.org/officeDocument/2006/relationships/footer" Target="footer1.xml"/><Relationship Id="rId20" Type="http://schemas.openxmlformats.org/officeDocument/2006/relationships/hyperlink" Target="https://ankaramedipol.edu.tr/wp-content/uploads/2025/07/adalet-myo.pdf" TargetMode="External"/><Relationship Id="rId41" Type="http://schemas.openxmlformats.org/officeDocument/2006/relationships/hyperlink" Target="https://mebis.ankaramedipol.edu.tr/ProgramBilgi/ProgramBilgileri?pBolumOID=xJuTZ962uU2Q9j5hJ_lbx2hGPOgKHtJdrlrqWYHwaw0kS6cz0hmA68CnAr4I26ce&amp;lang=tr" TargetMode="External"/><Relationship Id="rId54" Type="http://schemas.openxmlformats.org/officeDocument/2006/relationships/hyperlink" Target="https://mebis.ankaramedipol.edu.tr/ProgramBilgi/ProgramBilgileri?pBolumOID=8fLI%7C2h425xkorvRlpJwJnVvy%7CmbqFr8FSCO3Juj4deEnoY7emHOLsCnAr4I26ce&amp;lang=tr" TargetMode="External"/><Relationship Id="rId62" Type="http://schemas.openxmlformats.org/officeDocument/2006/relationships/hyperlink" Target="https://ankaramedipol.edu.tr/wp-content/uploads/2020/04/Akademik-Personel-Performans-Degerlendirme-Yonergesi.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nkaramedipol.edu.tr/wp-content/uploads/2020/04/Kalite-Komisyonu-Yonergesi.pdf" TargetMode="External"/><Relationship Id="rId23" Type="http://schemas.openxmlformats.org/officeDocument/2006/relationships/hyperlink" Target="https://ankaramedipol.edu.tr/universite/kalite-guvencesi/" TargetMode="External"/><Relationship Id="rId28" Type="http://schemas.openxmlformats.org/officeDocument/2006/relationships/hyperlink" Target="https://ankaramedipol.edu.tr/wp-content/uploads/2024/11/Tesvik-yonergesi-2024-2.pdf" TargetMode="External"/><Relationship Id="rId36" Type="http://schemas.openxmlformats.org/officeDocument/2006/relationships/hyperlink" Target="https://ankaramedipol.edu.tr/wp-content/uploads/2024/09/a.pdf" TargetMode="External"/><Relationship Id="rId49" Type="http://schemas.openxmlformats.org/officeDocument/2006/relationships/hyperlink" Target="https://ankaramedipol.edu.tr/wp-content/uploads/2022/08/yatay-gecis-yonergesi-yeni-hali04-08-2022.pdf" TargetMode="External"/><Relationship Id="rId57" Type="http://schemas.openxmlformats.org/officeDocument/2006/relationships/hyperlink" Target="https://ankaramedipol.edu.tr/wp-content/uploads/2022/08/Ankara-Medipol-universitesi-Danismanlik-Hizmetleri-Yonergesi-17-08-2022.pdf" TargetMode="External"/><Relationship Id="rId10" Type="http://schemas.openxmlformats.org/officeDocument/2006/relationships/hyperlink" Target="mailto:hayriye.aktas@ankaramedipol.edu.tr" TargetMode="External"/><Relationship Id="rId31" Type="http://schemas.openxmlformats.org/officeDocument/2006/relationships/hyperlink" Target="https://ankaramedipol.edu.tr/universite/kalite-guvencesi/" TargetMode="External"/><Relationship Id="rId44" Type="http://schemas.openxmlformats.org/officeDocument/2006/relationships/hyperlink" Target="https://ankaramedipol.edu.tr/wp-content/uploads/2024/10/Yonetmelik.pdf" TargetMode="External"/><Relationship Id="rId52" Type="http://schemas.openxmlformats.org/officeDocument/2006/relationships/hyperlink" Target="https://mebis.ankaramedipol.edu.tr/ProgramBilgi/ProgramBilgileri?pBolumOID=8fLI%7C2h425xkorvRlpJwJnVvy%7CmbqFr8FSCO3Juj4deEnoY7emHOLsCnAr4I26ce&amp;lang=tr" TargetMode="External"/><Relationship Id="rId60" Type="http://schemas.openxmlformats.org/officeDocument/2006/relationships/hyperlink" Target="https://ankaramedipol.edu.tr/wp-content/uploads/2020/04/Akademik-Personel-Performans-Degerlendirme-Yonergesi.pdf" TargetMode="External"/><Relationship Id="rId65" Type="http://schemas.openxmlformats.org/officeDocument/2006/relationships/hyperlink" Target="https://ankaramedipol.edu.tr/wp-content/uploads/2020/04/Akademik-Personel-Performans-Degerlendirme-Yonergesi.pdf" TargetMode="External"/><Relationship Id="rId4" Type="http://schemas.openxmlformats.org/officeDocument/2006/relationships/webSettings" Target="webSettings.xml"/><Relationship Id="rId9" Type="http://schemas.openxmlformats.org/officeDocument/2006/relationships/hyperlink" Target="mailto:gozde.toprakci@ankaramedipol.edu.tr" TargetMode="External"/><Relationship Id="rId13" Type="http://schemas.openxmlformats.org/officeDocument/2006/relationships/hyperlink" Target="https://ankaramedipol.edu.tr/universite/rektorluk/" TargetMode="External"/><Relationship Id="rId18" Type="http://schemas.openxmlformats.org/officeDocument/2006/relationships/hyperlink" Target="https://ankaramedipol.edu.tr/wp-content/uploads/2025/01/adaley-myo-guz-butunleme-rv2.pdf" TargetMode="External"/><Relationship Id="rId39" Type="http://schemas.openxmlformats.org/officeDocument/2006/relationships/hyperlink" Target="https://mebis.ankaramedipol.edu.tr/ProgramBilgi/ProgramBilgileri?pBolumOID=1OMH8aVdQ67LIBc1jXujXXUgIrktNBplIoeJU9XBduNs%7CJKCdSXIkcCnAr4I26ce&amp;lang=tr" TargetMode="External"/><Relationship Id="rId34" Type="http://schemas.openxmlformats.org/officeDocument/2006/relationships/hyperlink" Target="https://ankaramedipol.edu.tr/universite/kalite-guvencesi/kalite-politikasi/" TargetMode="External"/><Relationship Id="rId50" Type="http://schemas.openxmlformats.org/officeDocument/2006/relationships/hyperlink" Target="https://ankaramedipol.edu.tr/wp-content/uploads/2020/04/AMU-Disindan-Alinan-Derslerin-Kredi-Not-Transferlerinde-Esdegerliklere-%C4%B0liskin-Yonerge.pdf" TargetMode="External"/><Relationship Id="rId55" Type="http://schemas.openxmlformats.org/officeDocument/2006/relationships/hyperlink" Target="https://mebis.ankaramedipol.edu.tr/ProgramBilgi/ProgramBilgileri?pBolumOID=8fLI%7C2h425xkorvRlpJwJnVvy%7CmbqFr8FSCO3Juj4deEnoY7emHOLsCnAr4I26ce&amp;lan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13</Pages>
  <Words>3457</Words>
  <Characters>27252</Characters>
  <Application>Microsoft Office Word</Application>
  <DocSecurity>0</DocSecurity>
  <Lines>494</Lines>
  <Paragraphs>216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30551</CharactersWithSpaces>
  <SharedDoc>false</SharedDoc>
  <HLinks>
    <vt:vector size="318" baseType="variant">
      <vt:variant>
        <vt:i4>3276841</vt:i4>
      </vt:variant>
      <vt:variant>
        <vt:i4>156</vt:i4>
      </vt:variant>
      <vt:variant>
        <vt:i4>0</vt:i4>
      </vt:variant>
      <vt:variant>
        <vt:i4>5</vt:i4>
      </vt:variant>
      <vt:variant>
        <vt:lpwstr>https://ankaramedipol.edu.tr/wp-content/uploads/2024/11/Tesvik-yonergesi-2024-2.pdf</vt:lpwstr>
      </vt:variant>
      <vt:variant>
        <vt:lpwstr/>
      </vt:variant>
      <vt:variant>
        <vt:i4>1441811</vt:i4>
      </vt:variant>
      <vt:variant>
        <vt:i4>153</vt:i4>
      </vt:variant>
      <vt:variant>
        <vt:i4>0</vt:i4>
      </vt:variant>
      <vt:variant>
        <vt:i4>5</vt:i4>
      </vt:variant>
      <vt:variant>
        <vt:lpwstr>https://ankaramedipol.edu.tr/wp-content/uploads/2020/04/Akademik-Personel-Performans-Degerlendirme-Yonergesi.pdf</vt:lpwstr>
      </vt:variant>
      <vt:variant>
        <vt:lpwstr/>
      </vt:variant>
      <vt:variant>
        <vt:i4>5832786</vt:i4>
      </vt:variant>
      <vt:variant>
        <vt:i4>150</vt:i4>
      </vt:variant>
      <vt:variant>
        <vt:i4>0</vt:i4>
      </vt:variant>
      <vt:variant>
        <vt:i4>5</vt:i4>
      </vt:variant>
      <vt:variant>
        <vt:lpwstr>https://ankaramedipol.edu.tr/universite/kalite-guvencesi/stratejik-plan-calismalari/</vt:lpwstr>
      </vt:variant>
      <vt:variant>
        <vt:lpwstr/>
      </vt:variant>
      <vt:variant>
        <vt:i4>3276841</vt:i4>
      </vt:variant>
      <vt:variant>
        <vt:i4>147</vt:i4>
      </vt:variant>
      <vt:variant>
        <vt:i4>0</vt:i4>
      </vt:variant>
      <vt:variant>
        <vt:i4>5</vt:i4>
      </vt:variant>
      <vt:variant>
        <vt:lpwstr>https://ankaramedipol.edu.tr/wp-content/uploads/2024/11/Tesvik-yonergesi-2024-2.pdf</vt:lpwstr>
      </vt:variant>
      <vt:variant>
        <vt:lpwstr/>
      </vt:variant>
      <vt:variant>
        <vt:i4>7012459</vt:i4>
      </vt:variant>
      <vt:variant>
        <vt:i4>144</vt:i4>
      </vt:variant>
      <vt:variant>
        <vt:i4>0</vt:i4>
      </vt:variant>
      <vt:variant>
        <vt:i4>5</vt:i4>
      </vt:variant>
      <vt:variant>
        <vt:lpwstr>https://ankaramedipol.edu.tr/wp-content/uploads/2021/03/BAP_AMU_Yonerge.pdf</vt:lpwstr>
      </vt:variant>
      <vt:variant>
        <vt:lpwstr/>
      </vt:variant>
      <vt:variant>
        <vt:i4>1441811</vt:i4>
      </vt:variant>
      <vt:variant>
        <vt:i4>141</vt:i4>
      </vt:variant>
      <vt:variant>
        <vt:i4>0</vt:i4>
      </vt:variant>
      <vt:variant>
        <vt:i4>5</vt:i4>
      </vt:variant>
      <vt:variant>
        <vt:lpwstr>https://ankaramedipol.edu.tr/wp-content/uploads/2020/04/Akademik-Personel-Performans-Degerlendirme-Yonergesi.pdf</vt:lpwstr>
      </vt:variant>
      <vt:variant>
        <vt:lpwstr/>
      </vt:variant>
      <vt:variant>
        <vt:i4>3997752</vt:i4>
      </vt:variant>
      <vt:variant>
        <vt:i4>138</vt:i4>
      </vt:variant>
      <vt:variant>
        <vt:i4>0</vt:i4>
      </vt:variant>
      <vt:variant>
        <vt:i4>5</vt:i4>
      </vt:variant>
      <vt:variant>
        <vt:lpwstr>https://ankaramedipol.edu.tr/wp-content/uploads/2024/11/Akademik-Yukseltme-ve-Atama-Yonergesi-1.pdf</vt:lpwstr>
      </vt:variant>
      <vt:variant>
        <vt:lpwstr/>
      </vt:variant>
      <vt:variant>
        <vt:i4>3014748</vt:i4>
      </vt:variant>
      <vt:variant>
        <vt:i4>135</vt:i4>
      </vt:variant>
      <vt:variant>
        <vt:i4>0</vt:i4>
      </vt:variant>
      <vt:variant>
        <vt:i4>5</vt:i4>
      </vt:variant>
      <vt:variant>
        <vt:lpwstr>https://ankaramedipol.edu.tr/wp-content/uploads/2024/08/Akademik-Danismanlik-Yonergesi_Medipol_7Agustos_2024-1-1.pdf</vt:lpwstr>
      </vt:variant>
      <vt:variant>
        <vt:lpwstr/>
      </vt:variant>
      <vt:variant>
        <vt:i4>2883634</vt:i4>
      </vt:variant>
      <vt:variant>
        <vt:i4>132</vt:i4>
      </vt:variant>
      <vt:variant>
        <vt:i4>0</vt:i4>
      </vt:variant>
      <vt:variant>
        <vt:i4>5</vt:i4>
      </vt:variant>
      <vt:variant>
        <vt:lpwstr>https://ankaramedipol.edu.tr/wp-content/uploads/2022/08/Ankara-Medipol-universitesi-Danismanlik-Hizmetleri-Yonergesi-17-08-2022.pdf</vt:lpwstr>
      </vt:variant>
      <vt:variant>
        <vt:lpwstr/>
      </vt:variant>
      <vt:variant>
        <vt:i4>2490479</vt:i4>
      </vt:variant>
      <vt:variant>
        <vt:i4>129</vt:i4>
      </vt:variant>
      <vt:variant>
        <vt:i4>0</vt:i4>
      </vt:variant>
      <vt:variant>
        <vt:i4>5</vt:i4>
      </vt:variant>
      <vt:variant>
        <vt:lpwstr>https://ankaramedipol.edu.tr/kampuste-hayat/kutuphane/</vt:lpwstr>
      </vt:variant>
      <vt:variant>
        <vt:lpwstr/>
      </vt:variant>
      <vt:variant>
        <vt:i4>2687021</vt:i4>
      </vt:variant>
      <vt:variant>
        <vt:i4>126</vt:i4>
      </vt:variant>
      <vt:variant>
        <vt:i4>0</vt:i4>
      </vt:variant>
      <vt:variant>
        <vt:i4>5</vt:i4>
      </vt:variant>
      <vt:variant>
        <vt:lpwstr>https://mebis.ankaramedipol.edu.tr/ProgramBilgi/ProgramBilgileri?pBolumOID=8fLI%7C2h425xkorvRlpJwJnVvy%7CmbqFr8FSCO3Juj4deEnoY7emHOLsCnAr4I26ce&amp;lang=tr</vt:lpwstr>
      </vt:variant>
      <vt:variant>
        <vt:lpwstr>ProgramDersPlani</vt:lpwstr>
      </vt:variant>
      <vt:variant>
        <vt:i4>2228258</vt:i4>
      </vt:variant>
      <vt:variant>
        <vt:i4>123</vt:i4>
      </vt:variant>
      <vt:variant>
        <vt:i4>0</vt:i4>
      </vt:variant>
      <vt:variant>
        <vt:i4>5</vt:i4>
      </vt:variant>
      <vt:variant>
        <vt:lpwstr>https://mebis.ankaramedipol.edu.tr/ProgramBilgi/ProgramBilgileri?pBolumOID=8fLI%7C2h425xkorvRlpJwJnVvy%7CmbqFr8FSCO3Juj4deEnoY7emHOLsCnAr4I26ce&amp;lang=tr</vt:lpwstr>
      </vt:variant>
      <vt:variant>
        <vt:lpwstr>ProgramIstihdamOlanaklari</vt:lpwstr>
      </vt:variant>
      <vt:variant>
        <vt:i4>4849730</vt:i4>
      </vt:variant>
      <vt:variant>
        <vt:i4>120</vt:i4>
      </vt:variant>
      <vt:variant>
        <vt:i4>0</vt:i4>
      </vt:variant>
      <vt:variant>
        <vt:i4>5</vt:i4>
      </vt:variant>
      <vt:variant>
        <vt:lpwstr>https://mebis.ankaramedipol.edu.tr/ProgramBilgi/ProgramBilgileri?pBolumOID=8fLI%7C2h425xkorvRlpJwJnVvy%7CmbqFr8FSCO3Juj4deEnoY7emHOLsCnAr4I26ce&amp;lang=tr</vt:lpwstr>
      </vt:variant>
      <vt:variant>
        <vt:lpwstr>ProgramUstDereceyeGecis</vt:lpwstr>
      </vt:variant>
      <vt:variant>
        <vt:i4>3604528</vt:i4>
      </vt:variant>
      <vt:variant>
        <vt:i4>117</vt:i4>
      </vt:variant>
      <vt:variant>
        <vt:i4>0</vt:i4>
      </vt:variant>
      <vt:variant>
        <vt:i4>5</vt:i4>
      </vt:variant>
      <vt:variant>
        <vt:lpwstr>https://mebis.ankaramedipol.edu.tr/ProgramBilgi/ProgramBilgileri?pBolumOID=8fLI%7C2h425xkorvRlpJwJnVvy%7CmbqFr8FSCO3Juj4deEnoY7emHOLsCnAr4I26ce&amp;lang=tr</vt:lpwstr>
      </vt:variant>
      <vt:variant>
        <vt:lpwstr>ProgramMezuniyetKosullari</vt:lpwstr>
      </vt:variant>
      <vt:variant>
        <vt:i4>5439569</vt:i4>
      </vt:variant>
      <vt:variant>
        <vt:i4>114</vt:i4>
      </vt:variant>
      <vt:variant>
        <vt:i4>0</vt:i4>
      </vt:variant>
      <vt:variant>
        <vt:i4>5</vt:i4>
      </vt:variant>
      <vt:variant>
        <vt:lpwstr>https://mebis.ankaramedipol.edu.tr/ProgramBilgi/ProgramBilgileri?pBolumOID=8fLI%7C2h425xkorvRlpJwJnVvy%7CmbqFr8FSCO3Juj4deEnoY7emHOLsCnAr4I26ce&amp;lang=tr</vt:lpwstr>
      </vt:variant>
      <vt:variant>
        <vt:lpwstr>ProgramOncekiOgretimiTanima</vt:lpwstr>
      </vt:variant>
      <vt:variant>
        <vt:i4>8061045</vt:i4>
      </vt:variant>
      <vt:variant>
        <vt:i4>111</vt:i4>
      </vt:variant>
      <vt:variant>
        <vt:i4>0</vt:i4>
      </vt:variant>
      <vt:variant>
        <vt:i4>5</vt:i4>
      </vt:variant>
      <vt:variant>
        <vt:lpwstr>https://ankaramedipol.edu.tr/2024-2025-guz-donemi-yatay-gecis-kayit-islemleri/</vt:lpwstr>
      </vt:variant>
      <vt:variant>
        <vt:lpwstr/>
      </vt:variant>
      <vt:variant>
        <vt:i4>3604606</vt:i4>
      </vt:variant>
      <vt:variant>
        <vt:i4>108</vt:i4>
      </vt:variant>
      <vt:variant>
        <vt:i4>0</vt:i4>
      </vt:variant>
      <vt:variant>
        <vt:i4>5</vt:i4>
      </vt:variant>
      <vt:variant>
        <vt:lpwstr>https://ankaramedipol.edu.tr/wp-content/uploads/2020/04/AMU-Disindan-Alinan-Derslerin-Kredi-Not-Transferlerinde-Esdegerliklere-%C4%B0liskin-Yonerge.pdf</vt:lpwstr>
      </vt:variant>
      <vt:variant>
        <vt:lpwstr/>
      </vt:variant>
      <vt:variant>
        <vt:i4>1769493</vt:i4>
      </vt:variant>
      <vt:variant>
        <vt:i4>105</vt:i4>
      </vt:variant>
      <vt:variant>
        <vt:i4>0</vt:i4>
      </vt:variant>
      <vt:variant>
        <vt:i4>5</vt:i4>
      </vt:variant>
      <vt:variant>
        <vt:lpwstr>https://ankaramedipol.edu.tr/wp-content/uploads/2022/08/yatay-gecis-yonergesi-yeni-hali04-08-2022.pdf</vt:lpwstr>
      </vt:variant>
      <vt:variant>
        <vt:lpwstr/>
      </vt:variant>
      <vt:variant>
        <vt:i4>3276859</vt:i4>
      </vt:variant>
      <vt:variant>
        <vt:i4>102</vt:i4>
      </vt:variant>
      <vt:variant>
        <vt:i4>0</vt:i4>
      </vt:variant>
      <vt:variant>
        <vt:i4>5</vt:i4>
      </vt:variant>
      <vt:variant>
        <vt:lpwstr>https://ankaramedipol.edu.tr/wp-content/uploads/2024/10/Yonetmelik.pdf</vt:lpwstr>
      </vt:variant>
      <vt:variant>
        <vt:lpwstr/>
      </vt:variant>
      <vt:variant>
        <vt:i4>7012455</vt:i4>
      </vt:variant>
      <vt:variant>
        <vt:i4>99</vt:i4>
      </vt:variant>
      <vt:variant>
        <vt:i4>0</vt:i4>
      </vt:variant>
      <vt:variant>
        <vt:i4>5</vt:i4>
      </vt:variant>
      <vt:variant>
        <vt:lpwstr>https://ankaramedipol.edu.tr/wp-content/uploads/2022/08/olcme-ve-degerlendirme-yonergesi-04-08-2022.pdf</vt:lpwstr>
      </vt:variant>
      <vt:variant>
        <vt:lpwstr/>
      </vt:variant>
      <vt:variant>
        <vt:i4>6094943</vt:i4>
      </vt:variant>
      <vt:variant>
        <vt:i4>96</vt:i4>
      </vt:variant>
      <vt:variant>
        <vt:i4>0</vt:i4>
      </vt:variant>
      <vt:variant>
        <vt:i4>5</vt:i4>
      </vt:variant>
      <vt:variant>
        <vt:lpwstr>https://ankaramedipol.edu.tr/wp-content/uploads/2020/07/Uzaktan_Egitim_Uygulama_ve_Arastirma_Merkezi_Yonetmeligi.pdf</vt:lpwstr>
      </vt:variant>
      <vt:variant>
        <vt:lpwstr/>
      </vt:variant>
      <vt:variant>
        <vt:i4>3276859</vt:i4>
      </vt:variant>
      <vt:variant>
        <vt:i4>93</vt:i4>
      </vt:variant>
      <vt:variant>
        <vt:i4>0</vt:i4>
      </vt:variant>
      <vt:variant>
        <vt:i4>5</vt:i4>
      </vt:variant>
      <vt:variant>
        <vt:lpwstr>https://ankaramedipol.edu.tr/wp-content/uploads/2024/10/Yonetmelik.pdf</vt:lpwstr>
      </vt:variant>
      <vt:variant>
        <vt:lpwstr/>
      </vt:variant>
      <vt:variant>
        <vt:i4>2687021</vt:i4>
      </vt:variant>
      <vt:variant>
        <vt:i4>90</vt:i4>
      </vt:variant>
      <vt:variant>
        <vt:i4>0</vt:i4>
      </vt:variant>
      <vt:variant>
        <vt:i4>5</vt:i4>
      </vt:variant>
      <vt:variant>
        <vt:lpwstr>https://mebis.ankaramedipol.edu.tr/ProgramBilgi/ProgramBilgileri?pBolumOID=8fLI%7C2h425xkorvRlpJwJnVvy%7CmbqFr8FSCO3Juj4deEnoY7emHOLsCnAr4I26ce&amp;lang=tr</vt:lpwstr>
      </vt:variant>
      <vt:variant>
        <vt:lpwstr>ProgramDersPlani</vt:lpwstr>
      </vt:variant>
      <vt:variant>
        <vt:i4>3276859</vt:i4>
      </vt:variant>
      <vt:variant>
        <vt:i4>87</vt:i4>
      </vt:variant>
      <vt:variant>
        <vt:i4>0</vt:i4>
      </vt:variant>
      <vt:variant>
        <vt:i4>5</vt:i4>
      </vt:variant>
      <vt:variant>
        <vt:lpwstr>https://ankaramedipol.edu.tr/wp-content/uploads/2024/10/Yonetmelik.pdf</vt:lpwstr>
      </vt:variant>
      <vt:variant>
        <vt:lpwstr/>
      </vt:variant>
      <vt:variant>
        <vt:i4>6225990</vt:i4>
      </vt:variant>
      <vt:variant>
        <vt:i4>84</vt:i4>
      </vt:variant>
      <vt:variant>
        <vt:i4>0</vt:i4>
      </vt:variant>
      <vt:variant>
        <vt:i4>5</vt:i4>
      </vt:variant>
      <vt:variant>
        <vt:lpwstr>https://mebis.ankaramedipol.edu.tr/ProgramBilgi/ProgramBilgileri?pBolumOID=8fLI%7C2h425xkorvRlpJwJnVvy%7CmbqFr8FSCO3Juj4deEnoY7emHOLsCnAr4I26ce&amp;lang=tr</vt:lpwstr>
      </vt:variant>
      <vt:variant>
        <vt:lpwstr>ProgramOgrenmeCiktilariTYYC</vt:lpwstr>
      </vt:variant>
      <vt:variant>
        <vt:i4>7864341</vt:i4>
      </vt:variant>
      <vt:variant>
        <vt:i4>81</vt:i4>
      </vt:variant>
      <vt:variant>
        <vt:i4>0</vt:i4>
      </vt:variant>
      <vt:variant>
        <vt:i4>5</vt:i4>
      </vt:variant>
      <vt:variant>
        <vt:lpwstr>https://mebis.ankaramedipol.edu.tr/ProgramBilgi/ProgramBilgileri?pBolumOID=xJuTZ962uU2Q9j5hJ_lbx2hGPOgKHtJdrlrqWYHwaw0kS6cz0hmA68CnAr4I26ce&amp;lang=tr</vt:lpwstr>
      </vt:variant>
      <vt:variant>
        <vt:lpwstr/>
      </vt:variant>
      <vt:variant>
        <vt:i4>6881396</vt:i4>
      </vt:variant>
      <vt:variant>
        <vt:i4>78</vt:i4>
      </vt:variant>
      <vt:variant>
        <vt:i4>0</vt:i4>
      </vt:variant>
      <vt:variant>
        <vt:i4>5</vt:i4>
      </vt:variant>
      <vt:variant>
        <vt:lpwstr>https://mebis.ankaramedipol.edu.tr/ProgramBilgi/ProgramBilgileri?pBolumOID=YQL0TDijKuCRAGPcWReKI4wdFHvnllkge7pRx6QQvvxg9FmDeXNnjsCnAr4I26ce&amp;lang=tr</vt:lpwstr>
      </vt:variant>
      <vt:variant>
        <vt:lpwstr/>
      </vt:variant>
      <vt:variant>
        <vt:i4>4522009</vt:i4>
      </vt:variant>
      <vt:variant>
        <vt:i4>75</vt:i4>
      </vt:variant>
      <vt:variant>
        <vt:i4>0</vt:i4>
      </vt:variant>
      <vt:variant>
        <vt:i4>5</vt:i4>
      </vt:variant>
      <vt:variant>
        <vt:lpwstr>https://mebis.ankaramedipol.edu.tr/ProgramBilgi/ProgramBilgileri?pBolumOID=1OMH8aVdQ67LIBc1jXujXXUgIrktNBplIoeJU9XBduNs%7CJKCdSXIkcCnAr4I26ce&amp;lang=tr</vt:lpwstr>
      </vt:variant>
      <vt:variant>
        <vt:lpwstr/>
      </vt:variant>
      <vt:variant>
        <vt:i4>6094943</vt:i4>
      </vt:variant>
      <vt:variant>
        <vt:i4>72</vt:i4>
      </vt:variant>
      <vt:variant>
        <vt:i4>0</vt:i4>
      </vt:variant>
      <vt:variant>
        <vt:i4>5</vt:i4>
      </vt:variant>
      <vt:variant>
        <vt:lpwstr>https://ankaramedipol.edu.tr/wp-content/uploads/2020/07/Uzaktan_Egitim_Uygulama_ve_Arastirma_Merkezi_Yonetmeligi.pdf</vt:lpwstr>
      </vt:variant>
      <vt:variant>
        <vt:lpwstr/>
      </vt:variant>
      <vt:variant>
        <vt:i4>3276859</vt:i4>
      </vt:variant>
      <vt:variant>
        <vt:i4>69</vt:i4>
      </vt:variant>
      <vt:variant>
        <vt:i4>0</vt:i4>
      </vt:variant>
      <vt:variant>
        <vt:i4>5</vt:i4>
      </vt:variant>
      <vt:variant>
        <vt:lpwstr>https://ankaramedipol.edu.tr/wp-content/uploads/2024/10/Yonetmelik.pdf</vt:lpwstr>
      </vt:variant>
      <vt:variant>
        <vt:lpwstr/>
      </vt:variant>
      <vt:variant>
        <vt:i4>983046</vt:i4>
      </vt:variant>
      <vt:variant>
        <vt:i4>66</vt:i4>
      </vt:variant>
      <vt:variant>
        <vt:i4>0</vt:i4>
      </vt:variant>
      <vt:variant>
        <vt:i4>5</vt:i4>
      </vt:variant>
      <vt:variant>
        <vt:lpwstr>https://ankaramedipol.edu.tr/wp-content/uploads/2024/09/a.pdf</vt:lpwstr>
      </vt:variant>
      <vt:variant>
        <vt:lpwstr/>
      </vt:variant>
      <vt:variant>
        <vt:i4>5374032</vt:i4>
      </vt:variant>
      <vt:variant>
        <vt:i4>63</vt:i4>
      </vt:variant>
      <vt:variant>
        <vt:i4>0</vt:i4>
      </vt:variant>
      <vt:variant>
        <vt:i4>5</vt:i4>
      </vt:variant>
      <vt:variant>
        <vt:lpwstr>https://ankaramedipol.edu.tr/wp-content/uploads/2023/01/Erasmus-YonergesiRV3.pdf</vt:lpwstr>
      </vt:variant>
      <vt:variant>
        <vt:lpwstr/>
      </vt:variant>
      <vt:variant>
        <vt:i4>5701656</vt:i4>
      </vt:variant>
      <vt:variant>
        <vt:i4>60</vt:i4>
      </vt:variant>
      <vt:variant>
        <vt:i4>0</vt:i4>
      </vt:variant>
      <vt:variant>
        <vt:i4>5</vt:i4>
      </vt:variant>
      <vt:variant>
        <vt:lpwstr>https://int.ankaramedipol.edu.tr/admission/admission-map/</vt:lpwstr>
      </vt:variant>
      <vt:variant>
        <vt:lpwstr/>
      </vt:variant>
      <vt:variant>
        <vt:i4>3997752</vt:i4>
      </vt:variant>
      <vt:variant>
        <vt:i4>57</vt:i4>
      </vt:variant>
      <vt:variant>
        <vt:i4>0</vt:i4>
      </vt:variant>
      <vt:variant>
        <vt:i4>5</vt:i4>
      </vt:variant>
      <vt:variant>
        <vt:lpwstr>https://ankaramedipol.edu.tr/wp-content/uploads/2024/11/Akademik-Yukseltme-ve-Atama-Yonergesi-1.pdf</vt:lpwstr>
      </vt:variant>
      <vt:variant>
        <vt:lpwstr/>
      </vt:variant>
      <vt:variant>
        <vt:i4>4325378</vt:i4>
      </vt:variant>
      <vt:variant>
        <vt:i4>54</vt:i4>
      </vt:variant>
      <vt:variant>
        <vt:i4>0</vt:i4>
      </vt:variant>
      <vt:variant>
        <vt:i4>5</vt:i4>
      </vt:variant>
      <vt:variant>
        <vt:lpwstr>https://ankaramedipol.edu.tr/universite/genel-sekreterlik/insan-kaynaklari-ve-planlama-dairesi/misyon-ve-vizyon/</vt:lpwstr>
      </vt:variant>
      <vt:variant>
        <vt:lpwstr/>
      </vt:variant>
      <vt:variant>
        <vt:i4>3276841</vt:i4>
      </vt:variant>
      <vt:variant>
        <vt:i4>51</vt:i4>
      </vt:variant>
      <vt:variant>
        <vt:i4>0</vt:i4>
      </vt:variant>
      <vt:variant>
        <vt:i4>5</vt:i4>
      </vt:variant>
      <vt:variant>
        <vt:lpwstr>https://ankaramedipol.edu.tr/wp-content/uploads/2024/11/Tesvik-yonergesi-2024-2.pdf</vt:lpwstr>
      </vt:variant>
      <vt:variant>
        <vt:lpwstr/>
      </vt:variant>
      <vt:variant>
        <vt:i4>1441811</vt:i4>
      </vt:variant>
      <vt:variant>
        <vt:i4>48</vt:i4>
      </vt:variant>
      <vt:variant>
        <vt:i4>0</vt:i4>
      </vt:variant>
      <vt:variant>
        <vt:i4>5</vt:i4>
      </vt:variant>
      <vt:variant>
        <vt:lpwstr>https://ankaramedipol.edu.tr/wp-content/uploads/2020/04/Akademik-Personel-Performans-Degerlendirme-Yonergesi.pdf</vt:lpwstr>
      </vt:variant>
      <vt:variant>
        <vt:lpwstr/>
      </vt:variant>
      <vt:variant>
        <vt:i4>5832786</vt:i4>
      </vt:variant>
      <vt:variant>
        <vt:i4>45</vt:i4>
      </vt:variant>
      <vt:variant>
        <vt:i4>0</vt:i4>
      </vt:variant>
      <vt:variant>
        <vt:i4>5</vt:i4>
      </vt:variant>
      <vt:variant>
        <vt:lpwstr>https://ankaramedipol.edu.tr/universite/kalite-guvencesi/stratejik-plan-calismalari/</vt:lpwstr>
      </vt:variant>
      <vt:variant>
        <vt:lpwstr/>
      </vt:variant>
      <vt:variant>
        <vt:i4>2883621</vt:i4>
      </vt:variant>
      <vt:variant>
        <vt:i4>42</vt:i4>
      </vt:variant>
      <vt:variant>
        <vt:i4>0</vt:i4>
      </vt:variant>
      <vt:variant>
        <vt:i4>5</vt:i4>
      </vt:variant>
      <vt:variant>
        <vt:lpwstr>https://ankaramedipol.edu.tr/wp-content/uploads/2025/02/3-Stratejik-Planlama-Ekibi.pdf</vt:lpwstr>
      </vt:variant>
      <vt:variant>
        <vt:lpwstr/>
      </vt:variant>
      <vt:variant>
        <vt:i4>4325452</vt:i4>
      </vt:variant>
      <vt:variant>
        <vt:i4>39</vt:i4>
      </vt:variant>
      <vt:variant>
        <vt:i4>0</vt:i4>
      </vt:variant>
      <vt:variant>
        <vt:i4>5</vt:i4>
      </vt:variant>
      <vt:variant>
        <vt:lpwstr>https://ankaramedipol.edu.tr/wp-content/uploads/2025/02/2-Strateji-Gelistirme-Kurulu.pdf</vt:lpwstr>
      </vt:variant>
      <vt:variant>
        <vt:lpwstr/>
      </vt:variant>
      <vt:variant>
        <vt:i4>4522078</vt:i4>
      </vt:variant>
      <vt:variant>
        <vt:i4>36</vt:i4>
      </vt:variant>
      <vt:variant>
        <vt:i4>0</vt:i4>
      </vt:variant>
      <vt:variant>
        <vt:i4>5</vt:i4>
      </vt:variant>
      <vt:variant>
        <vt:lpwstr>https://ankaramedipol.edu.tr/universite/kalite-guvencesi/</vt:lpwstr>
      </vt:variant>
      <vt:variant>
        <vt:lpwstr/>
      </vt:variant>
      <vt:variant>
        <vt:i4>8126572</vt:i4>
      </vt:variant>
      <vt:variant>
        <vt:i4>33</vt:i4>
      </vt:variant>
      <vt:variant>
        <vt:i4>0</vt:i4>
      </vt:variant>
      <vt:variant>
        <vt:i4>5</vt:i4>
      </vt:variant>
      <vt:variant>
        <vt:lpwstr>https://ankaramedipol.edu.tr/universite/kalite-guvencesi/kalite-politikasi/</vt:lpwstr>
      </vt:variant>
      <vt:variant>
        <vt:lpwstr/>
      </vt:variant>
      <vt:variant>
        <vt:i4>4587613</vt:i4>
      </vt:variant>
      <vt:variant>
        <vt:i4>30</vt:i4>
      </vt:variant>
      <vt:variant>
        <vt:i4>0</vt:i4>
      </vt:variant>
      <vt:variant>
        <vt:i4>5</vt:i4>
      </vt:variant>
      <vt:variant>
        <vt:lpwstr>https://ankaramedipol.edu.tr/akademik/adalet-meslek-yuksekokulu/</vt:lpwstr>
      </vt:variant>
      <vt:variant>
        <vt:lpwstr/>
      </vt:variant>
      <vt:variant>
        <vt:i4>2883628</vt:i4>
      </vt:variant>
      <vt:variant>
        <vt:i4>27</vt:i4>
      </vt:variant>
      <vt:variant>
        <vt:i4>0</vt:i4>
      </vt:variant>
      <vt:variant>
        <vt:i4>5</vt:i4>
      </vt:variant>
      <vt:variant>
        <vt:lpwstr>https://ankaramedipol.edu.tr/wp-content/uploads/2024/02/3ders-basvuru-sonuclari-myo.pdf</vt:lpwstr>
      </vt:variant>
      <vt:variant>
        <vt:lpwstr/>
      </vt:variant>
      <vt:variant>
        <vt:i4>7733310</vt:i4>
      </vt:variant>
      <vt:variant>
        <vt:i4>24</vt:i4>
      </vt:variant>
      <vt:variant>
        <vt:i4>0</vt:i4>
      </vt:variant>
      <vt:variant>
        <vt:i4>5</vt:i4>
      </vt:variant>
      <vt:variant>
        <vt:lpwstr>https://ankaramedipol.edu.tr/wp-content/uploads/2024/06/myo-bahar-but-2024.pdf</vt:lpwstr>
      </vt:variant>
      <vt:variant>
        <vt:lpwstr/>
      </vt:variant>
      <vt:variant>
        <vt:i4>5308420</vt:i4>
      </vt:variant>
      <vt:variant>
        <vt:i4>21</vt:i4>
      </vt:variant>
      <vt:variant>
        <vt:i4>0</vt:i4>
      </vt:variant>
      <vt:variant>
        <vt:i4>5</vt:i4>
      </vt:variant>
      <vt:variant>
        <vt:lpwstr>https://ankaramedipol.edu.tr/meslek-yuksekokulu-ve-adalet-meslek-yuksekokulu-2024-2025-egitim-ogretim-yili-ara-sinav-mazeret-sinavlari-basvuru-duyurusu/</vt:lpwstr>
      </vt:variant>
      <vt:variant>
        <vt:lpwstr/>
      </vt:variant>
      <vt:variant>
        <vt:i4>4915287</vt:i4>
      </vt:variant>
      <vt:variant>
        <vt:i4>18</vt:i4>
      </vt:variant>
      <vt:variant>
        <vt:i4>0</vt:i4>
      </vt:variant>
      <vt:variant>
        <vt:i4>5</vt:i4>
      </vt:variant>
      <vt:variant>
        <vt:lpwstr>https://ankaramedipol.edu.tr/ogrenci/akademik-takvim/</vt:lpwstr>
      </vt:variant>
      <vt:variant>
        <vt:lpwstr/>
      </vt:variant>
      <vt:variant>
        <vt:i4>3276859</vt:i4>
      </vt:variant>
      <vt:variant>
        <vt:i4>15</vt:i4>
      </vt:variant>
      <vt:variant>
        <vt:i4>0</vt:i4>
      </vt:variant>
      <vt:variant>
        <vt:i4>5</vt:i4>
      </vt:variant>
      <vt:variant>
        <vt:lpwstr>https://ankaramedipol.edu.tr/wp-content/uploads/2024/10/Yonetmelik.pdf</vt:lpwstr>
      </vt:variant>
      <vt:variant>
        <vt:lpwstr/>
      </vt:variant>
      <vt:variant>
        <vt:i4>3932204</vt:i4>
      </vt:variant>
      <vt:variant>
        <vt:i4>12</vt:i4>
      </vt:variant>
      <vt:variant>
        <vt:i4>0</vt:i4>
      </vt:variant>
      <vt:variant>
        <vt:i4>5</vt:i4>
      </vt:variant>
      <vt:variant>
        <vt:lpwstr>https://ankaramedipol.edu.tr/wp-content/uploads/2020/04/Kalite-Komisyonu-Yonergesi.pdf</vt:lpwstr>
      </vt:variant>
      <vt:variant>
        <vt:lpwstr/>
      </vt:variant>
      <vt:variant>
        <vt:i4>3932204</vt:i4>
      </vt:variant>
      <vt:variant>
        <vt:i4>9</vt:i4>
      </vt:variant>
      <vt:variant>
        <vt:i4>0</vt:i4>
      </vt:variant>
      <vt:variant>
        <vt:i4>5</vt:i4>
      </vt:variant>
      <vt:variant>
        <vt:lpwstr>https://ankaramedipol.edu.tr/wp-content/uploads/2020/04/Kalite-Komisyonu-Yonergesi.pdf</vt:lpwstr>
      </vt:variant>
      <vt:variant>
        <vt:lpwstr/>
      </vt:variant>
      <vt:variant>
        <vt:i4>1048621</vt:i4>
      </vt:variant>
      <vt:variant>
        <vt:i4>6</vt:i4>
      </vt:variant>
      <vt:variant>
        <vt:i4>0</vt:i4>
      </vt:variant>
      <vt:variant>
        <vt:i4>5</vt:i4>
      </vt:variant>
      <vt:variant>
        <vt:lpwstr>mailto:hayriye.aktas@ankaramedipol.edu.tr</vt:lpwstr>
      </vt:variant>
      <vt:variant>
        <vt:lpwstr/>
      </vt:variant>
      <vt:variant>
        <vt:i4>7340102</vt:i4>
      </vt:variant>
      <vt:variant>
        <vt:i4>3</vt:i4>
      </vt:variant>
      <vt:variant>
        <vt:i4>0</vt:i4>
      </vt:variant>
      <vt:variant>
        <vt:i4>5</vt:i4>
      </vt:variant>
      <vt:variant>
        <vt:lpwstr>mailto:feyza.gunal@ankaramedipol.edu.tr</vt:lpwstr>
      </vt:variant>
      <vt:variant>
        <vt:lpwstr/>
      </vt:variant>
      <vt:variant>
        <vt:i4>1048621</vt:i4>
      </vt:variant>
      <vt:variant>
        <vt:i4>0</vt:i4>
      </vt:variant>
      <vt:variant>
        <vt:i4>0</vt:i4>
      </vt:variant>
      <vt:variant>
        <vt:i4>5</vt:i4>
      </vt:variant>
      <vt:variant>
        <vt:lpwstr>mailto:hayriye.aktas@ankaramedipol.edu.tr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Alperen SARI</dc:creator>
  <cp:keywords/>
  <dc:description/>
  <cp:lastModifiedBy>Şüheda APAYDIN</cp:lastModifiedBy>
  <cp:revision>5</cp:revision>
  <dcterms:created xsi:type="dcterms:W3CDTF">2026-02-24T12:34:00Z</dcterms:created>
  <dcterms:modified xsi:type="dcterms:W3CDTF">2026-03-16T11:06:00Z</dcterms:modified>
</cp:coreProperties>
</file>