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C3F49" w14:textId="538FF7F0" w:rsidR="0048163C" w:rsidRPr="00870E1A" w:rsidRDefault="0048163C" w:rsidP="00FC75E9">
      <w:pPr>
        <w:spacing w:after="0" w:line="360" w:lineRule="auto"/>
        <w:jc w:val="both"/>
        <w:rPr>
          <w:rFonts w:ascii="Times New Roman" w:hAnsi="Times New Roman" w:cs="Times New Roman"/>
        </w:rPr>
      </w:pPr>
    </w:p>
    <w:p w14:paraId="6A54B1ED" w14:textId="5E345DAA" w:rsidR="0048163C" w:rsidRPr="00870E1A" w:rsidRDefault="00014688" w:rsidP="00FC75E9">
      <w:pPr>
        <w:spacing w:after="0" w:line="360" w:lineRule="auto"/>
        <w:jc w:val="center"/>
        <w:rPr>
          <w:rFonts w:ascii="Times New Roman" w:hAnsi="Times New Roman" w:cs="Times New Roman"/>
        </w:rPr>
      </w:pPr>
      <w:r w:rsidRPr="00870E1A">
        <w:rPr>
          <w:rFonts w:ascii="Times New Roman" w:eastAsia="Times New Roman" w:hAnsi="Times New Roman" w:cs="Times New Roman"/>
          <w:noProof/>
          <w:sz w:val="24"/>
          <w:szCs w:val="24"/>
          <w:lang w:eastAsia="tr-TR"/>
        </w:rPr>
        <w:drawing>
          <wp:inline distT="0" distB="0" distL="0" distR="0" wp14:anchorId="19FA266A" wp14:editId="2CA07A50">
            <wp:extent cx="2486025" cy="2486025"/>
            <wp:effectExtent l="0" t="0" r="9525" b="9525"/>
            <wp:docPr id="335841160" name="Resim 2" descr="metin, ticari marka, logo, amble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41160" name="Resim 2" descr="metin, ticari marka, logo, amblem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6025" cy="2486025"/>
                    </a:xfrm>
                    <a:prstGeom prst="rect">
                      <a:avLst/>
                    </a:prstGeom>
                    <a:noFill/>
                    <a:ln>
                      <a:noFill/>
                    </a:ln>
                  </pic:spPr>
                </pic:pic>
              </a:graphicData>
            </a:graphic>
          </wp:inline>
        </w:drawing>
      </w:r>
    </w:p>
    <w:p w14:paraId="4E3ACC34" w14:textId="77777777" w:rsidR="0048163C" w:rsidRPr="00870E1A" w:rsidRDefault="0048163C" w:rsidP="00FC75E9">
      <w:pPr>
        <w:spacing w:after="0" w:line="360" w:lineRule="auto"/>
        <w:jc w:val="both"/>
        <w:rPr>
          <w:rFonts w:ascii="Times New Roman" w:hAnsi="Times New Roman" w:cs="Times New Roman"/>
        </w:rPr>
      </w:pPr>
    </w:p>
    <w:p w14:paraId="40B8D170" w14:textId="77777777" w:rsidR="0048163C" w:rsidRPr="00870E1A" w:rsidRDefault="0048163C" w:rsidP="00FC75E9">
      <w:pPr>
        <w:spacing w:after="0" w:line="360" w:lineRule="auto"/>
        <w:jc w:val="both"/>
        <w:rPr>
          <w:rFonts w:ascii="Times New Roman" w:hAnsi="Times New Roman" w:cs="Times New Roman"/>
        </w:rPr>
      </w:pPr>
    </w:p>
    <w:p w14:paraId="0D479AC5" w14:textId="451F42C4" w:rsidR="0048163C" w:rsidRPr="00870E1A" w:rsidRDefault="0048163C" w:rsidP="00FC75E9">
      <w:pPr>
        <w:spacing w:after="0" w:line="360" w:lineRule="auto"/>
        <w:ind w:right="63"/>
        <w:jc w:val="center"/>
        <w:rPr>
          <w:rFonts w:ascii="Times New Roman" w:eastAsia="Times New Roman" w:hAnsi="Times New Roman" w:cs="Times New Roman"/>
          <w:b/>
          <w:bCs/>
          <w:sz w:val="40"/>
          <w:szCs w:val="40"/>
        </w:rPr>
      </w:pPr>
      <w:r w:rsidRPr="00870E1A">
        <w:rPr>
          <w:rFonts w:ascii="Times New Roman" w:eastAsia="Times New Roman" w:hAnsi="Times New Roman" w:cs="Times New Roman"/>
          <w:b/>
          <w:bCs/>
          <w:sz w:val="40"/>
          <w:szCs w:val="40"/>
        </w:rPr>
        <w:t>2025 YILI</w:t>
      </w:r>
    </w:p>
    <w:p w14:paraId="0F092C52" w14:textId="77777777" w:rsidR="0048163C" w:rsidRPr="00870E1A" w:rsidRDefault="0048163C" w:rsidP="00FC75E9">
      <w:pPr>
        <w:spacing w:after="0" w:line="360" w:lineRule="auto"/>
        <w:ind w:right="63"/>
        <w:jc w:val="center"/>
        <w:rPr>
          <w:rFonts w:ascii="Times New Roman" w:eastAsia="Times New Roman" w:hAnsi="Times New Roman" w:cs="Times New Roman"/>
          <w:b/>
          <w:bCs/>
          <w:sz w:val="40"/>
          <w:szCs w:val="40"/>
        </w:rPr>
      </w:pPr>
      <w:r w:rsidRPr="00870E1A">
        <w:rPr>
          <w:rFonts w:ascii="Times New Roman" w:eastAsia="Times New Roman" w:hAnsi="Times New Roman" w:cs="Times New Roman"/>
          <w:b/>
          <w:bCs/>
          <w:sz w:val="40"/>
          <w:szCs w:val="40"/>
        </w:rPr>
        <w:t>BİLGİ TEKNOLOJİLERİ DAİRE BAŞKANLIĞI</w:t>
      </w:r>
    </w:p>
    <w:p w14:paraId="6DF5F478" w14:textId="7FE0BE8D" w:rsidR="0048163C" w:rsidRPr="00870E1A" w:rsidRDefault="0048163C" w:rsidP="00FC75E9">
      <w:pPr>
        <w:spacing w:after="0" w:line="360" w:lineRule="auto"/>
        <w:ind w:right="63"/>
        <w:jc w:val="center"/>
        <w:rPr>
          <w:rFonts w:ascii="Times New Roman" w:eastAsia="Times New Roman" w:hAnsi="Times New Roman" w:cs="Times New Roman"/>
          <w:sz w:val="40"/>
          <w:szCs w:val="40"/>
        </w:rPr>
      </w:pPr>
      <w:r w:rsidRPr="00870E1A">
        <w:rPr>
          <w:rFonts w:ascii="Times New Roman" w:eastAsia="Times New Roman" w:hAnsi="Times New Roman" w:cs="Times New Roman"/>
          <w:b/>
          <w:bCs/>
          <w:sz w:val="40"/>
          <w:szCs w:val="40"/>
        </w:rPr>
        <w:t>BİRİM</w:t>
      </w:r>
      <w:r w:rsidRPr="00870E1A">
        <w:rPr>
          <w:rFonts w:ascii="Times New Roman" w:eastAsia="Times New Roman" w:hAnsi="Times New Roman" w:cs="Times New Roman"/>
          <w:b/>
          <w:bCs/>
          <w:spacing w:val="2"/>
          <w:sz w:val="40"/>
          <w:szCs w:val="40"/>
        </w:rPr>
        <w:t xml:space="preserve"> </w:t>
      </w:r>
      <w:r w:rsidRPr="00870E1A">
        <w:rPr>
          <w:rFonts w:ascii="Times New Roman" w:eastAsia="Times New Roman" w:hAnsi="Times New Roman" w:cs="Times New Roman"/>
          <w:b/>
          <w:bCs/>
          <w:spacing w:val="-3"/>
          <w:sz w:val="40"/>
          <w:szCs w:val="40"/>
        </w:rPr>
        <w:t>İ</w:t>
      </w:r>
      <w:r w:rsidRPr="00870E1A">
        <w:rPr>
          <w:rFonts w:ascii="Times New Roman" w:eastAsia="Times New Roman" w:hAnsi="Times New Roman" w:cs="Times New Roman"/>
          <w:b/>
          <w:bCs/>
          <w:sz w:val="40"/>
          <w:szCs w:val="40"/>
        </w:rPr>
        <w:t>Ç</w:t>
      </w:r>
      <w:r w:rsidRPr="00870E1A">
        <w:rPr>
          <w:rFonts w:ascii="Times New Roman" w:eastAsia="Times New Roman" w:hAnsi="Times New Roman" w:cs="Times New Roman"/>
          <w:b/>
          <w:bCs/>
          <w:spacing w:val="-1"/>
          <w:sz w:val="40"/>
          <w:szCs w:val="40"/>
        </w:rPr>
        <w:t xml:space="preserve"> </w:t>
      </w:r>
      <w:r w:rsidRPr="00870E1A">
        <w:rPr>
          <w:rFonts w:ascii="Times New Roman" w:eastAsia="Times New Roman" w:hAnsi="Times New Roman" w:cs="Times New Roman"/>
          <w:b/>
          <w:bCs/>
          <w:spacing w:val="1"/>
          <w:sz w:val="40"/>
          <w:szCs w:val="40"/>
        </w:rPr>
        <w:t>D</w:t>
      </w:r>
      <w:r w:rsidRPr="00870E1A">
        <w:rPr>
          <w:rFonts w:ascii="Times New Roman" w:eastAsia="Times New Roman" w:hAnsi="Times New Roman" w:cs="Times New Roman"/>
          <w:b/>
          <w:bCs/>
          <w:spacing w:val="-1"/>
          <w:sz w:val="40"/>
          <w:szCs w:val="40"/>
        </w:rPr>
        <w:t>E</w:t>
      </w:r>
      <w:r w:rsidRPr="00870E1A">
        <w:rPr>
          <w:rFonts w:ascii="Times New Roman" w:eastAsia="Times New Roman" w:hAnsi="Times New Roman" w:cs="Times New Roman"/>
          <w:b/>
          <w:bCs/>
          <w:sz w:val="40"/>
          <w:szCs w:val="40"/>
        </w:rPr>
        <w:t>ĞERL</w:t>
      </w:r>
      <w:r w:rsidRPr="00870E1A">
        <w:rPr>
          <w:rFonts w:ascii="Times New Roman" w:eastAsia="Times New Roman" w:hAnsi="Times New Roman" w:cs="Times New Roman"/>
          <w:b/>
          <w:bCs/>
          <w:spacing w:val="-4"/>
          <w:sz w:val="40"/>
          <w:szCs w:val="40"/>
        </w:rPr>
        <w:t>E</w:t>
      </w:r>
      <w:r w:rsidRPr="00870E1A">
        <w:rPr>
          <w:rFonts w:ascii="Times New Roman" w:eastAsia="Times New Roman" w:hAnsi="Times New Roman" w:cs="Times New Roman"/>
          <w:b/>
          <w:bCs/>
          <w:spacing w:val="-2"/>
          <w:sz w:val="40"/>
          <w:szCs w:val="40"/>
        </w:rPr>
        <w:t>N</w:t>
      </w:r>
      <w:r w:rsidRPr="00870E1A">
        <w:rPr>
          <w:rFonts w:ascii="Times New Roman" w:eastAsia="Times New Roman" w:hAnsi="Times New Roman" w:cs="Times New Roman"/>
          <w:b/>
          <w:bCs/>
          <w:spacing w:val="1"/>
          <w:sz w:val="40"/>
          <w:szCs w:val="40"/>
        </w:rPr>
        <w:t>D</w:t>
      </w:r>
      <w:r w:rsidRPr="00870E1A">
        <w:rPr>
          <w:rFonts w:ascii="Times New Roman" w:eastAsia="Times New Roman" w:hAnsi="Times New Roman" w:cs="Times New Roman"/>
          <w:b/>
          <w:bCs/>
          <w:sz w:val="40"/>
          <w:szCs w:val="40"/>
        </w:rPr>
        <w:t>İ</w:t>
      </w:r>
      <w:r w:rsidRPr="00870E1A">
        <w:rPr>
          <w:rFonts w:ascii="Times New Roman" w:eastAsia="Times New Roman" w:hAnsi="Times New Roman" w:cs="Times New Roman"/>
          <w:b/>
          <w:bCs/>
          <w:spacing w:val="-2"/>
          <w:sz w:val="40"/>
          <w:szCs w:val="40"/>
        </w:rPr>
        <w:t>R</w:t>
      </w:r>
      <w:r w:rsidRPr="00870E1A">
        <w:rPr>
          <w:rFonts w:ascii="Times New Roman" w:eastAsia="Times New Roman" w:hAnsi="Times New Roman" w:cs="Times New Roman"/>
          <w:b/>
          <w:bCs/>
          <w:sz w:val="40"/>
          <w:szCs w:val="40"/>
        </w:rPr>
        <w:t>ME</w:t>
      </w:r>
      <w:r w:rsidRPr="00870E1A">
        <w:rPr>
          <w:rFonts w:ascii="Times New Roman" w:eastAsia="Times New Roman" w:hAnsi="Times New Roman" w:cs="Times New Roman"/>
          <w:b/>
          <w:bCs/>
          <w:spacing w:val="-2"/>
          <w:sz w:val="40"/>
          <w:szCs w:val="40"/>
        </w:rPr>
        <w:t xml:space="preserve"> </w:t>
      </w:r>
      <w:r w:rsidRPr="00870E1A">
        <w:rPr>
          <w:rFonts w:ascii="Times New Roman" w:eastAsia="Times New Roman" w:hAnsi="Times New Roman" w:cs="Times New Roman"/>
          <w:b/>
          <w:bCs/>
          <w:sz w:val="40"/>
          <w:szCs w:val="40"/>
        </w:rPr>
        <w:t>RA</w:t>
      </w:r>
      <w:r w:rsidRPr="00870E1A">
        <w:rPr>
          <w:rFonts w:ascii="Times New Roman" w:eastAsia="Times New Roman" w:hAnsi="Times New Roman" w:cs="Times New Roman"/>
          <w:b/>
          <w:bCs/>
          <w:spacing w:val="-3"/>
          <w:sz w:val="40"/>
          <w:szCs w:val="40"/>
        </w:rPr>
        <w:t>P</w:t>
      </w:r>
      <w:r w:rsidRPr="00870E1A">
        <w:rPr>
          <w:rFonts w:ascii="Times New Roman" w:eastAsia="Times New Roman" w:hAnsi="Times New Roman" w:cs="Times New Roman"/>
          <w:b/>
          <w:bCs/>
          <w:sz w:val="40"/>
          <w:szCs w:val="40"/>
        </w:rPr>
        <w:t>ORU</w:t>
      </w:r>
    </w:p>
    <w:p w14:paraId="011DFE6B" w14:textId="77777777" w:rsidR="0048163C" w:rsidRPr="00870E1A" w:rsidRDefault="0048163C" w:rsidP="00FC75E9">
      <w:pPr>
        <w:spacing w:after="0" w:line="360" w:lineRule="auto"/>
        <w:jc w:val="both"/>
        <w:rPr>
          <w:rFonts w:ascii="Times New Roman" w:hAnsi="Times New Roman" w:cs="Times New Roman"/>
        </w:rPr>
      </w:pPr>
    </w:p>
    <w:p w14:paraId="76B5ECB1" w14:textId="77777777" w:rsidR="0048163C" w:rsidRPr="00870E1A" w:rsidRDefault="0048163C" w:rsidP="00FC75E9">
      <w:pPr>
        <w:spacing w:after="0" w:line="360" w:lineRule="auto"/>
        <w:jc w:val="both"/>
        <w:rPr>
          <w:rFonts w:ascii="Times New Roman" w:hAnsi="Times New Roman" w:cs="Times New Roman"/>
        </w:rPr>
      </w:pPr>
    </w:p>
    <w:p w14:paraId="2CEE3100" w14:textId="77777777" w:rsidR="00516F47" w:rsidRPr="00870E1A" w:rsidRDefault="00516F47" w:rsidP="00FC75E9">
      <w:pPr>
        <w:spacing w:after="0" w:line="360" w:lineRule="auto"/>
        <w:jc w:val="both"/>
        <w:rPr>
          <w:rFonts w:ascii="Times New Roman" w:hAnsi="Times New Roman" w:cs="Times New Roman"/>
        </w:rPr>
      </w:pPr>
    </w:p>
    <w:p w14:paraId="7E83EB21" w14:textId="77777777" w:rsidR="0048163C" w:rsidRPr="00870E1A" w:rsidRDefault="0048163C" w:rsidP="00FC75E9">
      <w:pPr>
        <w:spacing w:after="0" w:line="360" w:lineRule="auto"/>
        <w:jc w:val="both"/>
        <w:rPr>
          <w:rFonts w:ascii="Times New Roman" w:hAnsi="Times New Roman" w:cs="Times New Roman"/>
        </w:rPr>
      </w:pPr>
    </w:p>
    <w:p w14:paraId="2B804090" w14:textId="77777777" w:rsidR="0048163C" w:rsidRPr="00870E1A" w:rsidRDefault="0048163C" w:rsidP="00FC75E9">
      <w:pPr>
        <w:spacing w:after="0" w:line="360" w:lineRule="auto"/>
        <w:jc w:val="both"/>
        <w:rPr>
          <w:rFonts w:ascii="Times New Roman" w:hAnsi="Times New Roman" w:cs="Times New Roman"/>
        </w:rPr>
      </w:pPr>
    </w:p>
    <w:p w14:paraId="2953C5EB" w14:textId="77777777" w:rsidR="0048163C" w:rsidRPr="00870E1A" w:rsidRDefault="0048163C" w:rsidP="00FC75E9">
      <w:pPr>
        <w:spacing w:after="0" w:line="360" w:lineRule="auto"/>
        <w:jc w:val="both"/>
        <w:rPr>
          <w:rFonts w:ascii="Times New Roman" w:hAnsi="Times New Roman" w:cs="Times New Roman"/>
        </w:rPr>
      </w:pPr>
    </w:p>
    <w:p w14:paraId="648140B3" w14:textId="77777777" w:rsidR="0048163C" w:rsidRPr="00870E1A" w:rsidRDefault="0048163C" w:rsidP="00FC75E9">
      <w:pPr>
        <w:spacing w:after="0" w:line="360" w:lineRule="auto"/>
        <w:jc w:val="both"/>
        <w:rPr>
          <w:rFonts w:ascii="Times New Roman" w:hAnsi="Times New Roman" w:cs="Times New Roman"/>
        </w:rPr>
      </w:pPr>
    </w:p>
    <w:p w14:paraId="76AEDAB5" w14:textId="45AA8E4E" w:rsidR="0048163C" w:rsidRPr="00870E1A" w:rsidRDefault="0048163C" w:rsidP="00FC75E9">
      <w:pPr>
        <w:spacing w:after="0" w:line="360" w:lineRule="auto"/>
        <w:jc w:val="both"/>
        <w:rPr>
          <w:rFonts w:ascii="Times New Roman" w:hAnsi="Times New Roman" w:cs="Times New Roman"/>
        </w:rPr>
      </w:pPr>
    </w:p>
    <w:p w14:paraId="3B220E31" w14:textId="24874F0F" w:rsidR="00FC75E9" w:rsidRDefault="00FC75E9" w:rsidP="00FC75E9">
      <w:pPr>
        <w:spacing w:after="0" w:line="360" w:lineRule="auto"/>
        <w:jc w:val="both"/>
        <w:rPr>
          <w:rFonts w:ascii="Times New Roman" w:hAnsi="Times New Roman" w:cs="Times New Roman"/>
        </w:rPr>
      </w:pPr>
    </w:p>
    <w:p w14:paraId="0AEAFAF7" w14:textId="77777777" w:rsidR="00BD6B3B" w:rsidRDefault="00BD6B3B" w:rsidP="00FC75E9">
      <w:pPr>
        <w:spacing w:after="0" w:line="360" w:lineRule="auto"/>
        <w:jc w:val="both"/>
        <w:rPr>
          <w:rFonts w:ascii="Times New Roman" w:hAnsi="Times New Roman" w:cs="Times New Roman"/>
        </w:rPr>
      </w:pPr>
    </w:p>
    <w:p w14:paraId="521D4C4E" w14:textId="77777777" w:rsidR="00BD6B3B" w:rsidRDefault="00BD6B3B" w:rsidP="00FC75E9">
      <w:pPr>
        <w:spacing w:after="0" w:line="360" w:lineRule="auto"/>
        <w:jc w:val="both"/>
        <w:rPr>
          <w:rFonts w:ascii="Times New Roman" w:hAnsi="Times New Roman" w:cs="Times New Roman"/>
        </w:rPr>
      </w:pPr>
    </w:p>
    <w:p w14:paraId="65E3FA87" w14:textId="77777777" w:rsidR="00BD6B3B" w:rsidRPr="00870E1A" w:rsidRDefault="00BD6B3B" w:rsidP="00FC75E9">
      <w:pPr>
        <w:spacing w:after="0" w:line="360" w:lineRule="auto"/>
        <w:jc w:val="both"/>
        <w:rPr>
          <w:rFonts w:ascii="Times New Roman" w:hAnsi="Times New Roman" w:cs="Times New Roman"/>
        </w:rPr>
      </w:pPr>
    </w:p>
    <w:p w14:paraId="75F0C372" w14:textId="77777777" w:rsidR="00FC75E9" w:rsidRPr="00870E1A" w:rsidRDefault="00FC75E9" w:rsidP="00FC75E9">
      <w:pPr>
        <w:spacing w:after="0" w:line="360" w:lineRule="auto"/>
        <w:jc w:val="both"/>
        <w:rPr>
          <w:rFonts w:ascii="Times New Roman" w:hAnsi="Times New Roman" w:cs="Times New Roman"/>
        </w:rPr>
      </w:pPr>
    </w:p>
    <w:p w14:paraId="586F0333" w14:textId="77777777" w:rsidR="0048163C" w:rsidRPr="00870E1A" w:rsidRDefault="0048163C" w:rsidP="00FC75E9">
      <w:pPr>
        <w:spacing w:after="0" w:line="360" w:lineRule="auto"/>
        <w:jc w:val="both"/>
        <w:rPr>
          <w:rFonts w:ascii="Times New Roman" w:hAnsi="Times New Roman" w:cs="Times New Roman"/>
        </w:rPr>
      </w:pPr>
    </w:p>
    <w:p w14:paraId="1F981231" w14:textId="77777777" w:rsidR="0048163C" w:rsidRPr="00870E1A" w:rsidRDefault="0048163C" w:rsidP="00FC75E9">
      <w:pPr>
        <w:spacing w:after="0" w:line="360" w:lineRule="auto"/>
        <w:jc w:val="both"/>
        <w:rPr>
          <w:rFonts w:ascii="Times New Roman" w:hAnsi="Times New Roman" w:cs="Times New Roman"/>
        </w:rPr>
      </w:pPr>
    </w:p>
    <w:p w14:paraId="6DC869EB" w14:textId="77777777" w:rsidR="0048163C" w:rsidRPr="00870E1A" w:rsidRDefault="0048163C" w:rsidP="00FC75E9">
      <w:pPr>
        <w:spacing w:after="0" w:line="360" w:lineRule="auto"/>
        <w:jc w:val="both"/>
        <w:rPr>
          <w:rFonts w:ascii="Times New Roman" w:hAnsi="Times New Roman" w:cs="Times New Roman"/>
        </w:rPr>
      </w:pPr>
    </w:p>
    <w:sdt>
      <w:sdtPr>
        <w:rPr>
          <w:rFonts w:asciiTheme="minorHAnsi" w:eastAsiaTheme="minorHAnsi" w:hAnsiTheme="minorHAnsi" w:cstheme="minorBidi"/>
          <w:color w:val="auto"/>
          <w:kern w:val="2"/>
          <w:sz w:val="22"/>
          <w:szCs w:val="22"/>
          <w:lang w:eastAsia="en-US"/>
          <w14:ligatures w14:val="standardContextual"/>
        </w:rPr>
        <w:id w:val="598604367"/>
        <w:docPartObj>
          <w:docPartGallery w:val="Table of Contents"/>
          <w:docPartUnique/>
        </w:docPartObj>
      </w:sdtPr>
      <w:sdtEndPr>
        <w:rPr>
          <w:b/>
          <w:bCs/>
        </w:rPr>
      </w:sdtEndPr>
      <w:sdtContent>
        <w:p w14:paraId="39E8EBA2" w14:textId="1FF7ADD5" w:rsidR="00BD6B3B" w:rsidRPr="00355798" w:rsidRDefault="00355798" w:rsidP="00355798">
          <w:pPr>
            <w:pStyle w:val="TBal"/>
            <w:jc w:val="center"/>
            <w:rPr>
              <w:rFonts w:ascii="Times New Roman" w:hAnsi="Times New Roman" w:cs="Times New Roman"/>
              <w:b/>
              <w:bCs/>
              <w:color w:val="auto"/>
              <w:sz w:val="28"/>
              <w:szCs w:val="28"/>
            </w:rPr>
          </w:pPr>
          <w:r w:rsidRPr="00355798">
            <w:rPr>
              <w:rFonts w:ascii="Times New Roman" w:hAnsi="Times New Roman" w:cs="Times New Roman"/>
              <w:b/>
              <w:bCs/>
              <w:color w:val="auto"/>
              <w:sz w:val="28"/>
              <w:szCs w:val="28"/>
            </w:rPr>
            <w:t>İÇİNDEKİLER</w:t>
          </w:r>
        </w:p>
        <w:p w14:paraId="1CAD96A5" w14:textId="3AAE9FB8" w:rsidR="00BD6B3B" w:rsidRDefault="00BD6B3B">
          <w:pPr>
            <w:pStyle w:val="T1"/>
            <w:tabs>
              <w:tab w:val="right" w:leader="dot" w:pos="9062"/>
            </w:tabs>
            <w:rPr>
              <w:rFonts w:eastAsiaTheme="minorEastAsia"/>
              <w:noProof/>
              <w:sz w:val="24"/>
              <w:szCs w:val="24"/>
              <w:lang w:eastAsia="tr-TR"/>
            </w:rPr>
          </w:pPr>
          <w:r>
            <w:fldChar w:fldCharType="begin"/>
          </w:r>
          <w:r>
            <w:instrText xml:space="preserve"> TOC \o "1-3" \h \z \u </w:instrText>
          </w:r>
          <w:r>
            <w:fldChar w:fldCharType="separate"/>
          </w:r>
          <w:hyperlink w:anchor="_Toc223015858" w:history="1">
            <w:r w:rsidRPr="00593B63">
              <w:rPr>
                <w:rStyle w:val="Kpr"/>
                <w:rFonts w:ascii="Times New Roman" w:hAnsi="Times New Roman" w:cs="Times New Roman"/>
                <w:b/>
                <w:bCs/>
                <w:noProof/>
              </w:rPr>
              <w:t>ÖZET</w:t>
            </w:r>
            <w:r>
              <w:rPr>
                <w:noProof/>
                <w:webHidden/>
              </w:rPr>
              <w:tab/>
            </w:r>
            <w:r>
              <w:rPr>
                <w:noProof/>
                <w:webHidden/>
              </w:rPr>
              <w:fldChar w:fldCharType="begin"/>
            </w:r>
            <w:r>
              <w:rPr>
                <w:noProof/>
                <w:webHidden/>
              </w:rPr>
              <w:instrText xml:space="preserve"> PAGEREF _Toc223015858 \h </w:instrText>
            </w:r>
            <w:r>
              <w:rPr>
                <w:noProof/>
                <w:webHidden/>
              </w:rPr>
            </w:r>
            <w:r>
              <w:rPr>
                <w:noProof/>
                <w:webHidden/>
              </w:rPr>
              <w:fldChar w:fldCharType="separate"/>
            </w:r>
            <w:r>
              <w:rPr>
                <w:noProof/>
                <w:webHidden/>
              </w:rPr>
              <w:t>3</w:t>
            </w:r>
            <w:r>
              <w:rPr>
                <w:noProof/>
                <w:webHidden/>
              </w:rPr>
              <w:fldChar w:fldCharType="end"/>
            </w:r>
          </w:hyperlink>
        </w:p>
        <w:p w14:paraId="4A78EBDE" w14:textId="19E5EC88" w:rsidR="00BD6B3B" w:rsidRDefault="00BD6B3B">
          <w:pPr>
            <w:pStyle w:val="T1"/>
            <w:tabs>
              <w:tab w:val="right" w:leader="dot" w:pos="9062"/>
            </w:tabs>
            <w:rPr>
              <w:rFonts w:eastAsiaTheme="minorEastAsia"/>
              <w:noProof/>
              <w:sz w:val="24"/>
              <w:szCs w:val="24"/>
              <w:lang w:eastAsia="tr-TR"/>
            </w:rPr>
          </w:pPr>
          <w:hyperlink w:anchor="_Toc223015859" w:history="1">
            <w:r w:rsidRPr="001C0388">
              <w:rPr>
                <w:rStyle w:val="Kpr"/>
                <w:rFonts w:ascii="Times New Roman" w:hAnsi="Times New Roman" w:cs="Times New Roman"/>
                <w:b/>
                <w:bCs/>
                <w:noProof/>
              </w:rPr>
              <w:t>BİDR’NİN HAZIRLANMASINDA KATKISI OLANLAR</w:t>
            </w:r>
            <w:r>
              <w:rPr>
                <w:noProof/>
                <w:webHidden/>
              </w:rPr>
              <w:tab/>
            </w:r>
            <w:r>
              <w:rPr>
                <w:noProof/>
                <w:webHidden/>
              </w:rPr>
              <w:fldChar w:fldCharType="begin"/>
            </w:r>
            <w:r>
              <w:rPr>
                <w:noProof/>
                <w:webHidden/>
              </w:rPr>
              <w:instrText xml:space="preserve"> PAGEREF _Toc223015859 \h </w:instrText>
            </w:r>
            <w:r>
              <w:rPr>
                <w:noProof/>
                <w:webHidden/>
              </w:rPr>
            </w:r>
            <w:r>
              <w:rPr>
                <w:noProof/>
                <w:webHidden/>
              </w:rPr>
              <w:fldChar w:fldCharType="separate"/>
            </w:r>
            <w:r>
              <w:rPr>
                <w:noProof/>
                <w:webHidden/>
              </w:rPr>
              <w:t>3</w:t>
            </w:r>
            <w:r>
              <w:rPr>
                <w:noProof/>
                <w:webHidden/>
              </w:rPr>
              <w:fldChar w:fldCharType="end"/>
            </w:r>
          </w:hyperlink>
        </w:p>
        <w:p w14:paraId="1BFD78C5" w14:textId="097CCDCD" w:rsidR="00BD6B3B" w:rsidRDefault="00BD6B3B">
          <w:pPr>
            <w:pStyle w:val="T1"/>
            <w:tabs>
              <w:tab w:val="right" w:leader="dot" w:pos="9062"/>
            </w:tabs>
            <w:rPr>
              <w:rFonts w:eastAsiaTheme="minorEastAsia"/>
              <w:noProof/>
              <w:sz w:val="24"/>
              <w:szCs w:val="24"/>
              <w:lang w:eastAsia="tr-TR"/>
            </w:rPr>
          </w:pPr>
          <w:hyperlink w:anchor="_Toc223015860" w:history="1">
            <w:r w:rsidRPr="001C0388">
              <w:rPr>
                <w:rStyle w:val="Kpr"/>
                <w:rFonts w:ascii="Times New Roman" w:hAnsi="Times New Roman" w:cs="Times New Roman"/>
                <w:b/>
                <w:bCs/>
                <w:noProof/>
              </w:rPr>
              <w:t>BİRİM HAKKINDA BİLGİLER</w:t>
            </w:r>
            <w:r>
              <w:rPr>
                <w:noProof/>
                <w:webHidden/>
              </w:rPr>
              <w:tab/>
            </w:r>
            <w:r>
              <w:rPr>
                <w:noProof/>
                <w:webHidden/>
              </w:rPr>
              <w:fldChar w:fldCharType="begin"/>
            </w:r>
            <w:r>
              <w:rPr>
                <w:noProof/>
                <w:webHidden/>
              </w:rPr>
              <w:instrText xml:space="preserve"> PAGEREF _Toc223015860 \h </w:instrText>
            </w:r>
            <w:r>
              <w:rPr>
                <w:noProof/>
                <w:webHidden/>
              </w:rPr>
            </w:r>
            <w:r>
              <w:rPr>
                <w:noProof/>
                <w:webHidden/>
              </w:rPr>
              <w:fldChar w:fldCharType="separate"/>
            </w:r>
            <w:r>
              <w:rPr>
                <w:noProof/>
                <w:webHidden/>
              </w:rPr>
              <w:t>3</w:t>
            </w:r>
            <w:r>
              <w:rPr>
                <w:noProof/>
                <w:webHidden/>
              </w:rPr>
              <w:fldChar w:fldCharType="end"/>
            </w:r>
          </w:hyperlink>
        </w:p>
        <w:p w14:paraId="660EDE3A" w14:textId="75826C32" w:rsidR="00BD6B3B" w:rsidRDefault="00BD6B3B">
          <w:pPr>
            <w:pStyle w:val="T2"/>
            <w:tabs>
              <w:tab w:val="right" w:leader="dot" w:pos="9062"/>
            </w:tabs>
            <w:rPr>
              <w:rFonts w:eastAsiaTheme="minorEastAsia"/>
              <w:noProof/>
              <w:sz w:val="24"/>
              <w:szCs w:val="24"/>
              <w:lang w:eastAsia="tr-TR"/>
            </w:rPr>
          </w:pPr>
          <w:hyperlink w:anchor="_Toc223015861" w:history="1">
            <w:r w:rsidRPr="001C0388">
              <w:rPr>
                <w:rStyle w:val="Kpr"/>
                <w:rFonts w:ascii="Times New Roman" w:hAnsi="Times New Roman" w:cs="Times New Roman"/>
                <w:noProof/>
              </w:rPr>
              <w:t>İletişim Bilgileri</w:t>
            </w:r>
            <w:r>
              <w:rPr>
                <w:noProof/>
                <w:webHidden/>
              </w:rPr>
              <w:tab/>
            </w:r>
            <w:r>
              <w:rPr>
                <w:noProof/>
                <w:webHidden/>
              </w:rPr>
              <w:fldChar w:fldCharType="begin"/>
            </w:r>
            <w:r>
              <w:rPr>
                <w:noProof/>
                <w:webHidden/>
              </w:rPr>
              <w:instrText xml:space="preserve"> PAGEREF _Toc223015861 \h </w:instrText>
            </w:r>
            <w:r>
              <w:rPr>
                <w:noProof/>
                <w:webHidden/>
              </w:rPr>
            </w:r>
            <w:r>
              <w:rPr>
                <w:noProof/>
                <w:webHidden/>
              </w:rPr>
              <w:fldChar w:fldCharType="separate"/>
            </w:r>
            <w:r>
              <w:rPr>
                <w:noProof/>
                <w:webHidden/>
              </w:rPr>
              <w:t>3</w:t>
            </w:r>
            <w:r>
              <w:rPr>
                <w:noProof/>
                <w:webHidden/>
              </w:rPr>
              <w:fldChar w:fldCharType="end"/>
            </w:r>
          </w:hyperlink>
        </w:p>
        <w:p w14:paraId="63704DE8" w14:textId="1CA8A261" w:rsidR="00BD6B3B" w:rsidRDefault="00BD6B3B">
          <w:pPr>
            <w:pStyle w:val="T2"/>
            <w:tabs>
              <w:tab w:val="right" w:leader="dot" w:pos="9062"/>
            </w:tabs>
            <w:rPr>
              <w:rFonts w:eastAsiaTheme="minorEastAsia"/>
              <w:noProof/>
              <w:sz w:val="24"/>
              <w:szCs w:val="24"/>
              <w:lang w:eastAsia="tr-TR"/>
            </w:rPr>
          </w:pPr>
          <w:hyperlink w:anchor="_Toc223015862" w:history="1">
            <w:r w:rsidRPr="001C0388">
              <w:rPr>
                <w:rStyle w:val="Kpr"/>
                <w:rFonts w:ascii="Times New Roman" w:hAnsi="Times New Roman" w:cs="Times New Roman"/>
                <w:b/>
                <w:bCs/>
                <w:noProof/>
              </w:rPr>
              <w:t>Tarihsel Gelişimi</w:t>
            </w:r>
            <w:r>
              <w:rPr>
                <w:noProof/>
                <w:webHidden/>
              </w:rPr>
              <w:tab/>
            </w:r>
            <w:r>
              <w:rPr>
                <w:noProof/>
                <w:webHidden/>
              </w:rPr>
              <w:fldChar w:fldCharType="begin"/>
            </w:r>
            <w:r>
              <w:rPr>
                <w:noProof/>
                <w:webHidden/>
              </w:rPr>
              <w:instrText xml:space="preserve"> PAGEREF _Toc223015862 \h </w:instrText>
            </w:r>
            <w:r>
              <w:rPr>
                <w:noProof/>
                <w:webHidden/>
              </w:rPr>
            </w:r>
            <w:r>
              <w:rPr>
                <w:noProof/>
                <w:webHidden/>
              </w:rPr>
              <w:fldChar w:fldCharType="separate"/>
            </w:r>
            <w:r>
              <w:rPr>
                <w:noProof/>
                <w:webHidden/>
              </w:rPr>
              <w:t>3</w:t>
            </w:r>
            <w:r>
              <w:rPr>
                <w:noProof/>
                <w:webHidden/>
              </w:rPr>
              <w:fldChar w:fldCharType="end"/>
            </w:r>
          </w:hyperlink>
        </w:p>
        <w:p w14:paraId="66699A44" w14:textId="5EE1C609" w:rsidR="00BD6B3B" w:rsidRDefault="00BD6B3B">
          <w:pPr>
            <w:pStyle w:val="T3"/>
            <w:tabs>
              <w:tab w:val="right" w:leader="dot" w:pos="9062"/>
            </w:tabs>
            <w:rPr>
              <w:rFonts w:eastAsiaTheme="minorEastAsia"/>
              <w:noProof/>
              <w:sz w:val="24"/>
              <w:szCs w:val="24"/>
              <w:lang w:eastAsia="tr-TR"/>
            </w:rPr>
          </w:pPr>
          <w:hyperlink w:anchor="_Toc223015863" w:history="1">
            <w:r w:rsidRPr="001C0388">
              <w:rPr>
                <w:rStyle w:val="Kpr"/>
                <w:rFonts w:ascii="Times New Roman" w:hAnsi="Times New Roman" w:cs="Times New Roman"/>
                <w:b/>
                <w:bCs/>
                <w:noProof/>
              </w:rPr>
              <w:t>Misyonu, Vizyonu, Değerleri ve Hedefleri</w:t>
            </w:r>
            <w:r>
              <w:rPr>
                <w:noProof/>
                <w:webHidden/>
              </w:rPr>
              <w:tab/>
            </w:r>
            <w:r>
              <w:rPr>
                <w:noProof/>
                <w:webHidden/>
              </w:rPr>
              <w:fldChar w:fldCharType="begin"/>
            </w:r>
            <w:r>
              <w:rPr>
                <w:noProof/>
                <w:webHidden/>
              </w:rPr>
              <w:instrText xml:space="preserve"> PAGEREF _Toc223015863 \h </w:instrText>
            </w:r>
            <w:r>
              <w:rPr>
                <w:noProof/>
                <w:webHidden/>
              </w:rPr>
            </w:r>
            <w:r>
              <w:rPr>
                <w:noProof/>
                <w:webHidden/>
              </w:rPr>
              <w:fldChar w:fldCharType="separate"/>
            </w:r>
            <w:r>
              <w:rPr>
                <w:noProof/>
                <w:webHidden/>
              </w:rPr>
              <w:t>4</w:t>
            </w:r>
            <w:r>
              <w:rPr>
                <w:noProof/>
                <w:webHidden/>
              </w:rPr>
              <w:fldChar w:fldCharType="end"/>
            </w:r>
          </w:hyperlink>
        </w:p>
        <w:p w14:paraId="7C500C80" w14:textId="76CD37D8" w:rsidR="00BD6B3B" w:rsidRDefault="00BD6B3B">
          <w:pPr>
            <w:pStyle w:val="T2"/>
            <w:tabs>
              <w:tab w:val="right" w:leader="dot" w:pos="9062"/>
            </w:tabs>
            <w:rPr>
              <w:rFonts w:eastAsiaTheme="minorEastAsia"/>
              <w:noProof/>
              <w:sz w:val="24"/>
              <w:szCs w:val="24"/>
              <w:lang w:eastAsia="tr-TR"/>
            </w:rPr>
          </w:pPr>
          <w:hyperlink w:anchor="_Toc223015864" w:history="1">
            <w:r w:rsidRPr="001C0388">
              <w:rPr>
                <w:rStyle w:val="Kpr"/>
                <w:rFonts w:ascii="Times New Roman" w:hAnsi="Times New Roman" w:cs="Times New Roman"/>
                <w:b/>
                <w:bCs/>
                <w:noProof/>
              </w:rPr>
              <w:t>Misyon</w:t>
            </w:r>
            <w:r>
              <w:rPr>
                <w:noProof/>
                <w:webHidden/>
              </w:rPr>
              <w:tab/>
            </w:r>
            <w:r>
              <w:rPr>
                <w:noProof/>
                <w:webHidden/>
              </w:rPr>
              <w:fldChar w:fldCharType="begin"/>
            </w:r>
            <w:r>
              <w:rPr>
                <w:noProof/>
                <w:webHidden/>
              </w:rPr>
              <w:instrText xml:space="preserve"> PAGEREF _Toc223015864 \h </w:instrText>
            </w:r>
            <w:r>
              <w:rPr>
                <w:noProof/>
                <w:webHidden/>
              </w:rPr>
            </w:r>
            <w:r>
              <w:rPr>
                <w:noProof/>
                <w:webHidden/>
              </w:rPr>
              <w:fldChar w:fldCharType="separate"/>
            </w:r>
            <w:r>
              <w:rPr>
                <w:noProof/>
                <w:webHidden/>
              </w:rPr>
              <w:t>4</w:t>
            </w:r>
            <w:r>
              <w:rPr>
                <w:noProof/>
                <w:webHidden/>
              </w:rPr>
              <w:fldChar w:fldCharType="end"/>
            </w:r>
          </w:hyperlink>
        </w:p>
        <w:p w14:paraId="25FC76A0" w14:textId="07F21194" w:rsidR="00BD6B3B" w:rsidRDefault="00BD6B3B">
          <w:pPr>
            <w:pStyle w:val="T2"/>
            <w:tabs>
              <w:tab w:val="right" w:leader="dot" w:pos="9062"/>
            </w:tabs>
            <w:rPr>
              <w:rFonts w:eastAsiaTheme="minorEastAsia"/>
              <w:noProof/>
              <w:sz w:val="24"/>
              <w:szCs w:val="24"/>
              <w:lang w:eastAsia="tr-TR"/>
            </w:rPr>
          </w:pPr>
          <w:hyperlink w:anchor="_Toc223015865" w:history="1">
            <w:r w:rsidRPr="001C0388">
              <w:rPr>
                <w:rStyle w:val="Kpr"/>
                <w:rFonts w:ascii="Times New Roman" w:hAnsi="Times New Roman" w:cs="Times New Roman"/>
                <w:b/>
                <w:bCs/>
                <w:noProof/>
              </w:rPr>
              <w:t>Vizyon</w:t>
            </w:r>
            <w:r>
              <w:rPr>
                <w:noProof/>
                <w:webHidden/>
              </w:rPr>
              <w:tab/>
            </w:r>
            <w:r>
              <w:rPr>
                <w:noProof/>
                <w:webHidden/>
              </w:rPr>
              <w:fldChar w:fldCharType="begin"/>
            </w:r>
            <w:r>
              <w:rPr>
                <w:noProof/>
                <w:webHidden/>
              </w:rPr>
              <w:instrText xml:space="preserve"> PAGEREF _Toc223015865 \h </w:instrText>
            </w:r>
            <w:r>
              <w:rPr>
                <w:noProof/>
                <w:webHidden/>
              </w:rPr>
            </w:r>
            <w:r>
              <w:rPr>
                <w:noProof/>
                <w:webHidden/>
              </w:rPr>
              <w:fldChar w:fldCharType="separate"/>
            </w:r>
            <w:r>
              <w:rPr>
                <w:noProof/>
                <w:webHidden/>
              </w:rPr>
              <w:t>4</w:t>
            </w:r>
            <w:r>
              <w:rPr>
                <w:noProof/>
                <w:webHidden/>
              </w:rPr>
              <w:fldChar w:fldCharType="end"/>
            </w:r>
          </w:hyperlink>
        </w:p>
        <w:p w14:paraId="615F8FCC" w14:textId="462BD90D" w:rsidR="00BD6B3B" w:rsidRDefault="00BD6B3B">
          <w:pPr>
            <w:pStyle w:val="T2"/>
            <w:tabs>
              <w:tab w:val="right" w:leader="dot" w:pos="9062"/>
            </w:tabs>
            <w:rPr>
              <w:rFonts w:eastAsiaTheme="minorEastAsia"/>
              <w:noProof/>
              <w:sz w:val="24"/>
              <w:szCs w:val="24"/>
              <w:lang w:eastAsia="tr-TR"/>
            </w:rPr>
          </w:pPr>
          <w:hyperlink w:anchor="_Toc223015866" w:history="1">
            <w:r w:rsidRPr="001C0388">
              <w:rPr>
                <w:rStyle w:val="Kpr"/>
                <w:rFonts w:ascii="Times New Roman" w:hAnsi="Times New Roman" w:cs="Times New Roman"/>
                <w:b/>
                <w:bCs/>
                <w:noProof/>
              </w:rPr>
              <w:t>Değerler</w:t>
            </w:r>
            <w:r>
              <w:rPr>
                <w:noProof/>
                <w:webHidden/>
              </w:rPr>
              <w:tab/>
            </w:r>
            <w:r>
              <w:rPr>
                <w:noProof/>
                <w:webHidden/>
              </w:rPr>
              <w:fldChar w:fldCharType="begin"/>
            </w:r>
            <w:r>
              <w:rPr>
                <w:noProof/>
                <w:webHidden/>
              </w:rPr>
              <w:instrText xml:space="preserve"> PAGEREF _Toc223015866 \h </w:instrText>
            </w:r>
            <w:r>
              <w:rPr>
                <w:noProof/>
                <w:webHidden/>
              </w:rPr>
            </w:r>
            <w:r>
              <w:rPr>
                <w:noProof/>
                <w:webHidden/>
              </w:rPr>
              <w:fldChar w:fldCharType="separate"/>
            </w:r>
            <w:r>
              <w:rPr>
                <w:noProof/>
                <w:webHidden/>
              </w:rPr>
              <w:t>4</w:t>
            </w:r>
            <w:r>
              <w:rPr>
                <w:noProof/>
                <w:webHidden/>
              </w:rPr>
              <w:fldChar w:fldCharType="end"/>
            </w:r>
          </w:hyperlink>
        </w:p>
        <w:p w14:paraId="2A1C5D60" w14:textId="7E9B37EE" w:rsidR="00BD6B3B" w:rsidRDefault="00BD6B3B">
          <w:pPr>
            <w:pStyle w:val="T2"/>
            <w:tabs>
              <w:tab w:val="right" w:leader="dot" w:pos="9062"/>
            </w:tabs>
            <w:rPr>
              <w:rFonts w:eastAsiaTheme="minorEastAsia"/>
              <w:noProof/>
              <w:sz w:val="24"/>
              <w:szCs w:val="24"/>
              <w:lang w:eastAsia="tr-TR"/>
            </w:rPr>
          </w:pPr>
          <w:hyperlink w:anchor="_Toc223015867" w:history="1">
            <w:r w:rsidRPr="001C0388">
              <w:rPr>
                <w:rStyle w:val="Kpr"/>
                <w:rFonts w:ascii="Times New Roman" w:hAnsi="Times New Roman" w:cs="Times New Roman"/>
                <w:b/>
                <w:bCs/>
                <w:noProof/>
              </w:rPr>
              <w:t>Hedef</w:t>
            </w:r>
            <w:r>
              <w:rPr>
                <w:noProof/>
                <w:webHidden/>
              </w:rPr>
              <w:tab/>
            </w:r>
            <w:r>
              <w:rPr>
                <w:noProof/>
                <w:webHidden/>
              </w:rPr>
              <w:fldChar w:fldCharType="begin"/>
            </w:r>
            <w:r>
              <w:rPr>
                <w:noProof/>
                <w:webHidden/>
              </w:rPr>
              <w:instrText xml:space="preserve"> PAGEREF _Toc223015867 \h </w:instrText>
            </w:r>
            <w:r>
              <w:rPr>
                <w:noProof/>
                <w:webHidden/>
              </w:rPr>
            </w:r>
            <w:r>
              <w:rPr>
                <w:noProof/>
                <w:webHidden/>
              </w:rPr>
              <w:fldChar w:fldCharType="separate"/>
            </w:r>
            <w:r>
              <w:rPr>
                <w:noProof/>
                <w:webHidden/>
              </w:rPr>
              <w:t>6</w:t>
            </w:r>
            <w:r>
              <w:rPr>
                <w:noProof/>
                <w:webHidden/>
              </w:rPr>
              <w:fldChar w:fldCharType="end"/>
            </w:r>
          </w:hyperlink>
        </w:p>
        <w:p w14:paraId="1D3704AB" w14:textId="3FC822A4" w:rsidR="00BD6B3B" w:rsidRDefault="00BD6B3B">
          <w:pPr>
            <w:pStyle w:val="T1"/>
            <w:tabs>
              <w:tab w:val="right" w:leader="dot" w:pos="9062"/>
            </w:tabs>
            <w:rPr>
              <w:rFonts w:eastAsiaTheme="minorEastAsia"/>
              <w:noProof/>
              <w:sz w:val="24"/>
              <w:szCs w:val="24"/>
              <w:lang w:eastAsia="tr-TR"/>
            </w:rPr>
          </w:pPr>
          <w:hyperlink w:anchor="_Toc223015868" w:history="1">
            <w:r w:rsidRPr="001C0388">
              <w:rPr>
                <w:rStyle w:val="Kpr"/>
                <w:rFonts w:ascii="Times New Roman" w:hAnsi="Times New Roman" w:cs="Times New Roman"/>
                <w:b/>
                <w:bCs/>
                <w:noProof/>
              </w:rPr>
              <w:t>LİDERLİK, YÖNETİŞİM VE KALİTE</w:t>
            </w:r>
            <w:r>
              <w:rPr>
                <w:noProof/>
                <w:webHidden/>
              </w:rPr>
              <w:tab/>
            </w:r>
            <w:r>
              <w:rPr>
                <w:noProof/>
                <w:webHidden/>
              </w:rPr>
              <w:fldChar w:fldCharType="begin"/>
            </w:r>
            <w:r>
              <w:rPr>
                <w:noProof/>
                <w:webHidden/>
              </w:rPr>
              <w:instrText xml:space="preserve"> PAGEREF _Toc223015868 \h </w:instrText>
            </w:r>
            <w:r>
              <w:rPr>
                <w:noProof/>
                <w:webHidden/>
              </w:rPr>
            </w:r>
            <w:r>
              <w:rPr>
                <w:noProof/>
                <w:webHidden/>
              </w:rPr>
              <w:fldChar w:fldCharType="separate"/>
            </w:r>
            <w:r>
              <w:rPr>
                <w:noProof/>
                <w:webHidden/>
              </w:rPr>
              <w:t>7</w:t>
            </w:r>
            <w:r>
              <w:rPr>
                <w:noProof/>
                <w:webHidden/>
              </w:rPr>
              <w:fldChar w:fldCharType="end"/>
            </w:r>
          </w:hyperlink>
        </w:p>
        <w:p w14:paraId="62BAD0F6" w14:textId="37515A5E" w:rsidR="00BD6B3B" w:rsidRDefault="00BD6B3B">
          <w:pPr>
            <w:pStyle w:val="T2"/>
            <w:tabs>
              <w:tab w:val="right" w:leader="dot" w:pos="9062"/>
            </w:tabs>
            <w:rPr>
              <w:rFonts w:eastAsiaTheme="minorEastAsia"/>
              <w:noProof/>
              <w:sz w:val="24"/>
              <w:szCs w:val="24"/>
              <w:lang w:eastAsia="tr-TR"/>
            </w:rPr>
          </w:pPr>
          <w:hyperlink w:anchor="_Toc223015869" w:history="1">
            <w:r w:rsidRPr="001C0388">
              <w:rPr>
                <w:rStyle w:val="Kpr"/>
                <w:rFonts w:ascii="Times New Roman" w:hAnsi="Times New Roman" w:cs="Times New Roman"/>
                <w:b/>
                <w:bCs/>
                <w:noProof/>
              </w:rPr>
              <w:t>A.1. Liderlik ve Kalite</w:t>
            </w:r>
            <w:r>
              <w:rPr>
                <w:noProof/>
                <w:webHidden/>
              </w:rPr>
              <w:tab/>
            </w:r>
            <w:r>
              <w:rPr>
                <w:noProof/>
                <w:webHidden/>
              </w:rPr>
              <w:fldChar w:fldCharType="begin"/>
            </w:r>
            <w:r>
              <w:rPr>
                <w:noProof/>
                <w:webHidden/>
              </w:rPr>
              <w:instrText xml:space="preserve"> PAGEREF _Toc223015869 \h </w:instrText>
            </w:r>
            <w:r>
              <w:rPr>
                <w:noProof/>
                <w:webHidden/>
              </w:rPr>
            </w:r>
            <w:r>
              <w:rPr>
                <w:noProof/>
                <w:webHidden/>
              </w:rPr>
              <w:fldChar w:fldCharType="separate"/>
            </w:r>
            <w:r>
              <w:rPr>
                <w:noProof/>
                <w:webHidden/>
              </w:rPr>
              <w:t>7</w:t>
            </w:r>
            <w:r>
              <w:rPr>
                <w:noProof/>
                <w:webHidden/>
              </w:rPr>
              <w:fldChar w:fldCharType="end"/>
            </w:r>
          </w:hyperlink>
        </w:p>
        <w:p w14:paraId="33EF5A17" w14:textId="13AB27EB" w:rsidR="00BD6B3B" w:rsidRDefault="00BD6B3B">
          <w:pPr>
            <w:pStyle w:val="T3"/>
            <w:tabs>
              <w:tab w:val="right" w:leader="dot" w:pos="9062"/>
            </w:tabs>
            <w:rPr>
              <w:rFonts w:eastAsiaTheme="minorEastAsia"/>
              <w:noProof/>
              <w:sz w:val="24"/>
              <w:szCs w:val="24"/>
              <w:lang w:eastAsia="tr-TR"/>
            </w:rPr>
          </w:pPr>
          <w:hyperlink w:anchor="_Toc223015870" w:history="1">
            <w:r w:rsidRPr="001C0388">
              <w:rPr>
                <w:rStyle w:val="Kpr"/>
                <w:rFonts w:ascii="Times New Roman" w:hAnsi="Times New Roman" w:cs="Times New Roman"/>
                <w:b/>
                <w:bCs/>
                <w:noProof/>
              </w:rPr>
              <w:t>A.1.4. İç Kalite Güvencesi Mekanizmaları</w:t>
            </w:r>
            <w:r>
              <w:rPr>
                <w:noProof/>
                <w:webHidden/>
              </w:rPr>
              <w:tab/>
            </w:r>
            <w:r>
              <w:rPr>
                <w:noProof/>
                <w:webHidden/>
              </w:rPr>
              <w:fldChar w:fldCharType="begin"/>
            </w:r>
            <w:r>
              <w:rPr>
                <w:noProof/>
                <w:webHidden/>
              </w:rPr>
              <w:instrText xml:space="preserve"> PAGEREF _Toc223015870 \h </w:instrText>
            </w:r>
            <w:r>
              <w:rPr>
                <w:noProof/>
                <w:webHidden/>
              </w:rPr>
            </w:r>
            <w:r>
              <w:rPr>
                <w:noProof/>
                <w:webHidden/>
              </w:rPr>
              <w:fldChar w:fldCharType="separate"/>
            </w:r>
            <w:r>
              <w:rPr>
                <w:noProof/>
                <w:webHidden/>
              </w:rPr>
              <w:t>7</w:t>
            </w:r>
            <w:r>
              <w:rPr>
                <w:noProof/>
                <w:webHidden/>
              </w:rPr>
              <w:fldChar w:fldCharType="end"/>
            </w:r>
          </w:hyperlink>
        </w:p>
        <w:p w14:paraId="005FED57" w14:textId="003E6355" w:rsidR="00BD6B3B" w:rsidRDefault="00BD6B3B">
          <w:pPr>
            <w:pStyle w:val="T3"/>
            <w:tabs>
              <w:tab w:val="right" w:leader="dot" w:pos="9062"/>
            </w:tabs>
            <w:rPr>
              <w:rFonts w:eastAsiaTheme="minorEastAsia"/>
              <w:noProof/>
              <w:sz w:val="24"/>
              <w:szCs w:val="24"/>
              <w:lang w:eastAsia="tr-TR"/>
            </w:rPr>
          </w:pPr>
          <w:hyperlink w:anchor="_Toc223015871" w:history="1">
            <w:r w:rsidRPr="001C0388">
              <w:rPr>
                <w:rStyle w:val="Kpr"/>
                <w:rFonts w:ascii="Times New Roman" w:hAnsi="Times New Roman" w:cs="Times New Roman"/>
                <w:b/>
                <w:bCs/>
                <w:noProof/>
              </w:rPr>
              <w:t>A.1.5. Kamuoyunu Bilgilendirme ve Hesap Verebilirlik</w:t>
            </w:r>
            <w:r>
              <w:rPr>
                <w:noProof/>
                <w:webHidden/>
              </w:rPr>
              <w:tab/>
            </w:r>
            <w:r>
              <w:rPr>
                <w:noProof/>
                <w:webHidden/>
              </w:rPr>
              <w:fldChar w:fldCharType="begin"/>
            </w:r>
            <w:r>
              <w:rPr>
                <w:noProof/>
                <w:webHidden/>
              </w:rPr>
              <w:instrText xml:space="preserve"> PAGEREF _Toc223015871 \h </w:instrText>
            </w:r>
            <w:r>
              <w:rPr>
                <w:noProof/>
                <w:webHidden/>
              </w:rPr>
            </w:r>
            <w:r>
              <w:rPr>
                <w:noProof/>
                <w:webHidden/>
              </w:rPr>
              <w:fldChar w:fldCharType="separate"/>
            </w:r>
            <w:r>
              <w:rPr>
                <w:noProof/>
                <w:webHidden/>
              </w:rPr>
              <w:t>8</w:t>
            </w:r>
            <w:r>
              <w:rPr>
                <w:noProof/>
                <w:webHidden/>
              </w:rPr>
              <w:fldChar w:fldCharType="end"/>
            </w:r>
          </w:hyperlink>
        </w:p>
        <w:p w14:paraId="7B20D2EE" w14:textId="585E1078" w:rsidR="00BD6B3B" w:rsidRDefault="00BD6B3B">
          <w:pPr>
            <w:pStyle w:val="T2"/>
            <w:tabs>
              <w:tab w:val="right" w:leader="dot" w:pos="9062"/>
            </w:tabs>
            <w:rPr>
              <w:rFonts w:eastAsiaTheme="minorEastAsia"/>
              <w:noProof/>
              <w:sz w:val="24"/>
              <w:szCs w:val="24"/>
              <w:lang w:eastAsia="tr-TR"/>
            </w:rPr>
          </w:pPr>
          <w:hyperlink w:anchor="_Toc223015872" w:history="1">
            <w:r w:rsidRPr="001C0388">
              <w:rPr>
                <w:rStyle w:val="Kpr"/>
                <w:rFonts w:ascii="Times New Roman" w:hAnsi="Times New Roman" w:cs="Times New Roman"/>
                <w:b/>
                <w:bCs/>
                <w:noProof/>
              </w:rPr>
              <w:t>A.2. Misyon ve Stratejik Amaçlar</w:t>
            </w:r>
            <w:r>
              <w:rPr>
                <w:noProof/>
                <w:webHidden/>
              </w:rPr>
              <w:tab/>
            </w:r>
            <w:r>
              <w:rPr>
                <w:noProof/>
                <w:webHidden/>
              </w:rPr>
              <w:fldChar w:fldCharType="begin"/>
            </w:r>
            <w:r>
              <w:rPr>
                <w:noProof/>
                <w:webHidden/>
              </w:rPr>
              <w:instrText xml:space="preserve"> PAGEREF _Toc223015872 \h </w:instrText>
            </w:r>
            <w:r>
              <w:rPr>
                <w:noProof/>
                <w:webHidden/>
              </w:rPr>
            </w:r>
            <w:r>
              <w:rPr>
                <w:noProof/>
                <w:webHidden/>
              </w:rPr>
              <w:fldChar w:fldCharType="separate"/>
            </w:r>
            <w:r>
              <w:rPr>
                <w:noProof/>
                <w:webHidden/>
              </w:rPr>
              <w:t>9</w:t>
            </w:r>
            <w:r>
              <w:rPr>
                <w:noProof/>
                <w:webHidden/>
              </w:rPr>
              <w:fldChar w:fldCharType="end"/>
            </w:r>
          </w:hyperlink>
        </w:p>
        <w:p w14:paraId="3548FABC" w14:textId="508D3779" w:rsidR="00BD6B3B" w:rsidRDefault="00BD6B3B">
          <w:pPr>
            <w:pStyle w:val="T3"/>
            <w:tabs>
              <w:tab w:val="right" w:leader="dot" w:pos="9062"/>
            </w:tabs>
            <w:rPr>
              <w:rFonts w:eastAsiaTheme="minorEastAsia"/>
              <w:noProof/>
              <w:sz w:val="24"/>
              <w:szCs w:val="24"/>
              <w:lang w:eastAsia="tr-TR"/>
            </w:rPr>
          </w:pPr>
          <w:hyperlink w:anchor="_Toc223015873" w:history="1">
            <w:r w:rsidRPr="001C0388">
              <w:rPr>
                <w:rStyle w:val="Kpr"/>
                <w:rFonts w:ascii="Times New Roman" w:hAnsi="Times New Roman" w:cs="Times New Roman"/>
                <w:b/>
                <w:bCs/>
                <w:noProof/>
              </w:rPr>
              <w:t>A.2.2. Stratejik amaç ve hedefler</w:t>
            </w:r>
            <w:r>
              <w:rPr>
                <w:noProof/>
                <w:webHidden/>
              </w:rPr>
              <w:tab/>
            </w:r>
            <w:r>
              <w:rPr>
                <w:noProof/>
                <w:webHidden/>
              </w:rPr>
              <w:fldChar w:fldCharType="begin"/>
            </w:r>
            <w:r>
              <w:rPr>
                <w:noProof/>
                <w:webHidden/>
              </w:rPr>
              <w:instrText xml:space="preserve"> PAGEREF _Toc223015873 \h </w:instrText>
            </w:r>
            <w:r>
              <w:rPr>
                <w:noProof/>
                <w:webHidden/>
              </w:rPr>
            </w:r>
            <w:r>
              <w:rPr>
                <w:noProof/>
                <w:webHidden/>
              </w:rPr>
              <w:fldChar w:fldCharType="separate"/>
            </w:r>
            <w:r>
              <w:rPr>
                <w:noProof/>
                <w:webHidden/>
              </w:rPr>
              <w:t>9</w:t>
            </w:r>
            <w:r>
              <w:rPr>
                <w:noProof/>
                <w:webHidden/>
              </w:rPr>
              <w:fldChar w:fldCharType="end"/>
            </w:r>
          </w:hyperlink>
        </w:p>
        <w:p w14:paraId="4BC7D357" w14:textId="192C7625" w:rsidR="00BD6B3B" w:rsidRDefault="00BD6B3B">
          <w:pPr>
            <w:pStyle w:val="T2"/>
            <w:tabs>
              <w:tab w:val="right" w:leader="dot" w:pos="9062"/>
            </w:tabs>
            <w:rPr>
              <w:rFonts w:eastAsiaTheme="minorEastAsia"/>
              <w:noProof/>
              <w:sz w:val="24"/>
              <w:szCs w:val="24"/>
              <w:lang w:eastAsia="tr-TR"/>
            </w:rPr>
          </w:pPr>
          <w:hyperlink w:anchor="_Toc223015874" w:history="1">
            <w:r w:rsidRPr="001C0388">
              <w:rPr>
                <w:rStyle w:val="Kpr"/>
                <w:rFonts w:ascii="Times New Roman" w:hAnsi="Times New Roman" w:cs="Times New Roman"/>
                <w:b/>
                <w:bCs/>
                <w:noProof/>
              </w:rPr>
              <w:t>A.3. Yönetim Sistemleri</w:t>
            </w:r>
            <w:r>
              <w:rPr>
                <w:noProof/>
                <w:webHidden/>
              </w:rPr>
              <w:tab/>
            </w:r>
            <w:r>
              <w:rPr>
                <w:noProof/>
                <w:webHidden/>
              </w:rPr>
              <w:fldChar w:fldCharType="begin"/>
            </w:r>
            <w:r>
              <w:rPr>
                <w:noProof/>
                <w:webHidden/>
              </w:rPr>
              <w:instrText xml:space="preserve"> PAGEREF _Toc223015874 \h </w:instrText>
            </w:r>
            <w:r>
              <w:rPr>
                <w:noProof/>
                <w:webHidden/>
              </w:rPr>
            </w:r>
            <w:r>
              <w:rPr>
                <w:noProof/>
                <w:webHidden/>
              </w:rPr>
              <w:fldChar w:fldCharType="separate"/>
            </w:r>
            <w:r>
              <w:rPr>
                <w:noProof/>
                <w:webHidden/>
              </w:rPr>
              <w:t>9</w:t>
            </w:r>
            <w:r>
              <w:rPr>
                <w:noProof/>
                <w:webHidden/>
              </w:rPr>
              <w:fldChar w:fldCharType="end"/>
            </w:r>
          </w:hyperlink>
        </w:p>
        <w:p w14:paraId="4C0390AA" w14:textId="48E29FD5" w:rsidR="00BD6B3B" w:rsidRDefault="00BD6B3B">
          <w:pPr>
            <w:pStyle w:val="T3"/>
            <w:tabs>
              <w:tab w:val="right" w:leader="dot" w:pos="9062"/>
            </w:tabs>
            <w:rPr>
              <w:rFonts w:eastAsiaTheme="minorEastAsia"/>
              <w:noProof/>
              <w:sz w:val="24"/>
              <w:szCs w:val="24"/>
              <w:lang w:eastAsia="tr-TR"/>
            </w:rPr>
          </w:pPr>
          <w:hyperlink w:anchor="_Toc223015875" w:history="1">
            <w:r w:rsidRPr="001C0388">
              <w:rPr>
                <w:rStyle w:val="Kpr"/>
                <w:rFonts w:ascii="Times New Roman" w:hAnsi="Times New Roman" w:cs="Times New Roman"/>
                <w:b/>
                <w:bCs/>
                <w:noProof/>
              </w:rPr>
              <w:t>A.3.1. Bilgi Yönetim Sistemi</w:t>
            </w:r>
            <w:r>
              <w:rPr>
                <w:noProof/>
                <w:webHidden/>
              </w:rPr>
              <w:tab/>
            </w:r>
            <w:r>
              <w:rPr>
                <w:noProof/>
                <w:webHidden/>
              </w:rPr>
              <w:fldChar w:fldCharType="begin"/>
            </w:r>
            <w:r>
              <w:rPr>
                <w:noProof/>
                <w:webHidden/>
              </w:rPr>
              <w:instrText xml:space="preserve"> PAGEREF _Toc223015875 \h </w:instrText>
            </w:r>
            <w:r>
              <w:rPr>
                <w:noProof/>
                <w:webHidden/>
              </w:rPr>
            </w:r>
            <w:r>
              <w:rPr>
                <w:noProof/>
                <w:webHidden/>
              </w:rPr>
              <w:fldChar w:fldCharType="separate"/>
            </w:r>
            <w:r>
              <w:rPr>
                <w:noProof/>
                <w:webHidden/>
              </w:rPr>
              <w:t>9</w:t>
            </w:r>
            <w:r>
              <w:rPr>
                <w:noProof/>
                <w:webHidden/>
              </w:rPr>
              <w:fldChar w:fldCharType="end"/>
            </w:r>
          </w:hyperlink>
        </w:p>
        <w:p w14:paraId="3FD19E5A" w14:textId="4C0AC571" w:rsidR="00BD6B3B" w:rsidRDefault="00BD6B3B">
          <w:pPr>
            <w:pStyle w:val="T2"/>
            <w:tabs>
              <w:tab w:val="right" w:leader="dot" w:pos="9062"/>
            </w:tabs>
            <w:rPr>
              <w:rFonts w:eastAsiaTheme="minorEastAsia"/>
              <w:noProof/>
              <w:sz w:val="24"/>
              <w:szCs w:val="24"/>
              <w:lang w:eastAsia="tr-TR"/>
            </w:rPr>
          </w:pPr>
          <w:hyperlink w:anchor="_Toc223015876" w:history="1">
            <w:r w:rsidRPr="001C0388">
              <w:rPr>
                <w:rStyle w:val="Kpr"/>
                <w:rFonts w:ascii="Times New Roman" w:hAnsi="Times New Roman" w:cs="Times New Roman"/>
                <w:b/>
                <w:bCs/>
                <w:noProof/>
              </w:rPr>
              <w:t>A.3.4. Süreç yönetimi</w:t>
            </w:r>
            <w:r>
              <w:rPr>
                <w:noProof/>
                <w:webHidden/>
              </w:rPr>
              <w:tab/>
            </w:r>
            <w:r>
              <w:rPr>
                <w:noProof/>
                <w:webHidden/>
              </w:rPr>
              <w:fldChar w:fldCharType="begin"/>
            </w:r>
            <w:r>
              <w:rPr>
                <w:noProof/>
                <w:webHidden/>
              </w:rPr>
              <w:instrText xml:space="preserve"> PAGEREF _Toc223015876 \h </w:instrText>
            </w:r>
            <w:r>
              <w:rPr>
                <w:noProof/>
                <w:webHidden/>
              </w:rPr>
            </w:r>
            <w:r>
              <w:rPr>
                <w:noProof/>
                <w:webHidden/>
              </w:rPr>
              <w:fldChar w:fldCharType="separate"/>
            </w:r>
            <w:r>
              <w:rPr>
                <w:noProof/>
                <w:webHidden/>
              </w:rPr>
              <w:t>14</w:t>
            </w:r>
            <w:r>
              <w:rPr>
                <w:noProof/>
                <w:webHidden/>
              </w:rPr>
              <w:fldChar w:fldCharType="end"/>
            </w:r>
          </w:hyperlink>
        </w:p>
        <w:p w14:paraId="67B4BF4E" w14:textId="06E92B39" w:rsidR="00BD6B3B" w:rsidRDefault="00BD6B3B">
          <w:pPr>
            <w:pStyle w:val="T1"/>
            <w:tabs>
              <w:tab w:val="right" w:leader="dot" w:pos="9062"/>
            </w:tabs>
            <w:rPr>
              <w:rFonts w:eastAsiaTheme="minorEastAsia"/>
              <w:noProof/>
              <w:sz w:val="24"/>
              <w:szCs w:val="24"/>
              <w:lang w:eastAsia="tr-TR"/>
            </w:rPr>
          </w:pPr>
          <w:hyperlink w:anchor="_Toc223015877" w:history="1">
            <w:r w:rsidRPr="001C0388">
              <w:rPr>
                <w:rStyle w:val="Kpr"/>
                <w:rFonts w:ascii="Times New Roman" w:hAnsi="Times New Roman" w:cs="Times New Roman"/>
                <w:b/>
                <w:bCs/>
                <w:noProof/>
              </w:rPr>
              <w:t>A.4. Paydaş Katılımı</w:t>
            </w:r>
            <w:r>
              <w:rPr>
                <w:noProof/>
                <w:webHidden/>
              </w:rPr>
              <w:tab/>
            </w:r>
            <w:r>
              <w:rPr>
                <w:noProof/>
                <w:webHidden/>
              </w:rPr>
              <w:fldChar w:fldCharType="begin"/>
            </w:r>
            <w:r>
              <w:rPr>
                <w:noProof/>
                <w:webHidden/>
              </w:rPr>
              <w:instrText xml:space="preserve"> PAGEREF _Toc223015877 \h </w:instrText>
            </w:r>
            <w:r>
              <w:rPr>
                <w:noProof/>
                <w:webHidden/>
              </w:rPr>
            </w:r>
            <w:r>
              <w:rPr>
                <w:noProof/>
                <w:webHidden/>
              </w:rPr>
              <w:fldChar w:fldCharType="separate"/>
            </w:r>
            <w:r>
              <w:rPr>
                <w:noProof/>
                <w:webHidden/>
              </w:rPr>
              <w:t>15</w:t>
            </w:r>
            <w:r>
              <w:rPr>
                <w:noProof/>
                <w:webHidden/>
              </w:rPr>
              <w:fldChar w:fldCharType="end"/>
            </w:r>
          </w:hyperlink>
        </w:p>
        <w:p w14:paraId="1C1C00A9" w14:textId="40EAD913" w:rsidR="00BD6B3B" w:rsidRDefault="00BD6B3B">
          <w:pPr>
            <w:pStyle w:val="T2"/>
            <w:tabs>
              <w:tab w:val="right" w:leader="dot" w:pos="9062"/>
            </w:tabs>
            <w:rPr>
              <w:rFonts w:eastAsiaTheme="minorEastAsia"/>
              <w:noProof/>
              <w:sz w:val="24"/>
              <w:szCs w:val="24"/>
              <w:lang w:eastAsia="tr-TR"/>
            </w:rPr>
          </w:pPr>
          <w:hyperlink w:anchor="_Toc223015878" w:history="1">
            <w:r w:rsidRPr="001C0388">
              <w:rPr>
                <w:rStyle w:val="Kpr"/>
                <w:rFonts w:ascii="Times New Roman" w:hAnsi="Times New Roman" w:cs="Times New Roman"/>
                <w:b/>
                <w:bCs/>
                <w:noProof/>
              </w:rPr>
              <w:t>A.4.1. İç ve dış paydaş katılımı</w:t>
            </w:r>
            <w:r>
              <w:rPr>
                <w:noProof/>
                <w:webHidden/>
              </w:rPr>
              <w:tab/>
            </w:r>
            <w:r>
              <w:rPr>
                <w:noProof/>
                <w:webHidden/>
              </w:rPr>
              <w:fldChar w:fldCharType="begin"/>
            </w:r>
            <w:r>
              <w:rPr>
                <w:noProof/>
                <w:webHidden/>
              </w:rPr>
              <w:instrText xml:space="preserve"> PAGEREF _Toc223015878 \h </w:instrText>
            </w:r>
            <w:r>
              <w:rPr>
                <w:noProof/>
                <w:webHidden/>
              </w:rPr>
            </w:r>
            <w:r>
              <w:rPr>
                <w:noProof/>
                <w:webHidden/>
              </w:rPr>
              <w:fldChar w:fldCharType="separate"/>
            </w:r>
            <w:r>
              <w:rPr>
                <w:noProof/>
                <w:webHidden/>
              </w:rPr>
              <w:t>15</w:t>
            </w:r>
            <w:r>
              <w:rPr>
                <w:noProof/>
                <w:webHidden/>
              </w:rPr>
              <w:fldChar w:fldCharType="end"/>
            </w:r>
          </w:hyperlink>
        </w:p>
        <w:p w14:paraId="79520764" w14:textId="02C8F965" w:rsidR="00BD6B3B" w:rsidRDefault="00BD6B3B">
          <w:pPr>
            <w:pStyle w:val="T1"/>
            <w:tabs>
              <w:tab w:val="right" w:leader="dot" w:pos="9062"/>
            </w:tabs>
            <w:rPr>
              <w:rFonts w:eastAsiaTheme="minorEastAsia"/>
              <w:noProof/>
              <w:sz w:val="24"/>
              <w:szCs w:val="24"/>
              <w:lang w:eastAsia="tr-TR"/>
            </w:rPr>
          </w:pPr>
          <w:hyperlink w:anchor="_Toc223015879" w:history="1">
            <w:r w:rsidRPr="001C0388">
              <w:rPr>
                <w:rStyle w:val="Kpr"/>
                <w:rFonts w:ascii="Times New Roman" w:hAnsi="Times New Roman" w:cs="Times New Roman"/>
                <w:b/>
                <w:bCs/>
                <w:noProof/>
              </w:rPr>
              <w:t>EĞİTİM VE ÖĞRETİM</w:t>
            </w:r>
            <w:r>
              <w:rPr>
                <w:noProof/>
                <w:webHidden/>
              </w:rPr>
              <w:tab/>
            </w:r>
            <w:r>
              <w:rPr>
                <w:noProof/>
                <w:webHidden/>
              </w:rPr>
              <w:fldChar w:fldCharType="begin"/>
            </w:r>
            <w:r>
              <w:rPr>
                <w:noProof/>
                <w:webHidden/>
              </w:rPr>
              <w:instrText xml:space="preserve"> PAGEREF _Toc223015879 \h </w:instrText>
            </w:r>
            <w:r>
              <w:rPr>
                <w:noProof/>
                <w:webHidden/>
              </w:rPr>
            </w:r>
            <w:r>
              <w:rPr>
                <w:noProof/>
                <w:webHidden/>
              </w:rPr>
              <w:fldChar w:fldCharType="separate"/>
            </w:r>
            <w:r>
              <w:rPr>
                <w:noProof/>
                <w:webHidden/>
              </w:rPr>
              <w:t>16</w:t>
            </w:r>
            <w:r>
              <w:rPr>
                <w:noProof/>
                <w:webHidden/>
              </w:rPr>
              <w:fldChar w:fldCharType="end"/>
            </w:r>
          </w:hyperlink>
        </w:p>
        <w:p w14:paraId="5AF289C7" w14:textId="6A7DDA59" w:rsidR="00BD6B3B" w:rsidRDefault="00BD6B3B">
          <w:pPr>
            <w:pStyle w:val="T2"/>
            <w:tabs>
              <w:tab w:val="right" w:leader="dot" w:pos="9062"/>
            </w:tabs>
            <w:rPr>
              <w:rFonts w:eastAsiaTheme="minorEastAsia"/>
              <w:noProof/>
              <w:sz w:val="24"/>
              <w:szCs w:val="24"/>
              <w:lang w:eastAsia="tr-TR"/>
            </w:rPr>
          </w:pPr>
          <w:hyperlink w:anchor="_Toc223015880" w:history="1">
            <w:r w:rsidRPr="001C0388">
              <w:rPr>
                <w:rStyle w:val="Kpr"/>
                <w:rFonts w:ascii="Times New Roman" w:hAnsi="Times New Roman" w:cs="Times New Roman"/>
                <w:b/>
                <w:bCs/>
                <w:noProof/>
              </w:rPr>
              <w:t>B.3. Öğrenme Kaynakları ve Akademik Destek Hizmetleri</w:t>
            </w:r>
            <w:r>
              <w:rPr>
                <w:noProof/>
                <w:webHidden/>
              </w:rPr>
              <w:tab/>
            </w:r>
            <w:r>
              <w:rPr>
                <w:noProof/>
                <w:webHidden/>
              </w:rPr>
              <w:fldChar w:fldCharType="begin"/>
            </w:r>
            <w:r>
              <w:rPr>
                <w:noProof/>
                <w:webHidden/>
              </w:rPr>
              <w:instrText xml:space="preserve"> PAGEREF _Toc223015880 \h </w:instrText>
            </w:r>
            <w:r>
              <w:rPr>
                <w:noProof/>
                <w:webHidden/>
              </w:rPr>
            </w:r>
            <w:r>
              <w:rPr>
                <w:noProof/>
                <w:webHidden/>
              </w:rPr>
              <w:fldChar w:fldCharType="separate"/>
            </w:r>
            <w:r>
              <w:rPr>
                <w:noProof/>
                <w:webHidden/>
              </w:rPr>
              <w:t>16</w:t>
            </w:r>
            <w:r>
              <w:rPr>
                <w:noProof/>
                <w:webHidden/>
              </w:rPr>
              <w:fldChar w:fldCharType="end"/>
            </w:r>
          </w:hyperlink>
        </w:p>
        <w:p w14:paraId="259C7A46" w14:textId="06C05DE6" w:rsidR="00BD6B3B" w:rsidRDefault="00BD6B3B">
          <w:pPr>
            <w:pStyle w:val="T3"/>
            <w:tabs>
              <w:tab w:val="right" w:leader="dot" w:pos="9062"/>
            </w:tabs>
            <w:rPr>
              <w:rFonts w:eastAsiaTheme="minorEastAsia"/>
              <w:noProof/>
              <w:sz w:val="24"/>
              <w:szCs w:val="24"/>
              <w:lang w:eastAsia="tr-TR"/>
            </w:rPr>
          </w:pPr>
          <w:hyperlink w:anchor="_Toc223015881" w:history="1">
            <w:r w:rsidRPr="001C0388">
              <w:rPr>
                <w:rStyle w:val="Kpr"/>
                <w:rFonts w:ascii="Times New Roman" w:hAnsi="Times New Roman" w:cs="Times New Roman"/>
                <w:b/>
                <w:bCs/>
                <w:noProof/>
              </w:rPr>
              <w:t>B.3.4. Dezavantajlı gruplar</w:t>
            </w:r>
            <w:r>
              <w:rPr>
                <w:noProof/>
                <w:webHidden/>
              </w:rPr>
              <w:tab/>
            </w:r>
            <w:r>
              <w:rPr>
                <w:noProof/>
                <w:webHidden/>
              </w:rPr>
              <w:fldChar w:fldCharType="begin"/>
            </w:r>
            <w:r>
              <w:rPr>
                <w:noProof/>
                <w:webHidden/>
              </w:rPr>
              <w:instrText xml:space="preserve"> PAGEREF _Toc223015881 \h </w:instrText>
            </w:r>
            <w:r>
              <w:rPr>
                <w:noProof/>
                <w:webHidden/>
              </w:rPr>
            </w:r>
            <w:r>
              <w:rPr>
                <w:noProof/>
                <w:webHidden/>
              </w:rPr>
              <w:fldChar w:fldCharType="separate"/>
            </w:r>
            <w:r>
              <w:rPr>
                <w:noProof/>
                <w:webHidden/>
              </w:rPr>
              <w:t>21</w:t>
            </w:r>
            <w:r>
              <w:rPr>
                <w:noProof/>
                <w:webHidden/>
              </w:rPr>
              <w:fldChar w:fldCharType="end"/>
            </w:r>
          </w:hyperlink>
        </w:p>
        <w:p w14:paraId="37A48576" w14:textId="7F0BA73E" w:rsidR="00BD6B3B" w:rsidRDefault="00BD6B3B">
          <w:r>
            <w:rPr>
              <w:b/>
              <w:bCs/>
            </w:rPr>
            <w:fldChar w:fldCharType="end"/>
          </w:r>
        </w:p>
      </w:sdtContent>
    </w:sdt>
    <w:p w14:paraId="203501CF" w14:textId="77777777" w:rsidR="0048163C" w:rsidRPr="00870E1A" w:rsidRDefault="0048163C" w:rsidP="00FC75E9">
      <w:pPr>
        <w:spacing w:after="0" w:line="360" w:lineRule="auto"/>
        <w:jc w:val="both"/>
        <w:rPr>
          <w:rFonts w:ascii="Times New Roman" w:hAnsi="Times New Roman" w:cs="Times New Roman"/>
        </w:rPr>
      </w:pPr>
    </w:p>
    <w:p w14:paraId="223A7971" w14:textId="77777777" w:rsidR="0048163C" w:rsidRDefault="0048163C" w:rsidP="00FC75E9">
      <w:pPr>
        <w:spacing w:after="0" w:line="360" w:lineRule="auto"/>
        <w:jc w:val="both"/>
        <w:rPr>
          <w:rFonts w:ascii="Times New Roman" w:hAnsi="Times New Roman" w:cs="Times New Roman"/>
        </w:rPr>
      </w:pPr>
    </w:p>
    <w:p w14:paraId="7A33677B" w14:textId="77777777" w:rsidR="00BD6B3B" w:rsidRDefault="00BD6B3B" w:rsidP="00FC75E9">
      <w:pPr>
        <w:spacing w:after="0" w:line="360" w:lineRule="auto"/>
        <w:jc w:val="both"/>
        <w:rPr>
          <w:rFonts w:ascii="Times New Roman" w:hAnsi="Times New Roman" w:cs="Times New Roman"/>
        </w:rPr>
      </w:pPr>
    </w:p>
    <w:p w14:paraId="5D8B7443" w14:textId="77777777" w:rsidR="00BD6B3B" w:rsidRDefault="00BD6B3B" w:rsidP="00FC75E9">
      <w:pPr>
        <w:spacing w:after="0" w:line="360" w:lineRule="auto"/>
        <w:jc w:val="both"/>
        <w:rPr>
          <w:rFonts w:ascii="Times New Roman" w:hAnsi="Times New Roman" w:cs="Times New Roman"/>
        </w:rPr>
      </w:pPr>
    </w:p>
    <w:p w14:paraId="4F5550BB" w14:textId="77777777" w:rsidR="00BD6B3B" w:rsidRDefault="00BD6B3B" w:rsidP="00FC75E9">
      <w:pPr>
        <w:spacing w:after="0" w:line="360" w:lineRule="auto"/>
        <w:jc w:val="both"/>
        <w:rPr>
          <w:rFonts w:ascii="Times New Roman" w:hAnsi="Times New Roman" w:cs="Times New Roman"/>
        </w:rPr>
      </w:pPr>
    </w:p>
    <w:p w14:paraId="008DEC14" w14:textId="77777777" w:rsidR="00BD6B3B" w:rsidRDefault="00BD6B3B" w:rsidP="00FC75E9">
      <w:pPr>
        <w:spacing w:after="0" w:line="360" w:lineRule="auto"/>
        <w:jc w:val="both"/>
        <w:rPr>
          <w:rFonts w:ascii="Times New Roman" w:hAnsi="Times New Roman" w:cs="Times New Roman"/>
        </w:rPr>
      </w:pPr>
    </w:p>
    <w:p w14:paraId="10439192" w14:textId="77777777" w:rsidR="00BD6B3B" w:rsidRDefault="00BD6B3B" w:rsidP="00FC75E9">
      <w:pPr>
        <w:spacing w:after="0" w:line="360" w:lineRule="auto"/>
        <w:jc w:val="both"/>
        <w:rPr>
          <w:rFonts w:ascii="Times New Roman" w:hAnsi="Times New Roman" w:cs="Times New Roman"/>
        </w:rPr>
      </w:pPr>
    </w:p>
    <w:p w14:paraId="6D24493F" w14:textId="77777777" w:rsidR="00BD6B3B" w:rsidRPr="00870E1A" w:rsidRDefault="00BD6B3B" w:rsidP="00FC75E9">
      <w:pPr>
        <w:spacing w:after="0" w:line="360" w:lineRule="auto"/>
        <w:jc w:val="both"/>
        <w:rPr>
          <w:rFonts w:ascii="Times New Roman" w:hAnsi="Times New Roman" w:cs="Times New Roman"/>
        </w:rPr>
      </w:pPr>
    </w:p>
    <w:p w14:paraId="5C51AD62" w14:textId="77777777" w:rsidR="006649BB" w:rsidRPr="00870E1A" w:rsidRDefault="006649BB" w:rsidP="00FC75E9">
      <w:pPr>
        <w:spacing w:after="0" w:line="360" w:lineRule="auto"/>
        <w:jc w:val="both"/>
        <w:rPr>
          <w:rFonts w:ascii="Times New Roman" w:hAnsi="Times New Roman" w:cs="Times New Roman"/>
        </w:rPr>
      </w:pPr>
    </w:p>
    <w:p w14:paraId="2DC92648" w14:textId="2503FE6C" w:rsidR="0048163C" w:rsidRPr="00355798" w:rsidRDefault="0048163C" w:rsidP="00BD6B3B">
      <w:pPr>
        <w:pStyle w:val="Balk1"/>
        <w:rPr>
          <w:rFonts w:ascii="Times New Roman" w:hAnsi="Times New Roman" w:cs="Times New Roman"/>
          <w:b/>
          <w:bCs/>
          <w:color w:val="auto"/>
          <w:sz w:val="24"/>
          <w:szCs w:val="24"/>
        </w:rPr>
      </w:pPr>
      <w:bookmarkStart w:id="0" w:name="_Toc191478629"/>
      <w:bookmarkStart w:id="1" w:name="_Toc191479231"/>
      <w:bookmarkStart w:id="2" w:name="_Toc191479924"/>
      <w:bookmarkStart w:id="3" w:name="_Toc191480246"/>
      <w:bookmarkStart w:id="4" w:name="_Toc191480340"/>
      <w:bookmarkStart w:id="5" w:name="_Toc192855238"/>
      <w:bookmarkStart w:id="6" w:name="_Toc223015858"/>
      <w:r w:rsidRPr="00355798">
        <w:rPr>
          <w:rFonts w:ascii="Times New Roman" w:hAnsi="Times New Roman" w:cs="Times New Roman"/>
          <w:b/>
          <w:bCs/>
          <w:color w:val="auto"/>
          <w:sz w:val="24"/>
          <w:szCs w:val="24"/>
        </w:rPr>
        <w:lastRenderedPageBreak/>
        <w:t>ÖZET</w:t>
      </w:r>
      <w:bookmarkEnd w:id="0"/>
      <w:bookmarkEnd w:id="1"/>
      <w:bookmarkEnd w:id="2"/>
      <w:bookmarkEnd w:id="3"/>
      <w:bookmarkEnd w:id="4"/>
      <w:bookmarkEnd w:id="5"/>
      <w:bookmarkEnd w:id="6"/>
    </w:p>
    <w:p w14:paraId="18CE5AC5" w14:textId="77777777" w:rsidR="0048163C" w:rsidRPr="00870E1A" w:rsidRDefault="0048163C" w:rsidP="00FC75E9">
      <w:pPr>
        <w:spacing w:after="0" w:line="360" w:lineRule="auto"/>
        <w:jc w:val="both"/>
        <w:rPr>
          <w:rFonts w:ascii="Times New Roman" w:hAnsi="Times New Roman" w:cs="Times New Roman"/>
          <w:b/>
          <w:bCs/>
          <w:sz w:val="24"/>
          <w:szCs w:val="24"/>
        </w:rPr>
      </w:pPr>
    </w:p>
    <w:p w14:paraId="3F7CFD66" w14:textId="7458543B" w:rsidR="0048163C" w:rsidRPr="00870E1A" w:rsidRDefault="0073703B"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Birim İç Değerlendirme Raporu (BİDR)</w:t>
      </w:r>
      <w:r w:rsidR="0048163C" w:rsidRPr="00870E1A">
        <w:rPr>
          <w:rFonts w:ascii="Times New Roman" w:hAnsi="Times New Roman" w:cs="Times New Roman"/>
          <w:sz w:val="24"/>
          <w:szCs w:val="24"/>
        </w:rPr>
        <w:t>, Bilgi Teknolojileri Daire Başkanlığı’nın altyapısının ve süreçlerinin bir analizini sunmaktadır.</w:t>
      </w:r>
    </w:p>
    <w:p w14:paraId="391216FC" w14:textId="0CA0EDA6" w:rsidR="0048163C" w:rsidRPr="00870E1A" w:rsidRDefault="0048163C"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Raporun amacı, mevcut Bilgi Teknolojileri sistem</w:t>
      </w:r>
      <w:r w:rsidR="00016E2E" w:rsidRPr="00870E1A">
        <w:rPr>
          <w:rFonts w:ascii="Times New Roman" w:hAnsi="Times New Roman" w:cs="Times New Roman"/>
          <w:sz w:val="24"/>
          <w:szCs w:val="24"/>
        </w:rPr>
        <w:t xml:space="preserve"> altyapısını </w:t>
      </w:r>
      <w:r w:rsidRPr="00870E1A">
        <w:rPr>
          <w:rFonts w:ascii="Times New Roman" w:hAnsi="Times New Roman" w:cs="Times New Roman"/>
          <w:sz w:val="24"/>
          <w:szCs w:val="24"/>
        </w:rPr>
        <w:t>ve süreçlerini değerlendirmek, iyileştirme önerileri sunmak ve altyapı</w:t>
      </w:r>
      <w:r w:rsidR="00016E2E" w:rsidRPr="00870E1A">
        <w:rPr>
          <w:rFonts w:ascii="Times New Roman" w:hAnsi="Times New Roman" w:cs="Times New Roman"/>
          <w:sz w:val="24"/>
          <w:szCs w:val="24"/>
        </w:rPr>
        <w:t>nın</w:t>
      </w:r>
      <w:r w:rsidRPr="00870E1A">
        <w:rPr>
          <w:rFonts w:ascii="Times New Roman" w:hAnsi="Times New Roman" w:cs="Times New Roman"/>
          <w:sz w:val="24"/>
          <w:szCs w:val="24"/>
        </w:rPr>
        <w:t xml:space="preserve"> güvenliğini artırmak için yapılan iyileştirme alanları hakkında bilgi vermektedir. Bu raporu</w:t>
      </w:r>
      <w:r w:rsidR="0073703B" w:rsidRPr="00870E1A">
        <w:rPr>
          <w:rFonts w:ascii="Times New Roman" w:hAnsi="Times New Roman" w:cs="Times New Roman"/>
          <w:sz w:val="24"/>
          <w:szCs w:val="24"/>
        </w:rPr>
        <w:t>n</w:t>
      </w:r>
      <w:r w:rsidRPr="00870E1A">
        <w:rPr>
          <w:rFonts w:ascii="Times New Roman" w:hAnsi="Times New Roman" w:cs="Times New Roman"/>
          <w:sz w:val="24"/>
          <w:szCs w:val="24"/>
        </w:rPr>
        <w:t xml:space="preserve"> hazırla</w:t>
      </w:r>
      <w:r w:rsidR="0073703B" w:rsidRPr="00870E1A">
        <w:rPr>
          <w:rFonts w:ascii="Times New Roman" w:hAnsi="Times New Roman" w:cs="Times New Roman"/>
          <w:sz w:val="24"/>
          <w:szCs w:val="24"/>
        </w:rPr>
        <w:t>nması ile</w:t>
      </w:r>
      <w:r w:rsidRPr="00870E1A">
        <w:rPr>
          <w:rFonts w:ascii="Times New Roman" w:hAnsi="Times New Roman" w:cs="Times New Roman"/>
          <w:sz w:val="24"/>
          <w:szCs w:val="24"/>
        </w:rPr>
        <w:t xml:space="preserve"> birim iç değerlendirme</w:t>
      </w:r>
      <w:r w:rsidR="0073703B" w:rsidRPr="00870E1A">
        <w:rPr>
          <w:rFonts w:ascii="Times New Roman" w:hAnsi="Times New Roman" w:cs="Times New Roman"/>
          <w:sz w:val="24"/>
          <w:szCs w:val="24"/>
        </w:rPr>
        <w:t xml:space="preserve"> süreçleri ile</w:t>
      </w:r>
      <w:r w:rsidRPr="00870E1A">
        <w:rPr>
          <w:rFonts w:ascii="Times New Roman" w:hAnsi="Times New Roman" w:cs="Times New Roman"/>
          <w:sz w:val="24"/>
          <w:szCs w:val="24"/>
        </w:rPr>
        <w:t xml:space="preserve"> Bilgi Teknolojileri hedeflerine uygun bir strateji geliştir</w:t>
      </w:r>
      <w:r w:rsidR="00016E2E" w:rsidRPr="00870E1A">
        <w:rPr>
          <w:rFonts w:ascii="Times New Roman" w:hAnsi="Times New Roman" w:cs="Times New Roman"/>
          <w:sz w:val="24"/>
          <w:szCs w:val="24"/>
        </w:rPr>
        <w:t>ilmesine katkı sağlamaktır.</w:t>
      </w:r>
    </w:p>
    <w:p w14:paraId="06088EBA" w14:textId="79F5786D" w:rsidR="0048163C" w:rsidRPr="00870E1A" w:rsidRDefault="0048163C"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BİDR raporu, Ankara Medipol Üniversitesi Bilgi Teknolojileri Daire Başkanlığı tarafından 202</w:t>
      </w:r>
      <w:r w:rsidR="00F8156F" w:rsidRPr="00870E1A">
        <w:rPr>
          <w:rFonts w:ascii="Times New Roman" w:hAnsi="Times New Roman" w:cs="Times New Roman"/>
          <w:sz w:val="24"/>
          <w:szCs w:val="24"/>
        </w:rPr>
        <w:t>5</w:t>
      </w:r>
      <w:r w:rsidRPr="00870E1A">
        <w:rPr>
          <w:rFonts w:ascii="Times New Roman" w:hAnsi="Times New Roman" w:cs="Times New Roman"/>
          <w:sz w:val="24"/>
          <w:szCs w:val="24"/>
        </w:rPr>
        <w:t xml:space="preserve"> yılına kadar yapılan faaliyetleri ve iyileştirme çalışmalarını kapsa</w:t>
      </w:r>
      <w:r w:rsidR="00016E2E" w:rsidRPr="00870E1A">
        <w:rPr>
          <w:rFonts w:ascii="Times New Roman" w:hAnsi="Times New Roman" w:cs="Times New Roman"/>
          <w:sz w:val="24"/>
          <w:szCs w:val="24"/>
        </w:rPr>
        <w:t>maktadır</w:t>
      </w:r>
      <w:r w:rsidRPr="00870E1A">
        <w:rPr>
          <w:rFonts w:ascii="Times New Roman" w:hAnsi="Times New Roman" w:cs="Times New Roman"/>
          <w:sz w:val="24"/>
          <w:szCs w:val="24"/>
        </w:rPr>
        <w:t>.</w:t>
      </w:r>
    </w:p>
    <w:p w14:paraId="11582C7F" w14:textId="77777777" w:rsidR="0048163C" w:rsidRPr="00870E1A" w:rsidRDefault="0048163C" w:rsidP="00FC75E9">
      <w:pPr>
        <w:spacing w:after="0" w:line="360" w:lineRule="auto"/>
        <w:jc w:val="both"/>
        <w:rPr>
          <w:rFonts w:ascii="Times New Roman" w:hAnsi="Times New Roman" w:cs="Times New Roman"/>
          <w:sz w:val="24"/>
          <w:szCs w:val="24"/>
        </w:rPr>
      </w:pPr>
    </w:p>
    <w:p w14:paraId="7EAFBD14" w14:textId="77777777" w:rsidR="0048163C" w:rsidRPr="00BD6B3B" w:rsidRDefault="0048163C" w:rsidP="00BD6B3B">
      <w:pPr>
        <w:pStyle w:val="Balk1"/>
        <w:rPr>
          <w:rFonts w:ascii="Times New Roman" w:hAnsi="Times New Roman" w:cs="Times New Roman"/>
          <w:b/>
          <w:bCs/>
          <w:color w:val="auto"/>
          <w:sz w:val="24"/>
          <w:szCs w:val="24"/>
        </w:rPr>
      </w:pPr>
      <w:bookmarkStart w:id="7" w:name="_Toc191478630"/>
      <w:bookmarkStart w:id="8" w:name="_Toc191479232"/>
      <w:bookmarkStart w:id="9" w:name="_Toc191479925"/>
      <w:bookmarkStart w:id="10" w:name="_Toc191480247"/>
      <w:bookmarkStart w:id="11" w:name="_Toc191480341"/>
      <w:bookmarkStart w:id="12" w:name="_Toc192855239"/>
      <w:bookmarkStart w:id="13" w:name="_Toc223015859"/>
      <w:r w:rsidRPr="00BD6B3B">
        <w:rPr>
          <w:rFonts w:ascii="Times New Roman" w:hAnsi="Times New Roman" w:cs="Times New Roman"/>
          <w:b/>
          <w:bCs/>
          <w:color w:val="auto"/>
          <w:sz w:val="24"/>
          <w:szCs w:val="24"/>
        </w:rPr>
        <w:t>BİDR’NİN HAZIRLANMASINDA KATKISI OLANLAR</w:t>
      </w:r>
      <w:bookmarkEnd w:id="7"/>
      <w:bookmarkEnd w:id="8"/>
      <w:bookmarkEnd w:id="9"/>
      <w:bookmarkEnd w:id="10"/>
      <w:bookmarkEnd w:id="11"/>
      <w:bookmarkEnd w:id="12"/>
      <w:bookmarkEnd w:id="13"/>
    </w:p>
    <w:p w14:paraId="19FB61A4" w14:textId="77777777" w:rsidR="0048163C" w:rsidRPr="00870E1A" w:rsidRDefault="0048163C"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Recep TOPRAK-Bilgi Teknolojileri Daire Başkanı</w:t>
      </w:r>
    </w:p>
    <w:p w14:paraId="030BA1BB" w14:textId="247B4D8C" w:rsidR="0048163C" w:rsidRPr="00870E1A" w:rsidRDefault="0048163C"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Şermin BEKTAŞ- Kurumsal Uygulamalar ve Yazılım Destek Ekip Lideri</w:t>
      </w:r>
    </w:p>
    <w:p w14:paraId="70482938" w14:textId="77777777" w:rsidR="0048163C" w:rsidRPr="00870E1A" w:rsidRDefault="0048163C" w:rsidP="00FC75E9">
      <w:pPr>
        <w:pStyle w:val="Balk1"/>
        <w:spacing w:before="0" w:after="0" w:line="360" w:lineRule="auto"/>
        <w:jc w:val="both"/>
        <w:rPr>
          <w:rFonts w:ascii="Times New Roman" w:hAnsi="Times New Roman" w:cs="Times New Roman"/>
          <w:b/>
          <w:bCs/>
          <w:color w:val="auto"/>
          <w:sz w:val="24"/>
          <w:szCs w:val="24"/>
        </w:rPr>
      </w:pPr>
      <w:bookmarkStart w:id="14" w:name="_Toc191478631"/>
      <w:bookmarkStart w:id="15" w:name="_Toc191479233"/>
      <w:bookmarkStart w:id="16" w:name="_Toc191479926"/>
      <w:bookmarkStart w:id="17" w:name="_Toc191480248"/>
      <w:bookmarkStart w:id="18" w:name="_Toc191480342"/>
      <w:bookmarkStart w:id="19" w:name="_Toc192855240"/>
      <w:bookmarkStart w:id="20" w:name="_Toc223015860"/>
      <w:r w:rsidRPr="00870E1A">
        <w:rPr>
          <w:rFonts w:ascii="Times New Roman" w:hAnsi="Times New Roman" w:cs="Times New Roman"/>
          <w:b/>
          <w:bCs/>
          <w:color w:val="auto"/>
          <w:sz w:val="24"/>
          <w:szCs w:val="24"/>
        </w:rPr>
        <w:t>BİRİM HAKKINDA BİLGİLER</w:t>
      </w:r>
      <w:bookmarkEnd w:id="14"/>
      <w:bookmarkEnd w:id="15"/>
      <w:bookmarkEnd w:id="16"/>
      <w:bookmarkEnd w:id="17"/>
      <w:bookmarkEnd w:id="18"/>
      <w:bookmarkEnd w:id="19"/>
      <w:bookmarkEnd w:id="20"/>
    </w:p>
    <w:p w14:paraId="1B624295" w14:textId="77777777" w:rsidR="0048163C" w:rsidRPr="00870E1A" w:rsidRDefault="0048163C" w:rsidP="00FC75E9">
      <w:pPr>
        <w:pStyle w:val="Balk2"/>
        <w:spacing w:before="0" w:after="0" w:line="360" w:lineRule="auto"/>
        <w:jc w:val="both"/>
        <w:rPr>
          <w:rFonts w:ascii="Times New Roman" w:hAnsi="Times New Roman" w:cs="Times New Roman"/>
          <w:color w:val="auto"/>
          <w:sz w:val="24"/>
          <w:szCs w:val="24"/>
        </w:rPr>
      </w:pPr>
      <w:bookmarkStart w:id="21" w:name="_Toc191480249"/>
      <w:bookmarkStart w:id="22" w:name="_Toc191480343"/>
      <w:bookmarkStart w:id="23" w:name="_Toc192855241"/>
      <w:bookmarkStart w:id="24" w:name="_Toc223015861"/>
      <w:r w:rsidRPr="00870E1A">
        <w:rPr>
          <w:rFonts w:ascii="Times New Roman" w:hAnsi="Times New Roman" w:cs="Times New Roman"/>
          <w:color w:val="auto"/>
          <w:sz w:val="24"/>
          <w:szCs w:val="24"/>
        </w:rPr>
        <w:t>İletişim Bilgileri</w:t>
      </w:r>
      <w:bookmarkEnd w:id="21"/>
      <w:bookmarkEnd w:id="22"/>
      <w:bookmarkEnd w:id="23"/>
      <w:bookmarkEnd w:id="24"/>
      <w:r w:rsidRPr="00870E1A">
        <w:rPr>
          <w:rFonts w:ascii="Times New Roman" w:hAnsi="Times New Roman" w:cs="Times New Roman"/>
          <w:color w:val="auto"/>
          <w:sz w:val="24"/>
          <w:szCs w:val="24"/>
        </w:rPr>
        <w:t xml:space="preserve"> </w:t>
      </w:r>
    </w:p>
    <w:p w14:paraId="23A114A3" w14:textId="77777777" w:rsidR="0048163C" w:rsidRPr="00870E1A" w:rsidRDefault="0048163C"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Bilgi Teknolojileri Daire Başkanı</w:t>
      </w:r>
    </w:p>
    <w:p w14:paraId="7ECE0EEA" w14:textId="77777777" w:rsidR="0048163C" w:rsidRPr="00870E1A" w:rsidRDefault="0048163C"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Recep TOPRAK</w:t>
      </w:r>
    </w:p>
    <w:p w14:paraId="50F04ECD" w14:textId="5CE60155" w:rsidR="0048163C" w:rsidRPr="00870E1A" w:rsidRDefault="0048163C"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Tel: 0312 508 8730</w:t>
      </w:r>
    </w:p>
    <w:p w14:paraId="2E0BEF35" w14:textId="7052744D" w:rsidR="0048163C" w:rsidRPr="00870E1A" w:rsidRDefault="0048163C"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 xml:space="preserve">E-posta : </w:t>
      </w:r>
      <w:hyperlink r:id="rId7" w:history="1">
        <w:r w:rsidRPr="00870E1A">
          <w:rPr>
            <w:rStyle w:val="Kpr"/>
            <w:rFonts w:ascii="Times New Roman" w:hAnsi="Times New Roman" w:cs="Times New Roman"/>
            <w:sz w:val="24"/>
            <w:szCs w:val="24"/>
          </w:rPr>
          <w:t>recep.toprak@ankaramedipol.edu.tr</w:t>
        </w:r>
      </w:hyperlink>
    </w:p>
    <w:p w14:paraId="1AE48AD7" w14:textId="77777777" w:rsidR="0048163C" w:rsidRPr="00870E1A" w:rsidRDefault="0048163C" w:rsidP="00FC75E9">
      <w:pPr>
        <w:spacing w:after="0" w:line="360" w:lineRule="auto"/>
        <w:jc w:val="both"/>
        <w:rPr>
          <w:rFonts w:ascii="Times New Roman" w:hAnsi="Times New Roman" w:cs="Times New Roman"/>
          <w:sz w:val="24"/>
          <w:szCs w:val="24"/>
        </w:rPr>
      </w:pPr>
    </w:p>
    <w:p w14:paraId="4CAF11A0" w14:textId="5919DC31" w:rsidR="0048163C" w:rsidRPr="00870E1A" w:rsidRDefault="0048163C" w:rsidP="00FC75E9">
      <w:pPr>
        <w:pStyle w:val="Balk2"/>
        <w:spacing w:before="0" w:after="0" w:line="360" w:lineRule="auto"/>
        <w:jc w:val="both"/>
        <w:rPr>
          <w:rFonts w:ascii="Times New Roman" w:hAnsi="Times New Roman" w:cs="Times New Roman"/>
          <w:b/>
          <w:bCs/>
          <w:sz w:val="24"/>
          <w:szCs w:val="24"/>
        </w:rPr>
      </w:pPr>
      <w:bookmarkStart w:id="25" w:name="_Toc191478632"/>
      <w:bookmarkStart w:id="26" w:name="_Toc191479234"/>
      <w:bookmarkStart w:id="27" w:name="_Toc191479927"/>
      <w:bookmarkStart w:id="28" w:name="_Toc191480250"/>
      <w:bookmarkStart w:id="29" w:name="_Toc191480344"/>
      <w:bookmarkStart w:id="30" w:name="_Toc192855242"/>
      <w:bookmarkStart w:id="31" w:name="_Toc223015862"/>
      <w:r w:rsidRPr="00870E1A">
        <w:rPr>
          <w:rFonts w:ascii="Times New Roman" w:hAnsi="Times New Roman" w:cs="Times New Roman"/>
          <w:b/>
          <w:bCs/>
          <w:color w:val="auto"/>
          <w:sz w:val="24"/>
          <w:szCs w:val="24"/>
        </w:rPr>
        <w:t>Tarihsel Gelişimi</w:t>
      </w:r>
      <w:bookmarkEnd w:id="25"/>
      <w:bookmarkEnd w:id="26"/>
      <w:bookmarkEnd w:id="27"/>
      <w:bookmarkEnd w:id="28"/>
      <w:bookmarkEnd w:id="29"/>
      <w:bookmarkEnd w:id="30"/>
      <w:bookmarkEnd w:id="31"/>
      <w:r w:rsidRPr="00870E1A">
        <w:rPr>
          <w:rFonts w:ascii="Times New Roman" w:hAnsi="Times New Roman" w:cs="Times New Roman"/>
          <w:b/>
          <w:bCs/>
          <w:color w:val="auto"/>
          <w:sz w:val="24"/>
          <w:szCs w:val="24"/>
        </w:rPr>
        <w:t xml:space="preserve"> </w:t>
      </w:r>
    </w:p>
    <w:p w14:paraId="5D1831FB" w14:textId="10542E74" w:rsidR="0048163C" w:rsidRPr="00870E1A" w:rsidRDefault="0048163C" w:rsidP="00FC75E9">
      <w:pPr>
        <w:pStyle w:val="ListeParagraf"/>
        <w:numPr>
          <w:ilvl w:val="0"/>
          <w:numId w:val="3"/>
        </w:numPr>
        <w:tabs>
          <w:tab w:val="left" w:pos="851"/>
        </w:tabs>
        <w:spacing w:after="0" w:line="360" w:lineRule="auto"/>
        <w:ind w:left="567" w:hanging="567"/>
        <w:jc w:val="both"/>
        <w:rPr>
          <w:rFonts w:ascii="Times New Roman" w:hAnsi="Times New Roman" w:cs="Times New Roman"/>
          <w:sz w:val="24"/>
          <w:szCs w:val="24"/>
        </w:rPr>
      </w:pPr>
      <w:bookmarkStart w:id="32" w:name="_Hlk222087385"/>
      <w:r w:rsidRPr="00870E1A">
        <w:rPr>
          <w:rFonts w:ascii="Times New Roman" w:hAnsi="Times New Roman" w:cs="Times New Roman"/>
          <w:sz w:val="24"/>
          <w:szCs w:val="24"/>
        </w:rPr>
        <w:t>Bilgi Teknolojileri Daire Başkanlığı ISO 27001 Bilgi Güvenliği Sertifikasını al</w:t>
      </w:r>
      <w:r w:rsidR="00016E2E" w:rsidRPr="00870E1A">
        <w:rPr>
          <w:rFonts w:ascii="Times New Roman" w:hAnsi="Times New Roman" w:cs="Times New Roman"/>
          <w:sz w:val="24"/>
          <w:szCs w:val="24"/>
        </w:rPr>
        <w:t>masının</w:t>
      </w:r>
      <w:r w:rsidRPr="00870E1A">
        <w:rPr>
          <w:rFonts w:ascii="Times New Roman" w:hAnsi="Times New Roman" w:cs="Times New Roman"/>
          <w:sz w:val="24"/>
          <w:szCs w:val="24"/>
        </w:rPr>
        <w:t xml:space="preserve"> ardından 2025 yılında Bilgi Güvenliği Yönetim Sistemini günlük iş süreçlerine yerleş</w:t>
      </w:r>
      <w:r w:rsidR="00016E2E" w:rsidRPr="00870E1A">
        <w:rPr>
          <w:rFonts w:ascii="Times New Roman" w:hAnsi="Times New Roman" w:cs="Times New Roman"/>
          <w:sz w:val="24"/>
          <w:szCs w:val="24"/>
        </w:rPr>
        <w:t>tirilmesi</w:t>
      </w:r>
      <w:r w:rsidR="005C7C5E" w:rsidRPr="00870E1A">
        <w:rPr>
          <w:rFonts w:ascii="Times New Roman" w:hAnsi="Times New Roman" w:cs="Times New Roman"/>
          <w:sz w:val="24"/>
          <w:szCs w:val="24"/>
        </w:rPr>
        <w:t>ne</w:t>
      </w:r>
      <w:r w:rsidR="00016E2E" w:rsidRPr="00870E1A">
        <w:rPr>
          <w:rFonts w:ascii="Times New Roman" w:hAnsi="Times New Roman" w:cs="Times New Roman"/>
          <w:sz w:val="24"/>
          <w:szCs w:val="24"/>
        </w:rPr>
        <w:t xml:space="preserve"> </w:t>
      </w:r>
      <w:r w:rsidRPr="00870E1A">
        <w:rPr>
          <w:rFonts w:ascii="Times New Roman" w:hAnsi="Times New Roman" w:cs="Times New Roman"/>
          <w:sz w:val="24"/>
          <w:szCs w:val="24"/>
        </w:rPr>
        <w:t>ve sürdürülebilirliğini sağlamaya odaklan</w:t>
      </w:r>
      <w:r w:rsidR="00016E2E" w:rsidRPr="00870E1A">
        <w:rPr>
          <w:rFonts w:ascii="Times New Roman" w:hAnsi="Times New Roman" w:cs="Times New Roman"/>
          <w:sz w:val="24"/>
          <w:szCs w:val="24"/>
        </w:rPr>
        <w:t>mıştır. B</w:t>
      </w:r>
      <w:r w:rsidRPr="00870E1A">
        <w:rPr>
          <w:rFonts w:ascii="Times New Roman" w:hAnsi="Times New Roman" w:cs="Times New Roman"/>
          <w:sz w:val="24"/>
          <w:szCs w:val="24"/>
        </w:rPr>
        <w:t>u kapsamda erişim yönetimi, kullanıcı yetkilendirmeleri ve sistemsel değişiklikler</w:t>
      </w:r>
      <w:r w:rsidR="005C7C5E" w:rsidRPr="00870E1A">
        <w:rPr>
          <w:rFonts w:ascii="Times New Roman" w:hAnsi="Times New Roman" w:cs="Times New Roman"/>
          <w:sz w:val="24"/>
          <w:szCs w:val="24"/>
        </w:rPr>
        <w:t>i</w:t>
      </w:r>
      <w:r w:rsidRPr="00870E1A">
        <w:rPr>
          <w:rFonts w:ascii="Times New Roman" w:hAnsi="Times New Roman" w:cs="Times New Roman"/>
          <w:sz w:val="24"/>
          <w:szCs w:val="24"/>
        </w:rPr>
        <w:t xml:space="preserve"> bilgi güvenliği yaklaşımıyla ele al</w:t>
      </w:r>
      <w:r w:rsidR="005C7C5E" w:rsidRPr="00870E1A">
        <w:rPr>
          <w:rFonts w:ascii="Times New Roman" w:hAnsi="Times New Roman" w:cs="Times New Roman"/>
          <w:sz w:val="24"/>
          <w:szCs w:val="24"/>
        </w:rPr>
        <w:t>maya odaklanmıştır</w:t>
      </w:r>
      <w:r w:rsidRPr="00870E1A">
        <w:rPr>
          <w:rFonts w:ascii="Times New Roman" w:hAnsi="Times New Roman" w:cs="Times New Roman"/>
          <w:sz w:val="24"/>
          <w:szCs w:val="24"/>
        </w:rPr>
        <w:t>.</w:t>
      </w:r>
    </w:p>
    <w:bookmarkEnd w:id="32"/>
    <w:p w14:paraId="04424E5E" w14:textId="1F808BA0" w:rsidR="0048163C" w:rsidRPr="00870E1A" w:rsidRDefault="0048163C" w:rsidP="00FC75E9">
      <w:pPr>
        <w:pStyle w:val="ListeParagraf"/>
        <w:numPr>
          <w:ilvl w:val="0"/>
          <w:numId w:val="3"/>
        </w:numPr>
        <w:tabs>
          <w:tab w:val="left" w:pos="851"/>
        </w:tabs>
        <w:spacing w:after="0" w:line="360" w:lineRule="auto"/>
        <w:ind w:left="567" w:hanging="567"/>
        <w:jc w:val="both"/>
        <w:rPr>
          <w:rFonts w:ascii="Times New Roman" w:hAnsi="Times New Roman" w:cs="Times New Roman"/>
          <w:sz w:val="24"/>
          <w:szCs w:val="24"/>
        </w:rPr>
      </w:pPr>
      <w:r w:rsidRPr="00870E1A">
        <w:rPr>
          <w:rFonts w:ascii="Times New Roman" w:hAnsi="Times New Roman" w:cs="Times New Roman"/>
          <w:sz w:val="24"/>
          <w:szCs w:val="24"/>
        </w:rPr>
        <w:t>ISO 27001 kapsamında oluştur</w:t>
      </w:r>
      <w:r w:rsidR="005C7C5E" w:rsidRPr="00870E1A">
        <w:rPr>
          <w:rFonts w:ascii="Times New Roman" w:hAnsi="Times New Roman" w:cs="Times New Roman"/>
          <w:sz w:val="24"/>
          <w:szCs w:val="24"/>
        </w:rPr>
        <w:t xml:space="preserve">ulan </w:t>
      </w:r>
      <w:r w:rsidRPr="00870E1A">
        <w:rPr>
          <w:rFonts w:ascii="Times New Roman" w:hAnsi="Times New Roman" w:cs="Times New Roman"/>
          <w:sz w:val="24"/>
          <w:szCs w:val="24"/>
        </w:rPr>
        <w:t>politika</w:t>
      </w:r>
      <w:r w:rsidR="005C7C5E" w:rsidRPr="00870E1A">
        <w:rPr>
          <w:rFonts w:ascii="Times New Roman" w:hAnsi="Times New Roman" w:cs="Times New Roman"/>
          <w:sz w:val="24"/>
          <w:szCs w:val="24"/>
        </w:rPr>
        <w:t>lar</w:t>
      </w:r>
      <w:r w:rsidRPr="00870E1A">
        <w:rPr>
          <w:rFonts w:ascii="Times New Roman" w:hAnsi="Times New Roman" w:cs="Times New Roman"/>
          <w:sz w:val="24"/>
          <w:szCs w:val="24"/>
        </w:rPr>
        <w:t>, prosedür ve uygulamaların aktif şekilde işletilmesine devam edilerek bilgi güvenliği yaklaşımının kurumsal yapının bir parçası haline gelmesi</w:t>
      </w:r>
      <w:r w:rsidR="005C7C5E" w:rsidRPr="00870E1A">
        <w:rPr>
          <w:rFonts w:ascii="Times New Roman" w:hAnsi="Times New Roman" w:cs="Times New Roman"/>
          <w:sz w:val="24"/>
          <w:szCs w:val="24"/>
        </w:rPr>
        <w:t>ni hedeflenmiştir</w:t>
      </w:r>
      <w:r w:rsidRPr="00870E1A">
        <w:rPr>
          <w:rFonts w:ascii="Times New Roman" w:hAnsi="Times New Roman" w:cs="Times New Roman"/>
          <w:sz w:val="24"/>
          <w:szCs w:val="24"/>
        </w:rPr>
        <w:t>.</w:t>
      </w:r>
    </w:p>
    <w:p w14:paraId="7EC51A00" w14:textId="6ABE7A4F" w:rsidR="0048163C" w:rsidRPr="00870E1A" w:rsidRDefault="0048163C" w:rsidP="00FC75E9">
      <w:pPr>
        <w:pStyle w:val="ListeParagraf"/>
        <w:numPr>
          <w:ilvl w:val="0"/>
          <w:numId w:val="3"/>
        </w:numPr>
        <w:tabs>
          <w:tab w:val="left" w:pos="851"/>
        </w:tabs>
        <w:spacing w:after="0" w:line="360" w:lineRule="auto"/>
        <w:ind w:left="567" w:hanging="567"/>
        <w:jc w:val="both"/>
        <w:rPr>
          <w:rFonts w:ascii="Times New Roman" w:hAnsi="Times New Roman" w:cs="Times New Roman"/>
          <w:sz w:val="24"/>
          <w:szCs w:val="24"/>
        </w:rPr>
      </w:pPr>
      <w:r w:rsidRPr="00870E1A">
        <w:rPr>
          <w:rFonts w:ascii="Times New Roman" w:hAnsi="Times New Roman" w:cs="Times New Roman"/>
          <w:sz w:val="24"/>
          <w:szCs w:val="24"/>
        </w:rPr>
        <w:t xml:space="preserve">Bilgi güvenliği süreçleri, mevcut iş akışları ve kalite yönetimi anlayışı ile uyumlu şekilde yürütülmeye </w:t>
      </w:r>
      <w:r w:rsidR="005C7C5E" w:rsidRPr="00870E1A">
        <w:rPr>
          <w:rFonts w:ascii="Times New Roman" w:hAnsi="Times New Roman" w:cs="Times New Roman"/>
          <w:sz w:val="24"/>
          <w:szCs w:val="24"/>
        </w:rPr>
        <w:t>başlanmıştır</w:t>
      </w:r>
      <w:r w:rsidRPr="00870E1A">
        <w:rPr>
          <w:rFonts w:ascii="Times New Roman" w:hAnsi="Times New Roman" w:cs="Times New Roman"/>
          <w:sz w:val="24"/>
          <w:szCs w:val="24"/>
        </w:rPr>
        <w:t>.</w:t>
      </w:r>
    </w:p>
    <w:p w14:paraId="6A83787E" w14:textId="3E99CC6C" w:rsidR="0048163C" w:rsidRPr="00870E1A" w:rsidRDefault="0048163C" w:rsidP="00FC75E9">
      <w:pPr>
        <w:pStyle w:val="ListeParagraf"/>
        <w:numPr>
          <w:ilvl w:val="0"/>
          <w:numId w:val="3"/>
        </w:numPr>
        <w:tabs>
          <w:tab w:val="left" w:pos="851"/>
        </w:tabs>
        <w:spacing w:after="0" w:line="360" w:lineRule="auto"/>
        <w:ind w:left="567" w:hanging="567"/>
        <w:jc w:val="both"/>
        <w:rPr>
          <w:rFonts w:ascii="Times New Roman" w:hAnsi="Times New Roman" w:cs="Times New Roman"/>
          <w:sz w:val="24"/>
          <w:szCs w:val="24"/>
        </w:rPr>
      </w:pPr>
      <w:r w:rsidRPr="00870E1A">
        <w:rPr>
          <w:rFonts w:ascii="Times New Roman" w:hAnsi="Times New Roman" w:cs="Times New Roman"/>
          <w:sz w:val="24"/>
          <w:szCs w:val="24"/>
        </w:rPr>
        <w:lastRenderedPageBreak/>
        <w:t>Bilgi Teknolojileri Daire Başkanlığı bünyesinde süreçlerin izlenmesi ve gerektiğinde iyileştirilmesine yönelik çalışmalar sürdürül</w:t>
      </w:r>
      <w:r w:rsidR="005C7C5E" w:rsidRPr="00870E1A">
        <w:rPr>
          <w:rFonts w:ascii="Times New Roman" w:hAnsi="Times New Roman" w:cs="Times New Roman"/>
          <w:sz w:val="24"/>
          <w:szCs w:val="24"/>
        </w:rPr>
        <w:t>müştür</w:t>
      </w:r>
      <w:r w:rsidRPr="00870E1A">
        <w:rPr>
          <w:rFonts w:ascii="Times New Roman" w:hAnsi="Times New Roman" w:cs="Times New Roman"/>
          <w:sz w:val="24"/>
          <w:szCs w:val="24"/>
        </w:rPr>
        <w:t>.</w:t>
      </w:r>
    </w:p>
    <w:p w14:paraId="50B27BC6" w14:textId="3086D3D1" w:rsidR="0048163C" w:rsidRPr="00870E1A" w:rsidRDefault="0048163C" w:rsidP="00FC75E9">
      <w:pPr>
        <w:pStyle w:val="ListeParagraf"/>
        <w:numPr>
          <w:ilvl w:val="0"/>
          <w:numId w:val="3"/>
        </w:numPr>
        <w:tabs>
          <w:tab w:val="left" w:pos="851"/>
        </w:tabs>
        <w:spacing w:after="0" w:line="360" w:lineRule="auto"/>
        <w:ind w:left="567" w:hanging="567"/>
        <w:jc w:val="both"/>
        <w:rPr>
          <w:rFonts w:ascii="Times New Roman" w:hAnsi="Times New Roman" w:cs="Times New Roman"/>
          <w:sz w:val="24"/>
          <w:szCs w:val="24"/>
        </w:rPr>
      </w:pPr>
      <w:r w:rsidRPr="00870E1A">
        <w:rPr>
          <w:rFonts w:ascii="Times New Roman" w:hAnsi="Times New Roman" w:cs="Times New Roman"/>
          <w:sz w:val="24"/>
          <w:szCs w:val="24"/>
        </w:rPr>
        <w:t>Yürütülen çalışmalar üniversitemizin bilgi varlıklarının korunması, veri gizliliğinin sağlanması ve kurumsal risklerin yönetilmesi konularındaki yaklaşım</w:t>
      </w:r>
      <w:r w:rsidR="005C7C5E" w:rsidRPr="00870E1A">
        <w:rPr>
          <w:rFonts w:ascii="Times New Roman" w:hAnsi="Times New Roman" w:cs="Times New Roman"/>
          <w:sz w:val="24"/>
          <w:szCs w:val="24"/>
        </w:rPr>
        <w:t>ı</w:t>
      </w:r>
      <w:r w:rsidRPr="00870E1A">
        <w:rPr>
          <w:rFonts w:ascii="Times New Roman" w:hAnsi="Times New Roman" w:cs="Times New Roman"/>
          <w:sz w:val="24"/>
          <w:szCs w:val="24"/>
        </w:rPr>
        <w:t xml:space="preserve"> güçlendir</w:t>
      </w:r>
      <w:r w:rsidR="005C7C5E" w:rsidRPr="00870E1A">
        <w:rPr>
          <w:rFonts w:ascii="Times New Roman" w:hAnsi="Times New Roman" w:cs="Times New Roman"/>
          <w:sz w:val="24"/>
          <w:szCs w:val="24"/>
        </w:rPr>
        <w:t>miştir</w:t>
      </w:r>
      <w:r w:rsidRPr="00870E1A">
        <w:rPr>
          <w:rFonts w:ascii="Times New Roman" w:hAnsi="Times New Roman" w:cs="Times New Roman"/>
          <w:sz w:val="24"/>
          <w:szCs w:val="24"/>
        </w:rPr>
        <w:t>.</w:t>
      </w:r>
    </w:p>
    <w:p w14:paraId="3F78C5E1" w14:textId="77777777" w:rsidR="00FC75E9" w:rsidRPr="00870E1A" w:rsidRDefault="00FC75E9" w:rsidP="00FC75E9">
      <w:pPr>
        <w:pStyle w:val="ListeParagraf"/>
        <w:tabs>
          <w:tab w:val="left" w:pos="851"/>
        </w:tabs>
        <w:spacing w:after="0" w:line="360" w:lineRule="auto"/>
        <w:ind w:left="567"/>
        <w:jc w:val="both"/>
        <w:rPr>
          <w:rFonts w:ascii="Times New Roman" w:hAnsi="Times New Roman" w:cs="Times New Roman"/>
          <w:sz w:val="24"/>
          <w:szCs w:val="24"/>
        </w:rPr>
      </w:pPr>
    </w:p>
    <w:p w14:paraId="2D837AF0" w14:textId="77777777" w:rsidR="0048163C" w:rsidRPr="00870E1A" w:rsidRDefault="0048163C" w:rsidP="00FC75E9">
      <w:pPr>
        <w:pStyle w:val="Balk3"/>
        <w:spacing w:before="0" w:after="0" w:line="360" w:lineRule="auto"/>
        <w:jc w:val="both"/>
        <w:rPr>
          <w:rFonts w:ascii="Times New Roman" w:hAnsi="Times New Roman" w:cs="Times New Roman"/>
          <w:b/>
          <w:bCs/>
          <w:color w:val="auto"/>
          <w:sz w:val="24"/>
          <w:szCs w:val="24"/>
        </w:rPr>
      </w:pPr>
      <w:bookmarkStart w:id="33" w:name="_Toc191479928"/>
      <w:bookmarkStart w:id="34" w:name="_Toc191480251"/>
      <w:bookmarkStart w:id="35" w:name="_Toc191480345"/>
      <w:bookmarkStart w:id="36" w:name="_Toc192855243"/>
      <w:bookmarkStart w:id="37" w:name="_Toc223015863"/>
      <w:r w:rsidRPr="00870E1A">
        <w:rPr>
          <w:rFonts w:ascii="Times New Roman" w:hAnsi="Times New Roman" w:cs="Times New Roman"/>
          <w:b/>
          <w:bCs/>
          <w:color w:val="auto"/>
          <w:sz w:val="24"/>
          <w:szCs w:val="24"/>
        </w:rPr>
        <w:t>Misyonu, Vizyonu, Değerleri ve Hedefleri</w:t>
      </w:r>
      <w:bookmarkEnd w:id="33"/>
      <w:bookmarkEnd w:id="34"/>
      <w:bookmarkEnd w:id="35"/>
      <w:bookmarkEnd w:id="36"/>
      <w:bookmarkEnd w:id="37"/>
      <w:r w:rsidRPr="00870E1A">
        <w:rPr>
          <w:rFonts w:ascii="Times New Roman" w:hAnsi="Times New Roman" w:cs="Times New Roman"/>
          <w:b/>
          <w:bCs/>
          <w:color w:val="auto"/>
          <w:sz w:val="24"/>
          <w:szCs w:val="24"/>
        </w:rPr>
        <w:t xml:space="preserve"> </w:t>
      </w:r>
    </w:p>
    <w:p w14:paraId="09796AA1" w14:textId="77777777" w:rsidR="0048163C" w:rsidRPr="00870E1A" w:rsidRDefault="0048163C" w:rsidP="00FC75E9">
      <w:pPr>
        <w:pStyle w:val="Balk2"/>
        <w:spacing w:before="0" w:after="0" w:line="360" w:lineRule="auto"/>
        <w:jc w:val="both"/>
        <w:rPr>
          <w:rFonts w:ascii="Times New Roman" w:hAnsi="Times New Roman" w:cs="Times New Roman"/>
          <w:b/>
          <w:bCs/>
          <w:color w:val="auto"/>
          <w:sz w:val="24"/>
          <w:szCs w:val="24"/>
        </w:rPr>
      </w:pPr>
      <w:bookmarkStart w:id="38" w:name="_Toc192855244"/>
      <w:bookmarkStart w:id="39" w:name="_Toc223015864"/>
      <w:r w:rsidRPr="00870E1A">
        <w:rPr>
          <w:rFonts w:ascii="Times New Roman" w:hAnsi="Times New Roman" w:cs="Times New Roman"/>
          <w:b/>
          <w:bCs/>
          <w:color w:val="auto"/>
          <w:sz w:val="24"/>
          <w:szCs w:val="24"/>
        </w:rPr>
        <w:t>Misyon</w:t>
      </w:r>
      <w:bookmarkEnd w:id="38"/>
      <w:bookmarkEnd w:id="39"/>
    </w:p>
    <w:p w14:paraId="1A82FEFF" w14:textId="77777777" w:rsidR="0048163C" w:rsidRPr="00870E1A" w:rsidRDefault="0048163C" w:rsidP="00FC75E9">
      <w:pPr>
        <w:pStyle w:val="Default"/>
        <w:spacing w:line="360" w:lineRule="auto"/>
        <w:jc w:val="both"/>
        <w:rPr>
          <w:color w:val="auto"/>
        </w:rPr>
      </w:pPr>
      <w:r w:rsidRPr="00870E1A">
        <w:rPr>
          <w:color w:val="auto"/>
        </w:rPr>
        <w:t>“Bilgi Teknolojileri Daire Başkanlığı olarak, kurumumuzun iş stratejilerini desteklemek amacıyla güvenilir, yenilikçi ve etkili bilgi teknolojileri hizmetleri sağlamayı taahhüt ediyoruz. Teknoloji standartlarını benimseyerek, sürekli iyileştirme anlayışıyla hareket ediyor ve çalışanlarımızın ve öğrencilerimizin bilgi teknolojileri alanındaki ihtiyaçlarına çözümler sunuyoruz. Güçlü bir ekip ruhu ile, bilgi teknolojileri aracılığıyla kurumun hedeflerine ulaşmasına katkıda bulunuyoruz.”</w:t>
      </w:r>
    </w:p>
    <w:p w14:paraId="16CD9621" w14:textId="77777777" w:rsidR="0048163C" w:rsidRPr="00870E1A" w:rsidRDefault="0048163C" w:rsidP="00FC75E9">
      <w:pPr>
        <w:pStyle w:val="Default"/>
        <w:spacing w:line="360" w:lineRule="auto"/>
        <w:jc w:val="both"/>
        <w:rPr>
          <w:b/>
          <w:bCs/>
          <w:color w:val="auto"/>
        </w:rPr>
      </w:pPr>
    </w:p>
    <w:p w14:paraId="68052423" w14:textId="77777777" w:rsidR="0048163C" w:rsidRPr="00870E1A" w:rsidRDefault="0048163C" w:rsidP="00FC75E9">
      <w:pPr>
        <w:pStyle w:val="Balk2"/>
        <w:spacing w:before="0" w:after="0" w:line="360" w:lineRule="auto"/>
        <w:jc w:val="both"/>
        <w:rPr>
          <w:rFonts w:ascii="Times New Roman" w:hAnsi="Times New Roman" w:cs="Times New Roman"/>
          <w:b/>
          <w:bCs/>
          <w:color w:val="auto"/>
          <w:sz w:val="24"/>
          <w:szCs w:val="24"/>
        </w:rPr>
      </w:pPr>
      <w:bookmarkStart w:id="40" w:name="_Toc192855245"/>
      <w:bookmarkStart w:id="41" w:name="_Toc223015865"/>
      <w:r w:rsidRPr="00870E1A">
        <w:rPr>
          <w:rFonts w:ascii="Times New Roman" w:hAnsi="Times New Roman" w:cs="Times New Roman"/>
          <w:b/>
          <w:bCs/>
          <w:color w:val="auto"/>
          <w:sz w:val="24"/>
          <w:szCs w:val="24"/>
        </w:rPr>
        <w:t>Vizyon</w:t>
      </w:r>
      <w:bookmarkEnd w:id="40"/>
      <w:bookmarkEnd w:id="41"/>
    </w:p>
    <w:p w14:paraId="764EF952" w14:textId="77777777" w:rsidR="0048163C" w:rsidRPr="00870E1A" w:rsidRDefault="0048163C" w:rsidP="00FC75E9">
      <w:pPr>
        <w:pStyle w:val="Default"/>
        <w:spacing w:line="360" w:lineRule="auto"/>
        <w:jc w:val="both"/>
        <w:rPr>
          <w:color w:val="auto"/>
        </w:rPr>
      </w:pPr>
      <w:r w:rsidRPr="00870E1A">
        <w:rPr>
          <w:color w:val="auto"/>
        </w:rPr>
        <w:t>“Bilgi Teknolojileri Daire Başkanlığı olarak, teknolojik liderlikte öncü olmayı, sürekli olarak teknoloji çözümleri sunmayı ve organizasyon genelinde dijital bilişim sağlayacak noktaya ulaşmayı hedefliyoruz. Öğrenci memnuniyetini odak noktamız yaparak, yenilikçi projeler ve stratejiler geliştirerek kurumunuzun sürdürülebilir bir teknoloji altyapısı oluşturmak için çabalıyoruz. Ekip çalışmasına dayalı, sağlık ve eğitim bilişimi alanında kurumumuzun vizyonunu gerçekleştirmeyi taahhüt ediyoruz.”</w:t>
      </w:r>
    </w:p>
    <w:p w14:paraId="4EBFB6C0" w14:textId="77777777" w:rsidR="0048163C" w:rsidRPr="00870E1A" w:rsidRDefault="0048163C" w:rsidP="00FC75E9">
      <w:pPr>
        <w:pStyle w:val="Default"/>
        <w:spacing w:line="360" w:lineRule="auto"/>
        <w:jc w:val="both"/>
        <w:rPr>
          <w:color w:val="auto"/>
        </w:rPr>
      </w:pPr>
    </w:p>
    <w:p w14:paraId="2BD2B63F" w14:textId="3B82108D" w:rsidR="0048163C" w:rsidRPr="00870E1A" w:rsidRDefault="0048163C" w:rsidP="00FC75E9">
      <w:pPr>
        <w:pStyle w:val="Balk2"/>
        <w:spacing w:before="0" w:after="0" w:line="360" w:lineRule="auto"/>
        <w:jc w:val="both"/>
        <w:rPr>
          <w:rFonts w:ascii="Times New Roman" w:hAnsi="Times New Roman" w:cs="Times New Roman"/>
          <w:b/>
          <w:bCs/>
          <w:color w:val="auto"/>
          <w:sz w:val="24"/>
          <w:szCs w:val="24"/>
        </w:rPr>
      </w:pPr>
      <w:bookmarkStart w:id="42" w:name="_Toc191479929"/>
      <w:bookmarkStart w:id="43" w:name="_Toc191480252"/>
      <w:bookmarkStart w:id="44" w:name="_Toc191480346"/>
      <w:bookmarkStart w:id="45" w:name="_Toc192855246"/>
      <w:bookmarkStart w:id="46" w:name="_Toc223015866"/>
      <w:r w:rsidRPr="00870E1A">
        <w:rPr>
          <w:rFonts w:ascii="Times New Roman" w:hAnsi="Times New Roman" w:cs="Times New Roman"/>
          <w:b/>
          <w:bCs/>
          <w:color w:val="auto"/>
          <w:sz w:val="24"/>
          <w:szCs w:val="24"/>
        </w:rPr>
        <w:t>Değer</w:t>
      </w:r>
      <w:bookmarkEnd w:id="42"/>
      <w:bookmarkEnd w:id="43"/>
      <w:bookmarkEnd w:id="44"/>
      <w:bookmarkEnd w:id="45"/>
      <w:r w:rsidR="00FC75E9" w:rsidRPr="00870E1A">
        <w:rPr>
          <w:rFonts w:ascii="Times New Roman" w:hAnsi="Times New Roman" w:cs="Times New Roman"/>
          <w:b/>
          <w:bCs/>
          <w:color w:val="auto"/>
          <w:sz w:val="24"/>
          <w:szCs w:val="24"/>
        </w:rPr>
        <w:t>ler</w:t>
      </w:r>
      <w:bookmarkEnd w:id="46"/>
    </w:p>
    <w:p w14:paraId="03F85A27" w14:textId="0AE66C80" w:rsidR="0048163C" w:rsidRPr="00870E1A" w:rsidRDefault="0048163C" w:rsidP="00FC75E9">
      <w:pPr>
        <w:pStyle w:val="Default"/>
        <w:numPr>
          <w:ilvl w:val="0"/>
          <w:numId w:val="5"/>
        </w:numPr>
        <w:spacing w:line="360" w:lineRule="auto"/>
        <w:ind w:left="567" w:hanging="567"/>
        <w:jc w:val="both"/>
        <w:rPr>
          <w:b/>
          <w:bCs/>
          <w:color w:val="auto"/>
        </w:rPr>
      </w:pPr>
      <w:r w:rsidRPr="00870E1A">
        <w:rPr>
          <w:b/>
          <w:bCs/>
          <w:color w:val="auto"/>
        </w:rPr>
        <w:t>Verimlilik</w:t>
      </w:r>
    </w:p>
    <w:p w14:paraId="69A733AD" w14:textId="6F5BB298" w:rsidR="0048163C" w:rsidRPr="00870E1A" w:rsidRDefault="0048163C" w:rsidP="00FC75E9">
      <w:pPr>
        <w:pStyle w:val="Default"/>
        <w:spacing w:line="360" w:lineRule="auto"/>
        <w:jc w:val="both"/>
        <w:rPr>
          <w:color w:val="auto"/>
        </w:rPr>
      </w:pPr>
      <w:r w:rsidRPr="00870E1A">
        <w:rPr>
          <w:color w:val="auto"/>
        </w:rPr>
        <w:t xml:space="preserve">Bilgi </w:t>
      </w:r>
      <w:r w:rsidR="005C7C5E" w:rsidRPr="00870E1A">
        <w:rPr>
          <w:color w:val="auto"/>
        </w:rPr>
        <w:t>T</w:t>
      </w:r>
      <w:r w:rsidRPr="00870E1A">
        <w:rPr>
          <w:color w:val="auto"/>
        </w:rPr>
        <w:t>eknolojileri, iş süreçlerini hızlandırarak zaman ve maliyet tasarrufu sağlamaktadır. Otomasyon ve dijitalleşme sayesinde manuel işlemler azalmakta, operasyonel verimlilik artmaktadır.</w:t>
      </w:r>
    </w:p>
    <w:p w14:paraId="2BDF6F8D" w14:textId="77777777" w:rsidR="005C7C5E" w:rsidRPr="00870E1A" w:rsidRDefault="005C7C5E" w:rsidP="00FC75E9">
      <w:pPr>
        <w:pStyle w:val="Default"/>
        <w:spacing w:line="360" w:lineRule="auto"/>
        <w:jc w:val="both"/>
        <w:rPr>
          <w:color w:val="auto"/>
        </w:rPr>
      </w:pPr>
    </w:p>
    <w:p w14:paraId="4E7665D0" w14:textId="4A6CCD13" w:rsidR="0048163C" w:rsidRPr="00870E1A" w:rsidRDefault="0048163C" w:rsidP="00FC75E9">
      <w:pPr>
        <w:pStyle w:val="Default"/>
        <w:numPr>
          <w:ilvl w:val="0"/>
          <w:numId w:val="5"/>
        </w:numPr>
        <w:spacing w:line="360" w:lineRule="auto"/>
        <w:ind w:left="567" w:hanging="567"/>
        <w:jc w:val="both"/>
        <w:rPr>
          <w:b/>
          <w:bCs/>
          <w:color w:val="auto"/>
        </w:rPr>
      </w:pPr>
      <w:r w:rsidRPr="00870E1A">
        <w:rPr>
          <w:b/>
          <w:bCs/>
          <w:color w:val="auto"/>
        </w:rPr>
        <w:t>Erişilebilirlik</w:t>
      </w:r>
    </w:p>
    <w:p w14:paraId="2F2CC0F8" w14:textId="35C7314A" w:rsidR="0048163C" w:rsidRPr="00870E1A" w:rsidRDefault="0048163C" w:rsidP="00FC75E9">
      <w:pPr>
        <w:pStyle w:val="Default"/>
        <w:spacing w:line="360" w:lineRule="auto"/>
        <w:jc w:val="both"/>
        <w:rPr>
          <w:color w:val="auto"/>
        </w:rPr>
      </w:pPr>
      <w:r w:rsidRPr="00870E1A">
        <w:rPr>
          <w:color w:val="auto"/>
        </w:rPr>
        <w:t>Bilgiye her yerden ve her zaman erişim imkânı sunarak kullanıcıların kesintisiz çalışma ve bilgiye ulaşım süreçlerini desteklemektedir.</w:t>
      </w:r>
    </w:p>
    <w:p w14:paraId="35BABF25" w14:textId="07C1C2D3" w:rsidR="005C7C5E" w:rsidRPr="00870E1A" w:rsidRDefault="005C7C5E" w:rsidP="00FC75E9">
      <w:pPr>
        <w:pStyle w:val="Default"/>
        <w:spacing w:line="360" w:lineRule="auto"/>
        <w:jc w:val="both"/>
        <w:rPr>
          <w:color w:val="auto"/>
        </w:rPr>
      </w:pPr>
    </w:p>
    <w:p w14:paraId="2F5BC4B6" w14:textId="6E964C76" w:rsidR="00FC75E9" w:rsidRPr="00870E1A" w:rsidRDefault="00FC75E9" w:rsidP="00FC75E9">
      <w:pPr>
        <w:pStyle w:val="Default"/>
        <w:spacing w:line="360" w:lineRule="auto"/>
        <w:jc w:val="both"/>
        <w:rPr>
          <w:color w:val="auto"/>
        </w:rPr>
      </w:pPr>
    </w:p>
    <w:p w14:paraId="17003C9C" w14:textId="77777777" w:rsidR="00FC75E9" w:rsidRPr="00870E1A" w:rsidRDefault="00FC75E9" w:rsidP="00FC75E9">
      <w:pPr>
        <w:pStyle w:val="Default"/>
        <w:spacing w:line="360" w:lineRule="auto"/>
        <w:jc w:val="both"/>
        <w:rPr>
          <w:color w:val="auto"/>
        </w:rPr>
      </w:pPr>
    </w:p>
    <w:p w14:paraId="62F3ACDA" w14:textId="3B1FFB61" w:rsidR="0048163C" w:rsidRPr="00870E1A" w:rsidRDefault="0048163C" w:rsidP="00FC75E9">
      <w:pPr>
        <w:pStyle w:val="Default"/>
        <w:numPr>
          <w:ilvl w:val="0"/>
          <w:numId w:val="5"/>
        </w:numPr>
        <w:spacing w:line="360" w:lineRule="auto"/>
        <w:ind w:left="567" w:hanging="567"/>
        <w:jc w:val="both"/>
        <w:rPr>
          <w:b/>
          <w:bCs/>
          <w:color w:val="auto"/>
        </w:rPr>
      </w:pPr>
      <w:r w:rsidRPr="00870E1A">
        <w:rPr>
          <w:b/>
          <w:bCs/>
          <w:color w:val="auto"/>
        </w:rPr>
        <w:lastRenderedPageBreak/>
        <w:t>Güvenlik</w:t>
      </w:r>
    </w:p>
    <w:p w14:paraId="393B2154" w14:textId="4DAE859C" w:rsidR="0048163C" w:rsidRPr="00870E1A" w:rsidRDefault="0048163C" w:rsidP="00FC75E9">
      <w:pPr>
        <w:pStyle w:val="Default"/>
        <w:spacing w:line="360" w:lineRule="auto"/>
        <w:jc w:val="both"/>
        <w:rPr>
          <w:color w:val="auto"/>
        </w:rPr>
      </w:pPr>
      <w:r w:rsidRPr="00870E1A">
        <w:rPr>
          <w:color w:val="auto"/>
        </w:rPr>
        <w:t>Verilerin korunmasını sağlamak amacıyla güçlü şifreleme, erişim kontrolü ve siber güvenlik önlemleri uygulanmaktadır. Yetkisiz erişimlerin önlenmesi ve veri bütünlüğünün sağlanması hedeflenmektedir.</w:t>
      </w:r>
    </w:p>
    <w:p w14:paraId="3B48976D" w14:textId="77777777" w:rsidR="005C7C5E" w:rsidRPr="00870E1A" w:rsidRDefault="005C7C5E" w:rsidP="00FC75E9">
      <w:pPr>
        <w:pStyle w:val="Default"/>
        <w:spacing w:line="360" w:lineRule="auto"/>
        <w:jc w:val="both"/>
        <w:rPr>
          <w:color w:val="auto"/>
        </w:rPr>
      </w:pPr>
    </w:p>
    <w:p w14:paraId="2C7A7034" w14:textId="29B492F1" w:rsidR="0048163C" w:rsidRPr="00870E1A" w:rsidRDefault="0048163C" w:rsidP="00FC75E9">
      <w:pPr>
        <w:pStyle w:val="Default"/>
        <w:numPr>
          <w:ilvl w:val="0"/>
          <w:numId w:val="5"/>
        </w:numPr>
        <w:spacing w:line="360" w:lineRule="auto"/>
        <w:ind w:left="567" w:hanging="567"/>
        <w:jc w:val="both"/>
        <w:rPr>
          <w:b/>
          <w:bCs/>
          <w:color w:val="auto"/>
        </w:rPr>
      </w:pPr>
      <w:r w:rsidRPr="00870E1A">
        <w:rPr>
          <w:b/>
          <w:bCs/>
          <w:color w:val="auto"/>
        </w:rPr>
        <w:t>İnovasyon</w:t>
      </w:r>
    </w:p>
    <w:p w14:paraId="702F48D0" w14:textId="08621787" w:rsidR="0048163C" w:rsidRPr="00870E1A" w:rsidRDefault="0048163C" w:rsidP="00FC75E9">
      <w:pPr>
        <w:pStyle w:val="Default"/>
        <w:spacing w:line="360" w:lineRule="auto"/>
        <w:jc w:val="both"/>
        <w:rPr>
          <w:color w:val="auto"/>
        </w:rPr>
      </w:pPr>
      <w:r w:rsidRPr="00870E1A">
        <w:rPr>
          <w:color w:val="auto"/>
        </w:rPr>
        <w:t xml:space="preserve">Yeni fikirlerin geliştirilmesini ve uygulanmasını destekleyen </w:t>
      </w:r>
      <w:r w:rsidR="005C7C5E" w:rsidRPr="00870E1A">
        <w:rPr>
          <w:color w:val="auto"/>
        </w:rPr>
        <w:t>B</w:t>
      </w:r>
      <w:r w:rsidRPr="00870E1A">
        <w:rPr>
          <w:color w:val="auto"/>
        </w:rPr>
        <w:t xml:space="preserve">ilgi </w:t>
      </w:r>
      <w:r w:rsidR="005C7C5E" w:rsidRPr="00870E1A">
        <w:rPr>
          <w:color w:val="auto"/>
        </w:rPr>
        <w:t>T</w:t>
      </w:r>
      <w:r w:rsidRPr="00870E1A">
        <w:rPr>
          <w:color w:val="auto"/>
        </w:rPr>
        <w:t>eknolojileri</w:t>
      </w:r>
      <w:r w:rsidR="005C7C5E" w:rsidRPr="00870E1A">
        <w:rPr>
          <w:color w:val="auto"/>
        </w:rPr>
        <w:t xml:space="preserve"> </w:t>
      </w:r>
      <w:r w:rsidRPr="00870E1A">
        <w:rPr>
          <w:color w:val="auto"/>
        </w:rPr>
        <w:t>organizasyonların dijital dönüşüm süreçlerini hızlandırmaktadır.</w:t>
      </w:r>
    </w:p>
    <w:p w14:paraId="14429259" w14:textId="77777777" w:rsidR="005C7C5E" w:rsidRPr="00870E1A" w:rsidRDefault="005C7C5E" w:rsidP="00FC75E9">
      <w:pPr>
        <w:pStyle w:val="Default"/>
        <w:spacing w:line="360" w:lineRule="auto"/>
        <w:jc w:val="both"/>
        <w:rPr>
          <w:color w:val="auto"/>
        </w:rPr>
      </w:pPr>
    </w:p>
    <w:p w14:paraId="6109502B" w14:textId="7F97ABEB" w:rsidR="0048163C" w:rsidRPr="00870E1A" w:rsidRDefault="00EC4352" w:rsidP="00FC75E9">
      <w:pPr>
        <w:pStyle w:val="Default"/>
        <w:numPr>
          <w:ilvl w:val="0"/>
          <w:numId w:val="5"/>
        </w:numPr>
        <w:spacing w:line="360" w:lineRule="auto"/>
        <w:ind w:left="567" w:hanging="567"/>
        <w:jc w:val="both"/>
        <w:rPr>
          <w:b/>
          <w:bCs/>
          <w:color w:val="auto"/>
        </w:rPr>
      </w:pPr>
      <w:r w:rsidRPr="00870E1A">
        <w:rPr>
          <w:b/>
          <w:bCs/>
          <w:color w:val="auto"/>
        </w:rPr>
        <w:t>Kesintisiz İletişim</w:t>
      </w:r>
    </w:p>
    <w:p w14:paraId="3D555E28" w14:textId="27DC7B62" w:rsidR="0048163C" w:rsidRPr="00870E1A" w:rsidRDefault="0048163C" w:rsidP="00FC75E9">
      <w:pPr>
        <w:pStyle w:val="Default"/>
        <w:spacing w:line="360" w:lineRule="auto"/>
        <w:jc w:val="both"/>
        <w:rPr>
          <w:color w:val="auto"/>
        </w:rPr>
      </w:pPr>
      <w:r w:rsidRPr="00870E1A">
        <w:rPr>
          <w:color w:val="auto"/>
        </w:rPr>
        <w:t>Kişiler, cihazlar ve sistemler arasında kesintisiz iletişim sağlanarak bilgi akışı hızlandırılmakta ve operasyonel süreçler daha etkin yönetilmektedir.</w:t>
      </w:r>
    </w:p>
    <w:p w14:paraId="4592FBED" w14:textId="77777777" w:rsidR="00EC4352" w:rsidRPr="00870E1A" w:rsidRDefault="00EC4352" w:rsidP="00FC75E9">
      <w:pPr>
        <w:pStyle w:val="Default"/>
        <w:spacing w:line="360" w:lineRule="auto"/>
        <w:jc w:val="both"/>
        <w:rPr>
          <w:color w:val="auto"/>
        </w:rPr>
      </w:pPr>
    </w:p>
    <w:p w14:paraId="0F0A0AE3" w14:textId="2D0FAEB8" w:rsidR="0048163C" w:rsidRPr="00870E1A" w:rsidRDefault="0048163C" w:rsidP="00FC75E9">
      <w:pPr>
        <w:pStyle w:val="Default"/>
        <w:numPr>
          <w:ilvl w:val="0"/>
          <w:numId w:val="5"/>
        </w:numPr>
        <w:spacing w:line="360" w:lineRule="auto"/>
        <w:ind w:left="567" w:hanging="567"/>
        <w:jc w:val="both"/>
        <w:rPr>
          <w:b/>
          <w:bCs/>
          <w:color w:val="auto"/>
        </w:rPr>
      </w:pPr>
      <w:r w:rsidRPr="00870E1A">
        <w:rPr>
          <w:b/>
          <w:bCs/>
          <w:color w:val="auto"/>
        </w:rPr>
        <w:t>Otomasyon</w:t>
      </w:r>
    </w:p>
    <w:p w14:paraId="1399D59A" w14:textId="53C9C830" w:rsidR="00EC4352" w:rsidRPr="00870E1A" w:rsidRDefault="0048163C" w:rsidP="00FC75E9">
      <w:pPr>
        <w:pStyle w:val="Default"/>
        <w:spacing w:line="360" w:lineRule="auto"/>
        <w:jc w:val="both"/>
        <w:rPr>
          <w:color w:val="auto"/>
        </w:rPr>
      </w:pPr>
      <w:r w:rsidRPr="00870E1A">
        <w:rPr>
          <w:color w:val="auto"/>
        </w:rPr>
        <w:t>Tekrarla</w:t>
      </w:r>
      <w:r w:rsidR="00EC4352" w:rsidRPr="00870E1A">
        <w:rPr>
          <w:color w:val="auto"/>
        </w:rPr>
        <w:t>nan</w:t>
      </w:r>
      <w:r w:rsidRPr="00870E1A">
        <w:rPr>
          <w:color w:val="auto"/>
        </w:rPr>
        <w:t xml:space="preserve"> işlerin </w:t>
      </w:r>
      <w:r w:rsidR="00EC4352" w:rsidRPr="00870E1A">
        <w:rPr>
          <w:color w:val="auto"/>
        </w:rPr>
        <w:t>otomatizme edilerek</w:t>
      </w:r>
      <w:r w:rsidRPr="00870E1A">
        <w:rPr>
          <w:color w:val="auto"/>
        </w:rPr>
        <w:t xml:space="preserve"> insan hatasının azaltılması ve iş gücünün daha stratejik alanlara yönlendirilmesi sağlanmaktadır.</w:t>
      </w:r>
    </w:p>
    <w:p w14:paraId="297B7437" w14:textId="77777777" w:rsidR="00EC4352" w:rsidRPr="00870E1A" w:rsidRDefault="00EC4352" w:rsidP="00FC75E9">
      <w:pPr>
        <w:pStyle w:val="Default"/>
        <w:spacing w:line="360" w:lineRule="auto"/>
        <w:jc w:val="both"/>
        <w:rPr>
          <w:color w:val="auto"/>
        </w:rPr>
      </w:pPr>
    </w:p>
    <w:p w14:paraId="332EBD52" w14:textId="363B0834" w:rsidR="0048163C" w:rsidRPr="00870E1A" w:rsidRDefault="0048163C" w:rsidP="00FC75E9">
      <w:pPr>
        <w:pStyle w:val="Default"/>
        <w:numPr>
          <w:ilvl w:val="0"/>
          <w:numId w:val="5"/>
        </w:numPr>
        <w:spacing w:line="360" w:lineRule="auto"/>
        <w:ind w:left="567" w:hanging="567"/>
        <w:jc w:val="both"/>
        <w:rPr>
          <w:b/>
          <w:bCs/>
          <w:color w:val="auto"/>
        </w:rPr>
      </w:pPr>
      <w:r w:rsidRPr="00870E1A">
        <w:rPr>
          <w:b/>
          <w:bCs/>
          <w:color w:val="auto"/>
        </w:rPr>
        <w:t>Esneklik</w:t>
      </w:r>
    </w:p>
    <w:p w14:paraId="2321B1E1" w14:textId="20545524" w:rsidR="0048163C" w:rsidRPr="00870E1A" w:rsidRDefault="0048163C" w:rsidP="00FC75E9">
      <w:pPr>
        <w:pStyle w:val="Default"/>
        <w:spacing w:line="360" w:lineRule="auto"/>
        <w:jc w:val="both"/>
        <w:rPr>
          <w:color w:val="auto"/>
        </w:rPr>
      </w:pPr>
      <w:r w:rsidRPr="00870E1A">
        <w:rPr>
          <w:color w:val="auto"/>
        </w:rPr>
        <w:t>Farklı sektör ve ihtiyaçlara göre uyarlanabilir çözümler sunarak organizasyonların değişen koşullara hızlı bir şekilde adapte olmasını mümkün kılmaktadır.</w:t>
      </w:r>
    </w:p>
    <w:p w14:paraId="5E531008" w14:textId="77777777" w:rsidR="00EC4352" w:rsidRPr="00870E1A" w:rsidRDefault="00EC4352" w:rsidP="00FC75E9">
      <w:pPr>
        <w:pStyle w:val="Default"/>
        <w:spacing w:line="360" w:lineRule="auto"/>
        <w:jc w:val="both"/>
        <w:rPr>
          <w:color w:val="auto"/>
        </w:rPr>
      </w:pPr>
    </w:p>
    <w:p w14:paraId="5EB1DC54" w14:textId="57C7F573" w:rsidR="0048163C" w:rsidRPr="00870E1A" w:rsidRDefault="0048163C" w:rsidP="00FC75E9">
      <w:pPr>
        <w:pStyle w:val="Default"/>
        <w:numPr>
          <w:ilvl w:val="0"/>
          <w:numId w:val="5"/>
        </w:numPr>
        <w:spacing w:line="360" w:lineRule="auto"/>
        <w:ind w:left="567" w:hanging="567"/>
        <w:jc w:val="both"/>
        <w:rPr>
          <w:b/>
          <w:bCs/>
          <w:color w:val="auto"/>
        </w:rPr>
      </w:pPr>
      <w:r w:rsidRPr="00870E1A">
        <w:rPr>
          <w:b/>
          <w:bCs/>
          <w:color w:val="auto"/>
        </w:rPr>
        <w:t>Maliyet Tasarrufu</w:t>
      </w:r>
    </w:p>
    <w:p w14:paraId="685E6951" w14:textId="6411E83B" w:rsidR="0048163C" w:rsidRPr="00870E1A" w:rsidRDefault="0048163C" w:rsidP="00FC75E9">
      <w:pPr>
        <w:pStyle w:val="Default"/>
        <w:spacing w:line="360" w:lineRule="auto"/>
        <w:jc w:val="both"/>
        <w:rPr>
          <w:color w:val="auto"/>
        </w:rPr>
      </w:pPr>
      <w:r w:rsidRPr="00870E1A">
        <w:rPr>
          <w:color w:val="auto"/>
        </w:rPr>
        <w:t xml:space="preserve">Bilgi </w:t>
      </w:r>
      <w:r w:rsidR="00EC4352" w:rsidRPr="00870E1A">
        <w:rPr>
          <w:color w:val="auto"/>
        </w:rPr>
        <w:t>T</w:t>
      </w:r>
      <w:r w:rsidRPr="00870E1A">
        <w:rPr>
          <w:color w:val="auto"/>
        </w:rPr>
        <w:t>eknolojileri, dijitalleşme ile operasyonel giderleri düşürerek işletmelere uzun vadede maliyet avantajı sağlamaktadır.</w:t>
      </w:r>
    </w:p>
    <w:p w14:paraId="5E0A5A5A" w14:textId="77777777" w:rsidR="00EC4352" w:rsidRPr="00870E1A" w:rsidRDefault="00EC4352" w:rsidP="00FC75E9">
      <w:pPr>
        <w:pStyle w:val="Default"/>
        <w:spacing w:line="360" w:lineRule="auto"/>
        <w:jc w:val="both"/>
        <w:rPr>
          <w:color w:val="auto"/>
        </w:rPr>
      </w:pPr>
    </w:p>
    <w:p w14:paraId="08FB2A5C" w14:textId="7416C344" w:rsidR="0048163C" w:rsidRPr="00870E1A" w:rsidRDefault="0048163C" w:rsidP="00FC75E9">
      <w:pPr>
        <w:pStyle w:val="Default"/>
        <w:numPr>
          <w:ilvl w:val="0"/>
          <w:numId w:val="5"/>
        </w:numPr>
        <w:spacing w:line="360" w:lineRule="auto"/>
        <w:ind w:left="567" w:hanging="567"/>
        <w:jc w:val="both"/>
        <w:rPr>
          <w:b/>
          <w:bCs/>
          <w:color w:val="auto"/>
        </w:rPr>
      </w:pPr>
      <w:r w:rsidRPr="00870E1A">
        <w:rPr>
          <w:b/>
          <w:bCs/>
          <w:color w:val="auto"/>
        </w:rPr>
        <w:t>Hızlı Karar Alma</w:t>
      </w:r>
    </w:p>
    <w:p w14:paraId="5167857F" w14:textId="07874156" w:rsidR="00E657C0" w:rsidRPr="00870E1A" w:rsidRDefault="00E657C0" w:rsidP="00E657C0">
      <w:pPr>
        <w:pStyle w:val="Default"/>
        <w:spacing w:line="360" w:lineRule="auto"/>
        <w:jc w:val="both"/>
        <w:rPr>
          <w:color w:val="auto"/>
        </w:rPr>
      </w:pPr>
      <w:r w:rsidRPr="00870E1A">
        <w:rPr>
          <w:color w:val="auto"/>
        </w:rPr>
        <w:t>Bilgi Teknolojileri Daire Başkanlığı olarak yönetmiş olduğumuz sistemleri uzaktan izleyerek ve alarm mekanizmasını oluşturularak hata oluştuğunda proaktif yaklaşarak hızlı çözüm sağlamaktadır.</w:t>
      </w:r>
    </w:p>
    <w:p w14:paraId="3821193D" w14:textId="77777777" w:rsidR="00EC4352" w:rsidRPr="00870E1A" w:rsidRDefault="00EC4352" w:rsidP="00FC75E9">
      <w:pPr>
        <w:pStyle w:val="Default"/>
        <w:spacing w:line="360" w:lineRule="auto"/>
        <w:ind w:left="567"/>
        <w:jc w:val="both"/>
        <w:rPr>
          <w:b/>
          <w:bCs/>
          <w:color w:val="auto"/>
        </w:rPr>
      </w:pPr>
    </w:p>
    <w:p w14:paraId="2694CE69" w14:textId="78149A9B" w:rsidR="0048163C" w:rsidRPr="00870E1A" w:rsidRDefault="0048163C" w:rsidP="00FC75E9">
      <w:pPr>
        <w:pStyle w:val="Default"/>
        <w:numPr>
          <w:ilvl w:val="0"/>
          <w:numId w:val="5"/>
        </w:numPr>
        <w:spacing w:line="360" w:lineRule="auto"/>
        <w:ind w:left="567" w:hanging="567"/>
        <w:jc w:val="both"/>
        <w:rPr>
          <w:b/>
          <w:bCs/>
          <w:color w:val="auto"/>
        </w:rPr>
      </w:pPr>
      <w:r w:rsidRPr="00870E1A">
        <w:rPr>
          <w:b/>
          <w:bCs/>
          <w:color w:val="auto"/>
        </w:rPr>
        <w:t>İş Sürekliliği</w:t>
      </w:r>
    </w:p>
    <w:p w14:paraId="35BF5475" w14:textId="1E0716A6" w:rsidR="0048163C" w:rsidRPr="00870E1A" w:rsidRDefault="0048163C" w:rsidP="00FC75E9">
      <w:pPr>
        <w:pStyle w:val="Default"/>
        <w:spacing w:line="360" w:lineRule="auto"/>
        <w:jc w:val="both"/>
        <w:rPr>
          <w:color w:val="auto"/>
        </w:rPr>
      </w:pPr>
      <w:r w:rsidRPr="00870E1A">
        <w:rPr>
          <w:color w:val="auto"/>
        </w:rPr>
        <w:t>Felaket kurtarma, veri yedekleme ve yüksek erişilebilirlik çözümleri ile iş süreçlerinin kesintisiz devamlılığı sağlanmaktadır.</w:t>
      </w:r>
    </w:p>
    <w:p w14:paraId="10FC9169" w14:textId="315440BA" w:rsidR="00EC4352" w:rsidRPr="00870E1A" w:rsidRDefault="00EC4352" w:rsidP="00FC75E9">
      <w:pPr>
        <w:pStyle w:val="Default"/>
        <w:spacing w:line="360" w:lineRule="auto"/>
        <w:jc w:val="both"/>
        <w:rPr>
          <w:color w:val="auto"/>
        </w:rPr>
      </w:pPr>
    </w:p>
    <w:p w14:paraId="0817DCD5" w14:textId="590A9622" w:rsidR="0048163C" w:rsidRPr="00870E1A" w:rsidRDefault="0048163C" w:rsidP="00FC75E9">
      <w:pPr>
        <w:pStyle w:val="Default"/>
        <w:numPr>
          <w:ilvl w:val="0"/>
          <w:numId w:val="5"/>
        </w:numPr>
        <w:spacing w:line="360" w:lineRule="auto"/>
        <w:ind w:left="567" w:hanging="567"/>
        <w:jc w:val="both"/>
        <w:rPr>
          <w:b/>
          <w:bCs/>
          <w:color w:val="auto"/>
        </w:rPr>
      </w:pPr>
      <w:r w:rsidRPr="00870E1A">
        <w:rPr>
          <w:b/>
          <w:bCs/>
          <w:color w:val="auto"/>
        </w:rPr>
        <w:lastRenderedPageBreak/>
        <w:t>Ölçeklenebilirlik</w:t>
      </w:r>
    </w:p>
    <w:p w14:paraId="167F8011" w14:textId="316DF235" w:rsidR="0048163C" w:rsidRPr="00870E1A" w:rsidRDefault="0048163C" w:rsidP="00FC75E9">
      <w:pPr>
        <w:pStyle w:val="Default"/>
        <w:spacing w:line="360" w:lineRule="auto"/>
        <w:jc w:val="both"/>
        <w:rPr>
          <w:color w:val="auto"/>
        </w:rPr>
      </w:pPr>
      <w:r w:rsidRPr="00870E1A">
        <w:rPr>
          <w:color w:val="auto"/>
        </w:rPr>
        <w:t xml:space="preserve">Bilgi </w:t>
      </w:r>
      <w:r w:rsidR="00EC4352" w:rsidRPr="00870E1A">
        <w:rPr>
          <w:color w:val="auto"/>
        </w:rPr>
        <w:t>T</w:t>
      </w:r>
      <w:r w:rsidRPr="00870E1A">
        <w:rPr>
          <w:color w:val="auto"/>
        </w:rPr>
        <w:t>eknolojileri altyapıları, küçük işletmelerden büyük kuruluşlara kadar büyümeye uygun şekilde yapılandırılabilmektedir.</w:t>
      </w:r>
    </w:p>
    <w:p w14:paraId="61F1AC53" w14:textId="77777777" w:rsidR="00E657C0" w:rsidRPr="00870E1A" w:rsidRDefault="00E657C0" w:rsidP="00FC75E9">
      <w:pPr>
        <w:pStyle w:val="Default"/>
        <w:spacing w:line="360" w:lineRule="auto"/>
        <w:jc w:val="both"/>
        <w:rPr>
          <w:color w:val="auto"/>
        </w:rPr>
      </w:pPr>
    </w:p>
    <w:p w14:paraId="3460D7DB" w14:textId="52706DBF" w:rsidR="0048163C" w:rsidRPr="00870E1A" w:rsidRDefault="0048163C" w:rsidP="00FC75E9">
      <w:pPr>
        <w:pStyle w:val="Default"/>
        <w:numPr>
          <w:ilvl w:val="0"/>
          <w:numId w:val="5"/>
        </w:numPr>
        <w:spacing w:line="360" w:lineRule="auto"/>
        <w:ind w:left="567" w:hanging="567"/>
        <w:jc w:val="both"/>
        <w:rPr>
          <w:b/>
          <w:bCs/>
          <w:color w:val="auto"/>
        </w:rPr>
      </w:pPr>
      <w:r w:rsidRPr="00870E1A">
        <w:rPr>
          <w:b/>
          <w:bCs/>
          <w:color w:val="auto"/>
        </w:rPr>
        <w:t>Kullanıcı Deneyimi</w:t>
      </w:r>
    </w:p>
    <w:p w14:paraId="0245B192" w14:textId="4A42D223" w:rsidR="0048163C" w:rsidRPr="00870E1A" w:rsidRDefault="00EC4352" w:rsidP="00FC75E9">
      <w:pPr>
        <w:pStyle w:val="Default"/>
        <w:spacing w:line="360" w:lineRule="auto"/>
        <w:jc w:val="both"/>
        <w:rPr>
          <w:color w:val="auto"/>
        </w:rPr>
      </w:pPr>
      <w:r w:rsidRPr="00870E1A">
        <w:rPr>
          <w:color w:val="auto"/>
        </w:rPr>
        <w:t>Kullanıcı dostu d</w:t>
      </w:r>
      <w:r w:rsidR="0048163C" w:rsidRPr="00870E1A">
        <w:rPr>
          <w:color w:val="auto"/>
        </w:rPr>
        <w:t>ijital hizmetlerin etkinleştirilmesiyle çalışan memnuniyeti artırılmakta, daha iyi hizmet süreçleri oluşturulmaktadır.</w:t>
      </w:r>
    </w:p>
    <w:p w14:paraId="149BCBB2" w14:textId="77777777" w:rsidR="00EC4352" w:rsidRPr="00870E1A" w:rsidRDefault="00EC4352" w:rsidP="00FC75E9">
      <w:pPr>
        <w:pStyle w:val="Default"/>
        <w:spacing w:line="360" w:lineRule="auto"/>
        <w:jc w:val="both"/>
        <w:rPr>
          <w:color w:val="auto"/>
        </w:rPr>
      </w:pPr>
    </w:p>
    <w:p w14:paraId="46B9ECAE" w14:textId="76212D33" w:rsidR="0048163C" w:rsidRPr="00870E1A" w:rsidRDefault="0048163C" w:rsidP="00FC75E9">
      <w:pPr>
        <w:pStyle w:val="Default"/>
        <w:numPr>
          <w:ilvl w:val="0"/>
          <w:numId w:val="5"/>
        </w:numPr>
        <w:spacing w:line="360" w:lineRule="auto"/>
        <w:ind w:left="567" w:hanging="567"/>
        <w:jc w:val="both"/>
        <w:rPr>
          <w:b/>
          <w:bCs/>
          <w:color w:val="auto"/>
        </w:rPr>
      </w:pPr>
      <w:r w:rsidRPr="00870E1A">
        <w:rPr>
          <w:b/>
          <w:bCs/>
          <w:color w:val="auto"/>
        </w:rPr>
        <w:t>Uzaktan Çalışma İmkânı</w:t>
      </w:r>
    </w:p>
    <w:p w14:paraId="65B9A35B" w14:textId="37E22F07" w:rsidR="0048163C" w:rsidRPr="00870E1A" w:rsidRDefault="0048163C" w:rsidP="00FC75E9">
      <w:pPr>
        <w:pStyle w:val="Default"/>
        <w:spacing w:line="360" w:lineRule="auto"/>
        <w:jc w:val="both"/>
        <w:rPr>
          <w:color w:val="auto"/>
        </w:rPr>
      </w:pPr>
      <w:r w:rsidRPr="00870E1A">
        <w:rPr>
          <w:color w:val="auto"/>
        </w:rPr>
        <w:t>Hibrit ve uzaktan çalışma modellerini destekleyerek çalışanların esnek çalışma ortamlarına uyum sağlamalarına olanak tanımaktadır.</w:t>
      </w:r>
    </w:p>
    <w:p w14:paraId="7B32DE54" w14:textId="77777777" w:rsidR="00EC4352" w:rsidRPr="00870E1A" w:rsidRDefault="00EC4352" w:rsidP="00FC75E9">
      <w:pPr>
        <w:pStyle w:val="Default"/>
        <w:spacing w:line="360" w:lineRule="auto"/>
        <w:jc w:val="both"/>
        <w:rPr>
          <w:color w:val="auto"/>
        </w:rPr>
      </w:pPr>
    </w:p>
    <w:p w14:paraId="1DBCCA3B" w14:textId="198EB2A7" w:rsidR="0048163C" w:rsidRPr="00870E1A" w:rsidRDefault="0048163C" w:rsidP="00FC75E9">
      <w:pPr>
        <w:pStyle w:val="Default"/>
        <w:numPr>
          <w:ilvl w:val="0"/>
          <w:numId w:val="5"/>
        </w:numPr>
        <w:spacing w:line="360" w:lineRule="auto"/>
        <w:ind w:left="567" w:hanging="567"/>
        <w:jc w:val="both"/>
        <w:rPr>
          <w:b/>
          <w:bCs/>
          <w:color w:val="auto"/>
        </w:rPr>
      </w:pPr>
      <w:r w:rsidRPr="00870E1A">
        <w:rPr>
          <w:b/>
          <w:bCs/>
          <w:color w:val="auto"/>
        </w:rPr>
        <w:t>Çevresel Sürdürülebilirlik</w:t>
      </w:r>
    </w:p>
    <w:p w14:paraId="6EA6E9AF" w14:textId="0717A309" w:rsidR="0048163C" w:rsidRPr="00870E1A" w:rsidRDefault="00EC4352" w:rsidP="00FC75E9">
      <w:pPr>
        <w:pStyle w:val="Default"/>
        <w:spacing w:line="360" w:lineRule="auto"/>
        <w:jc w:val="both"/>
        <w:rPr>
          <w:color w:val="auto"/>
        </w:rPr>
      </w:pPr>
      <w:r w:rsidRPr="00870E1A">
        <w:rPr>
          <w:color w:val="auto"/>
        </w:rPr>
        <w:t>Kâğıt</w:t>
      </w:r>
      <w:r w:rsidR="0048163C" w:rsidRPr="00870E1A">
        <w:rPr>
          <w:color w:val="auto"/>
        </w:rPr>
        <w:t xml:space="preserve"> tüketiminin azaltılması, enerji verimli sistemlerin kullanılması ve dijitalleşmenin artırılması ile çevresel etkilerin minimize edilmesi hedeflenmektedir.</w:t>
      </w:r>
    </w:p>
    <w:p w14:paraId="433206C9" w14:textId="77777777" w:rsidR="00EC4352" w:rsidRPr="00870E1A" w:rsidRDefault="00EC4352" w:rsidP="00FC75E9">
      <w:pPr>
        <w:pStyle w:val="Default"/>
        <w:spacing w:line="360" w:lineRule="auto"/>
        <w:jc w:val="both"/>
        <w:rPr>
          <w:color w:val="auto"/>
        </w:rPr>
      </w:pPr>
    </w:p>
    <w:p w14:paraId="145FDDE1" w14:textId="0D8BB8BB" w:rsidR="0048163C" w:rsidRPr="00870E1A" w:rsidRDefault="0048163C" w:rsidP="00FC75E9">
      <w:pPr>
        <w:pStyle w:val="Default"/>
        <w:numPr>
          <w:ilvl w:val="0"/>
          <w:numId w:val="5"/>
        </w:numPr>
        <w:spacing w:line="360" w:lineRule="auto"/>
        <w:ind w:left="567" w:hanging="567"/>
        <w:jc w:val="both"/>
        <w:rPr>
          <w:b/>
          <w:bCs/>
          <w:color w:val="auto"/>
        </w:rPr>
      </w:pPr>
      <w:r w:rsidRPr="00870E1A">
        <w:rPr>
          <w:b/>
          <w:bCs/>
          <w:color w:val="auto"/>
        </w:rPr>
        <w:t>Uyumluluk ve Regülasyonlar</w:t>
      </w:r>
    </w:p>
    <w:p w14:paraId="3CCFCB98" w14:textId="30D6404D" w:rsidR="0048163C" w:rsidRPr="00870E1A" w:rsidRDefault="0048163C" w:rsidP="00FC75E9">
      <w:pPr>
        <w:pStyle w:val="Default"/>
        <w:spacing w:line="360" w:lineRule="auto"/>
        <w:jc w:val="both"/>
        <w:rPr>
          <w:color w:val="auto"/>
        </w:rPr>
      </w:pPr>
      <w:r w:rsidRPr="00870E1A">
        <w:rPr>
          <w:color w:val="auto"/>
        </w:rPr>
        <w:t>Bilgi güvenliği ve sektör standartlarına uyum sağlanarak yasal düzenlemelere uygunluk temin edilmektedir.</w:t>
      </w:r>
    </w:p>
    <w:p w14:paraId="266D8E02" w14:textId="77777777" w:rsidR="00EC4352" w:rsidRPr="00870E1A" w:rsidRDefault="00EC4352" w:rsidP="00FC75E9">
      <w:pPr>
        <w:pStyle w:val="Default"/>
        <w:spacing w:line="360" w:lineRule="auto"/>
        <w:jc w:val="both"/>
        <w:rPr>
          <w:color w:val="auto"/>
        </w:rPr>
      </w:pPr>
    </w:p>
    <w:p w14:paraId="0AC24B4E" w14:textId="77777777" w:rsidR="0048163C" w:rsidRPr="00870E1A" w:rsidRDefault="0048163C" w:rsidP="00FC75E9">
      <w:pPr>
        <w:pStyle w:val="Default"/>
        <w:spacing w:line="360" w:lineRule="auto"/>
        <w:jc w:val="both"/>
        <w:rPr>
          <w:b/>
          <w:bCs/>
          <w:color w:val="auto"/>
        </w:rPr>
      </w:pPr>
      <w:r w:rsidRPr="00870E1A">
        <w:rPr>
          <w:b/>
          <w:bCs/>
          <w:color w:val="auto"/>
        </w:rPr>
        <w:t>16. Eğitim ve Öğrenme Kolaylığı</w:t>
      </w:r>
    </w:p>
    <w:p w14:paraId="5ACFB4F1" w14:textId="504B4ECB" w:rsidR="0048163C" w:rsidRPr="00870E1A" w:rsidRDefault="0048163C" w:rsidP="00FC75E9">
      <w:pPr>
        <w:pStyle w:val="Default"/>
        <w:spacing w:line="360" w:lineRule="auto"/>
        <w:jc w:val="both"/>
        <w:rPr>
          <w:color w:val="auto"/>
        </w:rPr>
      </w:pPr>
      <w:r w:rsidRPr="00870E1A">
        <w:rPr>
          <w:color w:val="auto"/>
        </w:rPr>
        <w:t>Online eğitim platformları ve uzaktan eğitim çözümleri ile bilgiye erişim kolaylaştırılmakta, çalışanların sürekli gelişimi desteklenmektedir.</w:t>
      </w:r>
    </w:p>
    <w:p w14:paraId="741A9AAF" w14:textId="77777777" w:rsidR="00FC75E9" w:rsidRPr="00870E1A" w:rsidRDefault="00FC75E9" w:rsidP="00FC75E9">
      <w:pPr>
        <w:pStyle w:val="Default"/>
        <w:spacing w:line="360" w:lineRule="auto"/>
        <w:jc w:val="both"/>
        <w:rPr>
          <w:color w:val="auto"/>
        </w:rPr>
      </w:pPr>
    </w:p>
    <w:p w14:paraId="11809083" w14:textId="7F21FC51" w:rsidR="00FC75E9" w:rsidRPr="00870E1A" w:rsidRDefault="00FC75E9" w:rsidP="00FC75E9">
      <w:pPr>
        <w:pStyle w:val="Default"/>
        <w:spacing w:line="360" w:lineRule="auto"/>
        <w:jc w:val="both"/>
        <w:rPr>
          <w:color w:val="auto"/>
        </w:rPr>
      </w:pPr>
      <w:r w:rsidRPr="00870E1A">
        <w:rPr>
          <w:color w:val="auto"/>
        </w:rPr>
        <w:t xml:space="preserve">Yukarıda belirtilen </w:t>
      </w:r>
      <w:r w:rsidR="0048163C" w:rsidRPr="00870E1A">
        <w:rPr>
          <w:color w:val="auto"/>
        </w:rPr>
        <w:t xml:space="preserve">kalite değerleri, </w:t>
      </w:r>
      <w:r w:rsidRPr="00870E1A">
        <w:rPr>
          <w:color w:val="auto"/>
        </w:rPr>
        <w:t>B</w:t>
      </w:r>
      <w:r w:rsidR="0048163C" w:rsidRPr="00870E1A">
        <w:rPr>
          <w:color w:val="auto"/>
        </w:rPr>
        <w:t xml:space="preserve">ilgi </w:t>
      </w:r>
      <w:r w:rsidRPr="00870E1A">
        <w:rPr>
          <w:color w:val="auto"/>
        </w:rPr>
        <w:t>T</w:t>
      </w:r>
      <w:r w:rsidR="0048163C" w:rsidRPr="00870E1A">
        <w:rPr>
          <w:color w:val="auto"/>
        </w:rPr>
        <w:t>eknolojilerinin organizasyonlara sunduğu stratejik avantajları ve sürdürülebilir iş süreçleri oluşturmadaki rolünü ortaya koymaktadır.</w:t>
      </w:r>
      <w:bookmarkStart w:id="47" w:name="_Toc191479930"/>
      <w:bookmarkStart w:id="48" w:name="_Toc191480253"/>
      <w:bookmarkStart w:id="49" w:name="_Toc191480347"/>
      <w:bookmarkStart w:id="50" w:name="_Toc192855247"/>
    </w:p>
    <w:p w14:paraId="55D9B2D9" w14:textId="77777777" w:rsidR="00FC75E9" w:rsidRPr="00870E1A" w:rsidRDefault="00FC75E9" w:rsidP="00FC75E9">
      <w:pPr>
        <w:pStyle w:val="Default"/>
        <w:spacing w:line="360" w:lineRule="auto"/>
        <w:jc w:val="both"/>
        <w:rPr>
          <w:color w:val="auto"/>
        </w:rPr>
      </w:pPr>
    </w:p>
    <w:p w14:paraId="35CF0BBA" w14:textId="0FD90489" w:rsidR="0048163C" w:rsidRPr="00870E1A" w:rsidRDefault="00FC75E9" w:rsidP="00FC75E9">
      <w:pPr>
        <w:pStyle w:val="Balk2"/>
        <w:spacing w:before="0" w:after="0" w:line="360" w:lineRule="auto"/>
        <w:jc w:val="both"/>
        <w:rPr>
          <w:rFonts w:ascii="Times New Roman" w:hAnsi="Times New Roman" w:cs="Times New Roman"/>
          <w:b/>
          <w:bCs/>
          <w:color w:val="auto"/>
          <w:sz w:val="24"/>
          <w:szCs w:val="24"/>
          <w:highlight w:val="yellow"/>
        </w:rPr>
      </w:pPr>
      <w:bookmarkStart w:id="51" w:name="_Toc223015867"/>
      <w:r w:rsidRPr="00870E1A">
        <w:rPr>
          <w:rFonts w:ascii="Times New Roman" w:hAnsi="Times New Roman" w:cs="Times New Roman"/>
          <w:b/>
          <w:bCs/>
          <w:color w:val="auto"/>
          <w:sz w:val="24"/>
          <w:szCs w:val="24"/>
        </w:rPr>
        <w:t>Hedef</w:t>
      </w:r>
      <w:bookmarkEnd w:id="51"/>
      <w:r w:rsidRPr="00870E1A">
        <w:rPr>
          <w:rFonts w:ascii="Times New Roman" w:hAnsi="Times New Roman" w:cs="Times New Roman"/>
          <w:b/>
          <w:bCs/>
          <w:color w:val="auto"/>
          <w:sz w:val="24"/>
          <w:szCs w:val="24"/>
        </w:rPr>
        <w:t xml:space="preserve"> </w:t>
      </w:r>
      <w:bookmarkEnd w:id="47"/>
      <w:bookmarkEnd w:id="48"/>
      <w:bookmarkEnd w:id="49"/>
      <w:bookmarkEnd w:id="50"/>
      <w:r w:rsidR="0048163C" w:rsidRPr="00870E1A">
        <w:rPr>
          <w:rFonts w:ascii="Times New Roman" w:hAnsi="Times New Roman" w:cs="Times New Roman"/>
          <w:b/>
          <w:bCs/>
          <w:color w:val="auto"/>
          <w:sz w:val="24"/>
          <w:szCs w:val="24"/>
          <w:highlight w:val="yellow"/>
        </w:rPr>
        <w:t xml:space="preserve"> </w:t>
      </w:r>
    </w:p>
    <w:p w14:paraId="6100F7A8" w14:textId="4CF34569" w:rsidR="00014688" w:rsidRPr="00870E1A" w:rsidRDefault="00FC75E9"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Bilgi Teknolojileri Daire Başkanlığı ISO 27001 Bilgi Güvenliği Sertifikasını almasının ardından 2025 yılında Bilgi Güvenliği Yönetim Sistemini günlük iş süreçlerine yerleştirilmesine ve sürdürülebilirliğini sağlamaya odaklanmıştır. Bu kapsamda erişim yönetimi, kullanıcı yetkilendirmeleri ve sistemsel değişiklikleri bilgi güvenliği yaklaşımıyla ele almaya odaklanmıştır.</w:t>
      </w:r>
    </w:p>
    <w:p w14:paraId="2BBAB4C6" w14:textId="77777777" w:rsidR="00FC75E9" w:rsidRPr="00870E1A" w:rsidRDefault="00FC75E9" w:rsidP="00FC75E9">
      <w:pPr>
        <w:spacing w:after="0" w:line="360" w:lineRule="auto"/>
        <w:jc w:val="both"/>
        <w:rPr>
          <w:rFonts w:ascii="Times New Roman" w:hAnsi="Times New Roman" w:cs="Times New Roman"/>
          <w:sz w:val="24"/>
          <w:szCs w:val="24"/>
        </w:rPr>
      </w:pPr>
    </w:p>
    <w:p w14:paraId="7D29BF8B" w14:textId="47FAB536" w:rsidR="00014688" w:rsidRPr="00870E1A" w:rsidRDefault="00014688"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lastRenderedPageBreak/>
        <w:t>Bilgi güvenliği politika ve süreçlerinin günlük operasyonlara daha etkin şekilde entegre edilmesi, risk temelli yaklaşımın kurumsal karar alma mekanizmalarında gözetilmesi önceliklerimiz arasında yer almaktadır.</w:t>
      </w:r>
    </w:p>
    <w:p w14:paraId="45A63DB1" w14:textId="7091B315" w:rsidR="00014688" w:rsidRPr="00870E1A" w:rsidRDefault="00014688"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Bilgi güvenliği veri koruma süreçlerinde sürekliliğin sağlanması, mevcut kontrollerin etkinliğinin korunması ve ihtiyaçlar doğrultusunda iyileştirilmesi hedeflenmektedir.</w:t>
      </w:r>
    </w:p>
    <w:p w14:paraId="4A861364" w14:textId="77777777" w:rsidR="00B5157C" w:rsidRPr="00870E1A" w:rsidRDefault="00B5157C" w:rsidP="00FC75E9">
      <w:pPr>
        <w:spacing w:after="0" w:line="360" w:lineRule="auto"/>
        <w:jc w:val="both"/>
        <w:rPr>
          <w:rFonts w:ascii="Times New Roman" w:hAnsi="Times New Roman" w:cs="Times New Roman"/>
          <w:sz w:val="24"/>
          <w:szCs w:val="24"/>
        </w:rPr>
      </w:pPr>
    </w:p>
    <w:p w14:paraId="1599956E" w14:textId="34B5CB6C" w:rsidR="00014688" w:rsidRPr="00870E1A" w:rsidRDefault="00014688"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Dijitalleşme ve otomasyon çalışmalarının mevcut sistemlerle uyumlu ve güvenli şekilde yaygınlaştırılması, hizmet kalitesinin artırılması ve operasyonel süreçlerin daha verimli hale getirilmesi amaçlanmaktadır.</w:t>
      </w:r>
    </w:p>
    <w:p w14:paraId="3D49D09E" w14:textId="77777777" w:rsidR="00FC75E9" w:rsidRPr="00870E1A" w:rsidRDefault="00FC75E9" w:rsidP="00FC75E9">
      <w:pPr>
        <w:spacing w:after="0" w:line="360" w:lineRule="auto"/>
        <w:jc w:val="both"/>
        <w:rPr>
          <w:rFonts w:ascii="Times New Roman" w:hAnsi="Times New Roman" w:cs="Times New Roman"/>
          <w:sz w:val="24"/>
          <w:szCs w:val="24"/>
        </w:rPr>
      </w:pPr>
    </w:p>
    <w:p w14:paraId="4006668A" w14:textId="55BAB1FF" w:rsidR="00014688" w:rsidRPr="00870E1A" w:rsidRDefault="00014688"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Kaynakların etkin kullanımı doğrultusunda mevcut altyapının izlenmesi, maliyet etkin çözümlerin değerlendirilmesi ve sistemler arası entegrasyonların güvenli biçimde sürdürülmesi hedeflenmektedir.</w:t>
      </w:r>
    </w:p>
    <w:p w14:paraId="24702A2A" w14:textId="77777777" w:rsidR="00091C3B" w:rsidRPr="00870E1A" w:rsidRDefault="00091C3B" w:rsidP="00FC75E9">
      <w:pPr>
        <w:spacing w:after="0" w:line="360" w:lineRule="auto"/>
        <w:jc w:val="both"/>
        <w:rPr>
          <w:rFonts w:ascii="Times New Roman" w:hAnsi="Times New Roman" w:cs="Times New Roman"/>
          <w:sz w:val="24"/>
          <w:szCs w:val="24"/>
        </w:rPr>
      </w:pPr>
    </w:p>
    <w:p w14:paraId="5098A435" w14:textId="04BCF945" w:rsidR="00014688" w:rsidRPr="00870E1A" w:rsidRDefault="001B361A"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Yapılan</w:t>
      </w:r>
      <w:r w:rsidR="00014688" w:rsidRPr="00870E1A">
        <w:rPr>
          <w:rFonts w:ascii="Times New Roman" w:hAnsi="Times New Roman" w:cs="Times New Roman"/>
          <w:sz w:val="24"/>
          <w:szCs w:val="24"/>
        </w:rPr>
        <w:t xml:space="preserve"> çalışmalarla kurumumuzun bilgi güvenliği, iş sürekliliği ve dijital dönüşüm hedeflerine katkı sağlayan, güvenli ve sürdürülebilir bir bilişim altyapısının geliştirilmesine devam edilmesi amaçlanmaktadır.</w:t>
      </w:r>
    </w:p>
    <w:p w14:paraId="0814CD16" w14:textId="77777777" w:rsidR="00091C3B" w:rsidRPr="00870E1A" w:rsidRDefault="00091C3B" w:rsidP="00FC75E9">
      <w:pPr>
        <w:spacing w:after="0" w:line="360" w:lineRule="auto"/>
        <w:jc w:val="both"/>
        <w:rPr>
          <w:rFonts w:ascii="Times New Roman" w:hAnsi="Times New Roman" w:cs="Times New Roman"/>
          <w:sz w:val="24"/>
          <w:szCs w:val="24"/>
        </w:rPr>
      </w:pPr>
    </w:p>
    <w:p w14:paraId="670163AA" w14:textId="77777777" w:rsidR="00F8156F" w:rsidRPr="00870E1A" w:rsidRDefault="00F8156F" w:rsidP="00B0694B">
      <w:pPr>
        <w:pStyle w:val="Balk1"/>
        <w:spacing w:before="0" w:after="0" w:line="360" w:lineRule="auto"/>
        <w:jc w:val="both"/>
        <w:rPr>
          <w:rFonts w:ascii="Times New Roman" w:hAnsi="Times New Roman" w:cs="Times New Roman"/>
          <w:b/>
          <w:bCs/>
          <w:color w:val="auto"/>
          <w:sz w:val="24"/>
          <w:szCs w:val="24"/>
        </w:rPr>
      </w:pPr>
      <w:bookmarkStart w:id="52" w:name="_Toc191479931"/>
      <w:bookmarkStart w:id="53" w:name="_Toc191480254"/>
      <w:bookmarkStart w:id="54" w:name="_Toc191480348"/>
      <w:bookmarkStart w:id="55" w:name="_Toc192855248"/>
      <w:bookmarkStart w:id="56" w:name="_Toc223015868"/>
      <w:r w:rsidRPr="00870E1A">
        <w:rPr>
          <w:rFonts w:ascii="Times New Roman" w:hAnsi="Times New Roman" w:cs="Times New Roman"/>
          <w:b/>
          <w:bCs/>
          <w:color w:val="auto"/>
          <w:sz w:val="24"/>
          <w:szCs w:val="24"/>
        </w:rPr>
        <w:t>LİDERLİK, YÖNETİŞİM VE KALİTE</w:t>
      </w:r>
      <w:bookmarkEnd w:id="52"/>
      <w:bookmarkEnd w:id="53"/>
      <w:bookmarkEnd w:id="54"/>
      <w:bookmarkEnd w:id="55"/>
      <w:bookmarkEnd w:id="56"/>
      <w:r w:rsidRPr="00870E1A">
        <w:rPr>
          <w:rFonts w:ascii="Times New Roman" w:hAnsi="Times New Roman" w:cs="Times New Roman"/>
          <w:b/>
          <w:bCs/>
          <w:color w:val="auto"/>
          <w:sz w:val="24"/>
          <w:szCs w:val="24"/>
        </w:rPr>
        <w:t xml:space="preserve"> </w:t>
      </w:r>
    </w:p>
    <w:p w14:paraId="3B594FB1" w14:textId="77777777" w:rsidR="00F8156F" w:rsidRPr="00870E1A" w:rsidRDefault="00F8156F" w:rsidP="00B0694B">
      <w:pPr>
        <w:pStyle w:val="Balk2"/>
        <w:spacing w:before="0" w:after="0" w:line="360" w:lineRule="auto"/>
        <w:jc w:val="both"/>
        <w:rPr>
          <w:rFonts w:ascii="Times New Roman" w:hAnsi="Times New Roman" w:cs="Times New Roman"/>
          <w:b/>
          <w:bCs/>
          <w:sz w:val="24"/>
          <w:szCs w:val="24"/>
        </w:rPr>
      </w:pPr>
      <w:bookmarkStart w:id="57" w:name="_Toc191479932"/>
      <w:bookmarkStart w:id="58" w:name="_Toc191480255"/>
      <w:bookmarkStart w:id="59" w:name="_Toc191480349"/>
      <w:bookmarkStart w:id="60" w:name="_Toc192855249"/>
      <w:bookmarkStart w:id="61" w:name="_Toc223015869"/>
      <w:r w:rsidRPr="00870E1A">
        <w:rPr>
          <w:rFonts w:ascii="Times New Roman" w:hAnsi="Times New Roman" w:cs="Times New Roman"/>
          <w:b/>
          <w:bCs/>
          <w:color w:val="auto"/>
          <w:sz w:val="24"/>
          <w:szCs w:val="24"/>
        </w:rPr>
        <w:t>A.1. Liderlik ve Kalite</w:t>
      </w:r>
      <w:bookmarkEnd w:id="57"/>
      <w:bookmarkEnd w:id="58"/>
      <w:bookmarkEnd w:id="59"/>
      <w:bookmarkEnd w:id="60"/>
      <w:bookmarkEnd w:id="61"/>
    </w:p>
    <w:p w14:paraId="6C531875" w14:textId="69BA415C" w:rsidR="00F8156F" w:rsidRPr="00870E1A" w:rsidRDefault="00F8156F" w:rsidP="00FC75E9">
      <w:pPr>
        <w:pStyle w:val="Balk3"/>
        <w:spacing w:before="0" w:after="0" w:line="360" w:lineRule="auto"/>
        <w:jc w:val="both"/>
        <w:rPr>
          <w:rFonts w:ascii="Times New Roman" w:hAnsi="Times New Roman" w:cs="Times New Roman"/>
          <w:b/>
          <w:bCs/>
          <w:color w:val="auto"/>
          <w:sz w:val="24"/>
          <w:szCs w:val="24"/>
        </w:rPr>
      </w:pPr>
      <w:bookmarkStart w:id="62" w:name="_Toc191479933"/>
      <w:bookmarkStart w:id="63" w:name="_Toc191480256"/>
      <w:bookmarkStart w:id="64" w:name="_Toc191480350"/>
      <w:bookmarkStart w:id="65" w:name="_Toc192855250"/>
      <w:bookmarkStart w:id="66" w:name="_Toc223015870"/>
      <w:r w:rsidRPr="00870E1A">
        <w:rPr>
          <w:rFonts w:ascii="Times New Roman" w:hAnsi="Times New Roman" w:cs="Times New Roman"/>
          <w:b/>
          <w:bCs/>
          <w:color w:val="auto"/>
          <w:sz w:val="24"/>
          <w:szCs w:val="24"/>
        </w:rPr>
        <w:t xml:space="preserve">A.1.4. İç </w:t>
      </w:r>
      <w:r w:rsidR="00CD2162" w:rsidRPr="00870E1A">
        <w:rPr>
          <w:rFonts w:ascii="Times New Roman" w:hAnsi="Times New Roman" w:cs="Times New Roman"/>
          <w:b/>
          <w:bCs/>
          <w:color w:val="auto"/>
          <w:sz w:val="24"/>
          <w:szCs w:val="24"/>
        </w:rPr>
        <w:t>K</w:t>
      </w:r>
      <w:r w:rsidRPr="00870E1A">
        <w:rPr>
          <w:rFonts w:ascii="Times New Roman" w:hAnsi="Times New Roman" w:cs="Times New Roman"/>
          <w:b/>
          <w:bCs/>
          <w:color w:val="auto"/>
          <w:sz w:val="24"/>
          <w:szCs w:val="24"/>
        </w:rPr>
        <w:t xml:space="preserve">alite </w:t>
      </w:r>
      <w:r w:rsidR="00CD2162" w:rsidRPr="00870E1A">
        <w:rPr>
          <w:rFonts w:ascii="Times New Roman" w:hAnsi="Times New Roman" w:cs="Times New Roman"/>
          <w:b/>
          <w:bCs/>
          <w:color w:val="auto"/>
          <w:sz w:val="24"/>
          <w:szCs w:val="24"/>
        </w:rPr>
        <w:t>G</w:t>
      </w:r>
      <w:r w:rsidRPr="00870E1A">
        <w:rPr>
          <w:rFonts w:ascii="Times New Roman" w:hAnsi="Times New Roman" w:cs="Times New Roman"/>
          <w:b/>
          <w:bCs/>
          <w:color w:val="auto"/>
          <w:sz w:val="24"/>
          <w:szCs w:val="24"/>
        </w:rPr>
        <w:t xml:space="preserve">üvencesi </w:t>
      </w:r>
      <w:r w:rsidR="00CD2162" w:rsidRPr="00870E1A">
        <w:rPr>
          <w:rFonts w:ascii="Times New Roman" w:hAnsi="Times New Roman" w:cs="Times New Roman"/>
          <w:b/>
          <w:bCs/>
          <w:color w:val="auto"/>
          <w:sz w:val="24"/>
          <w:szCs w:val="24"/>
        </w:rPr>
        <w:t>M</w:t>
      </w:r>
      <w:r w:rsidRPr="00870E1A">
        <w:rPr>
          <w:rFonts w:ascii="Times New Roman" w:hAnsi="Times New Roman" w:cs="Times New Roman"/>
          <w:b/>
          <w:bCs/>
          <w:color w:val="auto"/>
          <w:sz w:val="24"/>
          <w:szCs w:val="24"/>
        </w:rPr>
        <w:t>ekanizmaları</w:t>
      </w:r>
      <w:bookmarkEnd w:id="62"/>
      <w:bookmarkEnd w:id="63"/>
      <w:bookmarkEnd w:id="64"/>
      <w:bookmarkEnd w:id="65"/>
      <w:bookmarkEnd w:id="66"/>
    </w:p>
    <w:p w14:paraId="6053220C" w14:textId="4127BECF" w:rsidR="00F50DA8" w:rsidRPr="00870E1A" w:rsidRDefault="00F50DA8"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B</w:t>
      </w:r>
      <w:r w:rsidR="005F124A" w:rsidRPr="00870E1A">
        <w:rPr>
          <w:rFonts w:ascii="Times New Roman" w:hAnsi="Times New Roman" w:cs="Times New Roman"/>
          <w:sz w:val="24"/>
          <w:szCs w:val="24"/>
        </w:rPr>
        <w:t xml:space="preserve">ilgi </w:t>
      </w:r>
      <w:r w:rsidRPr="00870E1A">
        <w:rPr>
          <w:rFonts w:ascii="Times New Roman" w:hAnsi="Times New Roman" w:cs="Times New Roman"/>
          <w:sz w:val="24"/>
          <w:szCs w:val="24"/>
        </w:rPr>
        <w:t>T</w:t>
      </w:r>
      <w:r w:rsidR="005F124A" w:rsidRPr="00870E1A">
        <w:rPr>
          <w:rFonts w:ascii="Times New Roman" w:hAnsi="Times New Roman" w:cs="Times New Roman"/>
          <w:sz w:val="24"/>
          <w:szCs w:val="24"/>
        </w:rPr>
        <w:t>eknolojileri</w:t>
      </w:r>
      <w:r w:rsidRPr="00870E1A">
        <w:rPr>
          <w:rFonts w:ascii="Times New Roman" w:hAnsi="Times New Roman" w:cs="Times New Roman"/>
          <w:sz w:val="24"/>
          <w:szCs w:val="24"/>
        </w:rPr>
        <w:t xml:space="preserve"> Kalite Temsilcisi, iç kalite güvencesi sisteminin sürdürülmesi ve geliştirilmesi süreçlerinde aktif rol alm</w:t>
      </w:r>
      <w:r w:rsidR="005006E6" w:rsidRPr="00870E1A">
        <w:rPr>
          <w:rFonts w:ascii="Times New Roman" w:hAnsi="Times New Roman" w:cs="Times New Roman"/>
          <w:sz w:val="24"/>
          <w:szCs w:val="24"/>
        </w:rPr>
        <w:t>aktadır</w:t>
      </w:r>
      <w:r w:rsidRPr="00870E1A">
        <w:rPr>
          <w:rFonts w:ascii="Times New Roman" w:hAnsi="Times New Roman" w:cs="Times New Roman"/>
          <w:sz w:val="24"/>
          <w:szCs w:val="24"/>
        </w:rPr>
        <w:t>. 2024 yılında gerçekleştirilen Bilgi Güvenliği Farkındalık Eğitimi önceki rapor döneminde kayıt altına alınmıştır. 2025 yılı içerisinde ise bilgi güvenliği süreçlerine ilişkin farkındalığın artırılmasına yönelik bilgilendirm</w:t>
      </w:r>
      <w:r w:rsidR="00BC107B" w:rsidRPr="00870E1A">
        <w:rPr>
          <w:rFonts w:ascii="Times New Roman" w:hAnsi="Times New Roman" w:cs="Times New Roman"/>
          <w:sz w:val="24"/>
          <w:szCs w:val="24"/>
        </w:rPr>
        <w:t xml:space="preserve">eler </w:t>
      </w:r>
      <w:r w:rsidR="00082D82" w:rsidRPr="00870E1A">
        <w:rPr>
          <w:rFonts w:ascii="Times New Roman" w:hAnsi="Times New Roman" w:cs="Times New Roman"/>
          <w:sz w:val="24"/>
          <w:szCs w:val="24"/>
        </w:rPr>
        <w:t>yapılmıştır</w:t>
      </w:r>
      <w:r w:rsidRPr="00870E1A">
        <w:rPr>
          <w:rFonts w:ascii="Times New Roman" w:hAnsi="Times New Roman" w:cs="Times New Roman"/>
          <w:sz w:val="24"/>
          <w:szCs w:val="24"/>
        </w:rPr>
        <w:t>.</w:t>
      </w:r>
      <w:r w:rsidR="00CD04A7" w:rsidRPr="00870E1A">
        <w:rPr>
          <w:rFonts w:ascii="Times New Roman" w:hAnsi="Times New Roman" w:cs="Times New Roman"/>
          <w:sz w:val="24"/>
          <w:szCs w:val="24"/>
        </w:rPr>
        <w:t xml:space="preserve"> </w:t>
      </w:r>
      <w:r w:rsidR="006E2F34" w:rsidRPr="00870E1A">
        <w:rPr>
          <w:rFonts w:ascii="Times New Roman" w:hAnsi="Times New Roman" w:cs="Times New Roman"/>
          <w:b/>
          <w:bCs/>
          <w:sz w:val="24"/>
          <w:szCs w:val="24"/>
        </w:rPr>
        <w:t>[1_OD2]</w:t>
      </w:r>
    </w:p>
    <w:p w14:paraId="704E1327" w14:textId="5BD3EB22" w:rsidR="00F50DA8" w:rsidRPr="00870E1A" w:rsidRDefault="00F50DA8"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 xml:space="preserve">Bu kapsamda, idari ve akademik personele yönelik bilgilendirme e-postalarının gönderilmesi ve süreçlere ilişkin toplantıların gerçekleştirilmesi planlanmıştır. Bilgi güvenliği kapsamında, e-posta güvenliğine yönelik anti-malware koruması, gelişmiş tehdit tespiti, zararlı bağlantıların engellenmesi ve veri güvenliğini destekleyen mekanizmalar hakkında personele </w:t>
      </w:r>
      <w:r w:rsidR="00C53A16" w:rsidRPr="00870E1A">
        <w:rPr>
          <w:rFonts w:ascii="Times New Roman" w:hAnsi="Times New Roman" w:cs="Times New Roman"/>
          <w:sz w:val="24"/>
          <w:szCs w:val="24"/>
        </w:rPr>
        <w:t xml:space="preserve">daha sık </w:t>
      </w:r>
      <w:r w:rsidRPr="00870E1A">
        <w:rPr>
          <w:rFonts w:ascii="Times New Roman" w:hAnsi="Times New Roman" w:cs="Times New Roman"/>
          <w:sz w:val="24"/>
          <w:szCs w:val="24"/>
        </w:rPr>
        <w:t>bilgilendirme yapılması hedeflenmiştir. Söz konusu faaliyetlerin kayıt altına alınarak iç kalite güvencesi kapsamında izlenmesi amaçlanmıştır.</w:t>
      </w:r>
      <w:r w:rsidR="008A41E9" w:rsidRPr="00870E1A">
        <w:rPr>
          <w:rFonts w:ascii="Times New Roman" w:hAnsi="Times New Roman" w:cs="Times New Roman"/>
          <w:b/>
          <w:bCs/>
          <w:sz w:val="24"/>
          <w:szCs w:val="24"/>
        </w:rPr>
        <w:t xml:space="preserve"> [2_OD</w:t>
      </w:r>
      <w:r w:rsidR="003362A6">
        <w:rPr>
          <w:rFonts w:ascii="Times New Roman" w:hAnsi="Times New Roman" w:cs="Times New Roman"/>
          <w:b/>
          <w:bCs/>
          <w:sz w:val="24"/>
          <w:szCs w:val="24"/>
        </w:rPr>
        <w:t>2</w:t>
      </w:r>
      <w:r w:rsidR="008A41E9" w:rsidRPr="00870E1A">
        <w:rPr>
          <w:rFonts w:ascii="Times New Roman" w:hAnsi="Times New Roman" w:cs="Times New Roman"/>
          <w:b/>
          <w:bCs/>
          <w:sz w:val="24"/>
          <w:szCs w:val="24"/>
        </w:rPr>
        <w:t>]</w:t>
      </w:r>
      <w:r w:rsidR="003362A6">
        <w:rPr>
          <w:rFonts w:ascii="Times New Roman" w:hAnsi="Times New Roman" w:cs="Times New Roman"/>
          <w:b/>
          <w:bCs/>
          <w:sz w:val="24"/>
          <w:szCs w:val="24"/>
        </w:rPr>
        <w:t>[3_OD3][4_OD3]</w:t>
      </w:r>
    </w:p>
    <w:p w14:paraId="49938674" w14:textId="19B1CD02" w:rsidR="00F8156F" w:rsidRPr="00870E1A" w:rsidRDefault="006E2F34"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 xml:space="preserve">Bilgi Teknolojileri Daire Başkanlığı’na ait web sitesinde yer alan Vizyon ve Misyon, Bilgi Güvenliği, BT Hizmet Yönetimi (ITSM), Anket Yönetimi (LimeSurvey), Öğrenci </w:t>
      </w:r>
      <w:r w:rsidRPr="00870E1A">
        <w:rPr>
          <w:rFonts w:ascii="Times New Roman" w:hAnsi="Times New Roman" w:cs="Times New Roman"/>
          <w:sz w:val="24"/>
          <w:szCs w:val="24"/>
        </w:rPr>
        <w:lastRenderedPageBreak/>
        <w:t xml:space="preserve">Danışmanlığı (MEBİS), Livechat ve Elektronik Belge Yönetim Sistemi (EBYS) başlıkları önceki rapor döneminde oluşturulmuştur </w:t>
      </w:r>
      <w:hyperlink r:id="rId8" w:history="1">
        <w:r w:rsidRPr="00870E1A">
          <w:rPr>
            <w:rStyle w:val="Kpr"/>
            <w:rFonts w:ascii="Times New Roman" w:hAnsi="Times New Roman" w:cs="Times New Roman"/>
            <w:b/>
            <w:bCs/>
            <w:sz w:val="24"/>
            <w:szCs w:val="24"/>
          </w:rPr>
          <w:t>[OD3]</w:t>
        </w:r>
      </w:hyperlink>
      <w:r w:rsidRPr="00870E1A">
        <w:rPr>
          <w:rFonts w:ascii="Times New Roman" w:hAnsi="Times New Roman" w:cs="Times New Roman"/>
          <w:sz w:val="24"/>
          <w:szCs w:val="24"/>
        </w:rPr>
        <w:t>.</w:t>
      </w:r>
      <w:r w:rsidR="00B504AA" w:rsidRPr="00870E1A">
        <w:rPr>
          <w:rFonts w:ascii="Times New Roman" w:hAnsi="Times New Roman" w:cs="Times New Roman"/>
          <w:sz w:val="24"/>
          <w:szCs w:val="24"/>
        </w:rPr>
        <w:t xml:space="preserve"> </w:t>
      </w:r>
      <w:r w:rsidRPr="00870E1A">
        <w:rPr>
          <w:rFonts w:ascii="Times New Roman" w:hAnsi="Times New Roman" w:cs="Times New Roman"/>
          <w:sz w:val="24"/>
          <w:szCs w:val="24"/>
        </w:rPr>
        <w:t xml:space="preserve">2025 yılı içerisinde söz konusu içeriklerin erişilebilirliğinin ve sürekliliğinin sağlanmasına yönelik izleme faaliyetleri yürütülmüş, mevcut yapı korunmuştur. </w:t>
      </w:r>
    </w:p>
    <w:p w14:paraId="2E5446B6" w14:textId="7999A43F" w:rsidR="00793A05" w:rsidRPr="00870E1A" w:rsidRDefault="00793A05"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 xml:space="preserve">GLPI’nin ITSM (Information Technology Service Management) özellikleri, üniversitemizde BT hizmet taleplerinin etkin şekilde yönetilmesini sağlamaktadır. Öğrenci ve personelden MEBİS ve diğer BT hizmetlerine ilişkin gelen talepler, GLPI üzerinden kayıt altına alınarak izlenmektedir. </w:t>
      </w:r>
      <w:r w:rsidRPr="00870E1A">
        <w:rPr>
          <w:rFonts w:ascii="Times New Roman" w:hAnsi="Times New Roman" w:cs="Times New Roman"/>
          <w:b/>
          <w:bCs/>
          <w:sz w:val="24"/>
          <w:szCs w:val="24"/>
        </w:rPr>
        <w:t>[</w:t>
      </w:r>
      <w:r w:rsidR="003362A6">
        <w:rPr>
          <w:rFonts w:ascii="Times New Roman" w:hAnsi="Times New Roman" w:cs="Times New Roman"/>
          <w:b/>
          <w:bCs/>
          <w:sz w:val="24"/>
          <w:szCs w:val="24"/>
        </w:rPr>
        <w:t>5</w:t>
      </w:r>
      <w:r w:rsidRPr="00870E1A">
        <w:rPr>
          <w:rFonts w:ascii="Times New Roman" w:hAnsi="Times New Roman" w:cs="Times New Roman"/>
          <w:b/>
          <w:bCs/>
          <w:sz w:val="24"/>
          <w:szCs w:val="24"/>
        </w:rPr>
        <w:t>_OD</w:t>
      </w:r>
      <w:r w:rsidR="004007CC">
        <w:rPr>
          <w:rFonts w:ascii="Times New Roman" w:hAnsi="Times New Roman" w:cs="Times New Roman"/>
          <w:b/>
          <w:bCs/>
          <w:sz w:val="24"/>
          <w:szCs w:val="24"/>
        </w:rPr>
        <w:t>3</w:t>
      </w:r>
      <w:r w:rsidRPr="00870E1A">
        <w:rPr>
          <w:rFonts w:ascii="Times New Roman" w:hAnsi="Times New Roman" w:cs="Times New Roman"/>
          <w:b/>
          <w:bCs/>
          <w:sz w:val="24"/>
          <w:szCs w:val="24"/>
        </w:rPr>
        <w:t>]</w:t>
      </w:r>
    </w:p>
    <w:p w14:paraId="72297FCB" w14:textId="77777777" w:rsidR="00793A05" w:rsidRPr="00870E1A" w:rsidRDefault="00793A05"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2025 yılı içerisinde ITSM süreçleri kapsamında; e-posta ile iletilen taleplerin otomatik olarak sisteme yönlendirilmesi sağlanmış, talepler ekip içerisinde sınıflandırılarak ilgili personellere atanmıştır. Ayrıca istatistiksel takip mekanizmaları kullanılarak tekrarlayan talep ve sorun başlıkları analiz edilmiş, süreç iyileştirmelerine girdi oluşturacak değerlendirmeler yapılmıştır.</w:t>
      </w:r>
    </w:p>
    <w:p w14:paraId="183C902E" w14:textId="7B0E525E" w:rsidR="00F8156F" w:rsidRPr="00870E1A" w:rsidRDefault="00F8156F"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 xml:space="preserve">GLPI sayesinde taleplerin anında kaydedilmesi, önceliklendirilmesi ve </w:t>
      </w:r>
      <w:r w:rsidR="00CD5401" w:rsidRPr="00870E1A">
        <w:rPr>
          <w:rFonts w:ascii="Times New Roman" w:hAnsi="Times New Roman" w:cs="Times New Roman"/>
          <w:sz w:val="24"/>
          <w:szCs w:val="24"/>
        </w:rPr>
        <w:t>izlen</w:t>
      </w:r>
      <w:r w:rsidRPr="00870E1A">
        <w:rPr>
          <w:rFonts w:ascii="Times New Roman" w:hAnsi="Times New Roman" w:cs="Times New Roman"/>
          <w:sz w:val="24"/>
          <w:szCs w:val="24"/>
        </w:rPr>
        <w:t>m</w:t>
      </w:r>
      <w:r w:rsidR="00EC64B5" w:rsidRPr="00870E1A">
        <w:rPr>
          <w:rFonts w:ascii="Times New Roman" w:hAnsi="Times New Roman" w:cs="Times New Roman"/>
          <w:sz w:val="24"/>
          <w:szCs w:val="24"/>
        </w:rPr>
        <w:t>esi,</w:t>
      </w:r>
      <w:r w:rsidRPr="00870E1A">
        <w:rPr>
          <w:rFonts w:ascii="Times New Roman" w:hAnsi="Times New Roman" w:cs="Times New Roman"/>
          <w:sz w:val="24"/>
          <w:szCs w:val="24"/>
        </w:rPr>
        <w:t xml:space="preserve"> öğrencilerin </w:t>
      </w:r>
      <w:r w:rsidR="00DB07E8" w:rsidRPr="00870E1A">
        <w:rPr>
          <w:rFonts w:ascii="Times New Roman" w:hAnsi="Times New Roman" w:cs="Times New Roman"/>
          <w:sz w:val="24"/>
          <w:szCs w:val="24"/>
        </w:rPr>
        <w:t>ve</w:t>
      </w:r>
      <w:r w:rsidRPr="00870E1A">
        <w:rPr>
          <w:rFonts w:ascii="Times New Roman" w:hAnsi="Times New Roman" w:cs="Times New Roman"/>
          <w:sz w:val="24"/>
          <w:szCs w:val="24"/>
        </w:rPr>
        <w:t xml:space="preserve"> personel</w:t>
      </w:r>
      <w:r w:rsidR="00DB07E8" w:rsidRPr="00870E1A">
        <w:rPr>
          <w:rFonts w:ascii="Times New Roman" w:hAnsi="Times New Roman" w:cs="Times New Roman"/>
          <w:sz w:val="24"/>
          <w:szCs w:val="24"/>
        </w:rPr>
        <w:t xml:space="preserve">lerin </w:t>
      </w:r>
      <w:r w:rsidRPr="00870E1A">
        <w:rPr>
          <w:rFonts w:ascii="Times New Roman" w:hAnsi="Times New Roman" w:cs="Times New Roman"/>
          <w:sz w:val="24"/>
          <w:szCs w:val="24"/>
        </w:rPr>
        <w:t xml:space="preserve">sorunlarına </w:t>
      </w:r>
      <w:r w:rsidR="00CD5401" w:rsidRPr="00870E1A">
        <w:rPr>
          <w:rFonts w:ascii="Times New Roman" w:hAnsi="Times New Roman" w:cs="Times New Roman"/>
          <w:sz w:val="24"/>
          <w:szCs w:val="24"/>
        </w:rPr>
        <w:t xml:space="preserve">daha </w:t>
      </w:r>
      <w:r w:rsidRPr="00870E1A">
        <w:rPr>
          <w:rFonts w:ascii="Times New Roman" w:hAnsi="Times New Roman" w:cs="Times New Roman"/>
          <w:sz w:val="24"/>
          <w:szCs w:val="24"/>
        </w:rPr>
        <w:t xml:space="preserve">hızlı çözümler bulmamıza olanak </w:t>
      </w:r>
      <w:r w:rsidR="00CD5401" w:rsidRPr="00870E1A">
        <w:rPr>
          <w:rFonts w:ascii="Times New Roman" w:hAnsi="Times New Roman" w:cs="Times New Roman"/>
          <w:sz w:val="24"/>
          <w:szCs w:val="24"/>
        </w:rPr>
        <w:t>sağla</w:t>
      </w:r>
      <w:r w:rsidRPr="00870E1A">
        <w:rPr>
          <w:rFonts w:ascii="Times New Roman" w:hAnsi="Times New Roman" w:cs="Times New Roman"/>
          <w:sz w:val="24"/>
          <w:szCs w:val="24"/>
        </w:rPr>
        <w:t>maktadır. Bu sayede ITSM, kurum içindeki teknolojik hizmetleri etkili bir biçimde yöneterek kurumsal performansı artırmaktadır.</w:t>
      </w:r>
      <w:hyperlink r:id="rId9" w:history="1">
        <w:r w:rsidRPr="00870E1A">
          <w:rPr>
            <w:rStyle w:val="Kpr"/>
            <w:rFonts w:ascii="Times New Roman" w:hAnsi="Times New Roman" w:cs="Times New Roman"/>
            <w:sz w:val="24"/>
            <w:szCs w:val="24"/>
          </w:rPr>
          <w:t>[OD3]</w:t>
        </w:r>
      </w:hyperlink>
      <w:r w:rsidRPr="00870E1A">
        <w:rPr>
          <w:rFonts w:ascii="Times New Roman" w:hAnsi="Times New Roman" w:cs="Times New Roman"/>
          <w:b/>
          <w:bCs/>
          <w:sz w:val="24"/>
          <w:szCs w:val="24"/>
        </w:rPr>
        <w:t>[</w:t>
      </w:r>
      <w:r w:rsidR="003362A6">
        <w:rPr>
          <w:rFonts w:ascii="Times New Roman" w:hAnsi="Times New Roman" w:cs="Times New Roman"/>
          <w:b/>
          <w:bCs/>
          <w:sz w:val="24"/>
          <w:szCs w:val="24"/>
        </w:rPr>
        <w:t>6</w:t>
      </w:r>
      <w:r w:rsidRPr="00870E1A">
        <w:rPr>
          <w:rFonts w:ascii="Times New Roman" w:hAnsi="Times New Roman" w:cs="Times New Roman"/>
          <w:b/>
          <w:bCs/>
          <w:sz w:val="24"/>
          <w:szCs w:val="24"/>
        </w:rPr>
        <w:t>_OD4]</w:t>
      </w:r>
    </w:p>
    <w:p w14:paraId="6673FBE4" w14:textId="10003BE3" w:rsidR="00F8156F" w:rsidRPr="00870E1A" w:rsidRDefault="00F8156F" w:rsidP="00FC75E9">
      <w:pPr>
        <w:pStyle w:val="Default"/>
        <w:spacing w:line="360" w:lineRule="auto"/>
        <w:jc w:val="both"/>
      </w:pPr>
      <w:r w:rsidRPr="00870E1A">
        <w:rPr>
          <w:b/>
          <w:bCs/>
        </w:rPr>
        <w:t>Olgunluk Düzeyi</w:t>
      </w:r>
      <w:r w:rsidR="00DB07E8" w:rsidRPr="00870E1A">
        <w:rPr>
          <w:b/>
          <w:bCs/>
        </w:rPr>
        <w:t xml:space="preserve"> </w:t>
      </w:r>
      <w:r w:rsidRPr="00870E1A">
        <w:rPr>
          <w:b/>
          <w:bCs/>
        </w:rPr>
        <w:t xml:space="preserve">(4) </w:t>
      </w:r>
      <w:r w:rsidRPr="00870E1A">
        <w:t xml:space="preserve">Paydaş katılım mekanizmalarının işleyişi izlenmekte ve bağlı iyileştirmeler gerçekleştirilmektedir. </w:t>
      </w:r>
    </w:p>
    <w:p w14:paraId="0A93491A" w14:textId="77777777" w:rsidR="00F8156F" w:rsidRPr="00870E1A" w:rsidRDefault="00F8156F" w:rsidP="00FC75E9">
      <w:pPr>
        <w:pStyle w:val="Default"/>
        <w:spacing w:line="360" w:lineRule="auto"/>
        <w:jc w:val="both"/>
        <w:rPr>
          <w:b/>
          <w:bCs/>
        </w:rPr>
      </w:pPr>
    </w:p>
    <w:p w14:paraId="4F6813CE" w14:textId="7E841EFC" w:rsidR="00F8156F" w:rsidRPr="00870E1A" w:rsidRDefault="00F8156F" w:rsidP="00FC75E9">
      <w:pPr>
        <w:spacing w:after="0" w:line="360" w:lineRule="auto"/>
        <w:jc w:val="both"/>
        <w:rPr>
          <w:rFonts w:ascii="Times New Roman" w:hAnsi="Times New Roman" w:cs="Times New Roman"/>
          <w:b/>
          <w:bCs/>
          <w:sz w:val="24"/>
          <w:szCs w:val="24"/>
        </w:rPr>
      </w:pPr>
      <w:r w:rsidRPr="00870E1A">
        <w:rPr>
          <w:rFonts w:ascii="Times New Roman" w:hAnsi="Times New Roman" w:cs="Times New Roman"/>
          <w:b/>
          <w:bCs/>
          <w:sz w:val="24"/>
          <w:szCs w:val="24"/>
        </w:rPr>
        <w:t>[1](2)A.1.4.</w:t>
      </w:r>
      <w:r w:rsidR="00FB14E9" w:rsidRPr="00B5170E">
        <w:rPr>
          <w:rFonts w:ascii="Times New Roman" w:hAnsi="Times New Roman" w:cs="Times New Roman"/>
          <w:sz w:val="24"/>
          <w:szCs w:val="24"/>
        </w:rPr>
        <w:t>eg</w:t>
      </w:r>
      <w:r w:rsidRPr="00B5170E">
        <w:rPr>
          <w:rFonts w:ascii="Times New Roman" w:hAnsi="Times New Roman" w:cs="Times New Roman"/>
          <w:sz w:val="24"/>
          <w:szCs w:val="24"/>
        </w:rPr>
        <w:t>itim_ve_</w:t>
      </w:r>
      <w:r w:rsidR="00FB14E9" w:rsidRPr="00B5170E">
        <w:rPr>
          <w:rFonts w:ascii="Times New Roman" w:hAnsi="Times New Roman" w:cs="Times New Roman"/>
          <w:sz w:val="24"/>
          <w:szCs w:val="24"/>
        </w:rPr>
        <w:t>t</w:t>
      </w:r>
      <w:r w:rsidRPr="00B5170E">
        <w:rPr>
          <w:rFonts w:ascii="Times New Roman" w:hAnsi="Times New Roman" w:cs="Times New Roman"/>
          <w:sz w:val="24"/>
          <w:szCs w:val="24"/>
        </w:rPr>
        <w:t>oplant</w:t>
      </w:r>
      <w:r w:rsidR="00EE1956" w:rsidRPr="00B5170E">
        <w:rPr>
          <w:rFonts w:ascii="Times New Roman" w:hAnsi="Times New Roman" w:cs="Times New Roman"/>
          <w:sz w:val="24"/>
          <w:szCs w:val="24"/>
        </w:rPr>
        <w:t>i</w:t>
      </w:r>
      <w:r w:rsidRPr="00B5170E">
        <w:rPr>
          <w:rFonts w:ascii="Times New Roman" w:hAnsi="Times New Roman" w:cs="Times New Roman"/>
          <w:sz w:val="24"/>
          <w:szCs w:val="24"/>
        </w:rPr>
        <w:t>_</w:t>
      </w:r>
      <w:r w:rsidR="00FB14E9" w:rsidRPr="00B5170E">
        <w:rPr>
          <w:rFonts w:ascii="Times New Roman" w:hAnsi="Times New Roman" w:cs="Times New Roman"/>
          <w:sz w:val="24"/>
          <w:szCs w:val="24"/>
        </w:rPr>
        <w:t>t</w:t>
      </w:r>
      <w:r w:rsidRPr="00B5170E">
        <w:rPr>
          <w:rFonts w:ascii="Times New Roman" w:hAnsi="Times New Roman" w:cs="Times New Roman"/>
          <w:sz w:val="24"/>
          <w:szCs w:val="24"/>
        </w:rPr>
        <w:t>akibi</w:t>
      </w:r>
      <w:r w:rsidR="00ED2244">
        <w:rPr>
          <w:rFonts w:ascii="Times New Roman" w:hAnsi="Times New Roman" w:cs="Times New Roman"/>
          <w:sz w:val="24"/>
          <w:szCs w:val="24"/>
        </w:rPr>
        <w:t>.pdf</w:t>
      </w:r>
    </w:p>
    <w:p w14:paraId="6333E44A" w14:textId="6C001A1E" w:rsidR="008A41E9" w:rsidRDefault="008A41E9" w:rsidP="00FC75E9">
      <w:pPr>
        <w:spacing w:after="0" w:line="360" w:lineRule="auto"/>
        <w:jc w:val="both"/>
        <w:rPr>
          <w:rFonts w:ascii="Times New Roman" w:hAnsi="Times New Roman" w:cs="Times New Roman"/>
          <w:b/>
          <w:bCs/>
          <w:sz w:val="24"/>
          <w:szCs w:val="24"/>
        </w:rPr>
      </w:pPr>
      <w:r w:rsidRPr="00870E1A">
        <w:rPr>
          <w:rFonts w:ascii="Times New Roman" w:hAnsi="Times New Roman" w:cs="Times New Roman"/>
          <w:b/>
          <w:bCs/>
          <w:sz w:val="24"/>
          <w:szCs w:val="24"/>
        </w:rPr>
        <w:t>[</w:t>
      </w:r>
      <w:r w:rsidR="002C6B39" w:rsidRPr="00870E1A">
        <w:rPr>
          <w:rFonts w:ascii="Times New Roman" w:hAnsi="Times New Roman" w:cs="Times New Roman"/>
          <w:b/>
          <w:bCs/>
          <w:sz w:val="24"/>
          <w:szCs w:val="24"/>
        </w:rPr>
        <w:t>2</w:t>
      </w:r>
      <w:r w:rsidRPr="00870E1A">
        <w:rPr>
          <w:rFonts w:ascii="Times New Roman" w:hAnsi="Times New Roman" w:cs="Times New Roman"/>
          <w:b/>
          <w:bCs/>
          <w:sz w:val="24"/>
          <w:szCs w:val="24"/>
        </w:rPr>
        <w:t>](</w:t>
      </w:r>
      <w:r w:rsidR="000B2BD7" w:rsidRPr="00870E1A">
        <w:rPr>
          <w:rFonts w:ascii="Times New Roman" w:hAnsi="Times New Roman" w:cs="Times New Roman"/>
          <w:b/>
          <w:bCs/>
          <w:sz w:val="24"/>
          <w:szCs w:val="24"/>
        </w:rPr>
        <w:t>2</w:t>
      </w:r>
      <w:r w:rsidRPr="00870E1A">
        <w:rPr>
          <w:rFonts w:ascii="Times New Roman" w:hAnsi="Times New Roman" w:cs="Times New Roman"/>
          <w:b/>
          <w:bCs/>
          <w:sz w:val="24"/>
          <w:szCs w:val="24"/>
        </w:rPr>
        <w:t>)A.1.4.</w:t>
      </w:r>
      <w:r w:rsidR="00FB14E9" w:rsidRPr="00B5170E">
        <w:rPr>
          <w:rFonts w:ascii="Times New Roman" w:hAnsi="Times New Roman" w:cs="Times New Roman"/>
          <w:sz w:val="24"/>
          <w:szCs w:val="24"/>
        </w:rPr>
        <w:t>t</w:t>
      </w:r>
      <w:r w:rsidR="000B2BD7" w:rsidRPr="00B5170E">
        <w:rPr>
          <w:rFonts w:ascii="Times New Roman" w:hAnsi="Times New Roman" w:cs="Times New Roman"/>
          <w:sz w:val="24"/>
          <w:szCs w:val="24"/>
        </w:rPr>
        <w:t>rendmicro_</w:t>
      </w:r>
      <w:r w:rsidR="00FB14E9" w:rsidRPr="00B5170E">
        <w:rPr>
          <w:rFonts w:ascii="Times New Roman" w:hAnsi="Times New Roman" w:cs="Times New Roman"/>
          <w:sz w:val="24"/>
          <w:szCs w:val="24"/>
        </w:rPr>
        <w:t>s</w:t>
      </w:r>
      <w:r w:rsidR="000B2BD7" w:rsidRPr="00B5170E">
        <w:rPr>
          <w:rFonts w:ascii="Times New Roman" w:hAnsi="Times New Roman" w:cs="Times New Roman"/>
          <w:sz w:val="24"/>
          <w:szCs w:val="24"/>
        </w:rPr>
        <w:t>and</w:t>
      </w:r>
      <w:r w:rsidR="00FB14E9" w:rsidRPr="00B5170E">
        <w:rPr>
          <w:rFonts w:ascii="Times New Roman" w:hAnsi="Times New Roman" w:cs="Times New Roman"/>
          <w:sz w:val="24"/>
          <w:szCs w:val="24"/>
        </w:rPr>
        <w:t>b</w:t>
      </w:r>
      <w:r w:rsidR="000B2BD7" w:rsidRPr="00B5170E">
        <w:rPr>
          <w:rFonts w:ascii="Times New Roman" w:hAnsi="Times New Roman" w:cs="Times New Roman"/>
          <w:sz w:val="24"/>
          <w:szCs w:val="24"/>
        </w:rPr>
        <w:t>ox</w:t>
      </w:r>
      <w:r w:rsidR="00ED2244">
        <w:rPr>
          <w:rFonts w:ascii="Times New Roman" w:hAnsi="Times New Roman" w:cs="Times New Roman"/>
          <w:sz w:val="24"/>
          <w:szCs w:val="24"/>
        </w:rPr>
        <w:t>.pdf</w:t>
      </w:r>
    </w:p>
    <w:p w14:paraId="3DFD8E0E" w14:textId="1E3CEC01" w:rsidR="003362A6" w:rsidRDefault="003362A6" w:rsidP="00FC75E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[3](3)A.1.4.</w:t>
      </w:r>
      <w:r w:rsidR="00FB14E9" w:rsidRPr="00B5170E">
        <w:rPr>
          <w:rFonts w:ascii="Times New Roman" w:hAnsi="Times New Roman" w:cs="Times New Roman"/>
          <w:sz w:val="24"/>
          <w:szCs w:val="24"/>
        </w:rPr>
        <w:t>t</w:t>
      </w:r>
      <w:r w:rsidRPr="00B5170E">
        <w:rPr>
          <w:rFonts w:ascii="Times New Roman" w:hAnsi="Times New Roman" w:cs="Times New Roman"/>
          <w:sz w:val="24"/>
          <w:szCs w:val="24"/>
        </w:rPr>
        <w:t>rendmicro_</w:t>
      </w:r>
      <w:r w:rsidR="00FB14E9" w:rsidRPr="00B5170E">
        <w:rPr>
          <w:rFonts w:ascii="Times New Roman" w:hAnsi="Times New Roman" w:cs="Times New Roman"/>
          <w:sz w:val="24"/>
          <w:szCs w:val="24"/>
        </w:rPr>
        <w:t>s</w:t>
      </w:r>
      <w:r w:rsidRPr="00B5170E">
        <w:rPr>
          <w:rFonts w:ascii="Times New Roman" w:hAnsi="Times New Roman" w:cs="Times New Roman"/>
          <w:sz w:val="24"/>
          <w:szCs w:val="24"/>
        </w:rPr>
        <w:t>and</w:t>
      </w:r>
      <w:r w:rsidR="00FB14E9" w:rsidRPr="00B5170E">
        <w:rPr>
          <w:rFonts w:ascii="Times New Roman" w:hAnsi="Times New Roman" w:cs="Times New Roman"/>
          <w:sz w:val="24"/>
          <w:szCs w:val="24"/>
        </w:rPr>
        <w:t>b</w:t>
      </w:r>
      <w:r w:rsidRPr="00B5170E">
        <w:rPr>
          <w:rFonts w:ascii="Times New Roman" w:hAnsi="Times New Roman" w:cs="Times New Roman"/>
          <w:sz w:val="24"/>
          <w:szCs w:val="24"/>
        </w:rPr>
        <w:t>ox-1</w:t>
      </w:r>
      <w:r w:rsidR="00ED2244">
        <w:rPr>
          <w:rFonts w:ascii="Times New Roman" w:hAnsi="Times New Roman" w:cs="Times New Roman"/>
          <w:sz w:val="24"/>
          <w:szCs w:val="24"/>
        </w:rPr>
        <w:t>.pdf</w:t>
      </w:r>
    </w:p>
    <w:p w14:paraId="12B06929" w14:textId="13645D9D" w:rsidR="003362A6" w:rsidRPr="00870E1A" w:rsidRDefault="003362A6" w:rsidP="00FC75E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[4](3)A.1.4.</w:t>
      </w:r>
      <w:r w:rsidR="00FB14E9" w:rsidRPr="00B5170E">
        <w:rPr>
          <w:rFonts w:ascii="Times New Roman" w:hAnsi="Times New Roman" w:cs="Times New Roman"/>
          <w:sz w:val="24"/>
          <w:szCs w:val="24"/>
        </w:rPr>
        <w:t>t</w:t>
      </w:r>
      <w:r w:rsidRPr="00B5170E">
        <w:rPr>
          <w:rFonts w:ascii="Times New Roman" w:hAnsi="Times New Roman" w:cs="Times New Roman"/>
          <w:sz w:val="24"/>
          <w:szCs w:val="24"/>
        </w:rPr>
        <w:t>rendmicro_</w:t>
      </w:r>
      <w:r w:rsidR="00FB14E9" w:rsidRPr="00B5170E">
        <w:rPr>
          <w:rFonts w:ascii="Times New Roman" w:hAnsi="Times New Roman" w:cs="Times New Roman"/>
          <w:sz w:val="24"/>
          <w:szCs w:val="24"/>
        </w:rPr>
        <w:t>s</w:t>
      </w:r>
      <w:r w:rsidRPr="00B5170E">
        <w:rPr>
          <w:rFonts w:ascii="Times New Roman" w:hAnsi="Times New Roman" w:cs="Times New Roman"/>
          <w:sz w:val="24"/>
          <w:szCs w:val="24"/>
        </w:rPr>
        <w:t>and</w:t>
      </w:r>
      <w:r w:rsidR="00FB14E9" w:rsidRPr="00B5170E">
        <w:rPr>
          <w:rFonts w:ascii="Times New Roman" w:hAnsi="Times New Roman" w:cs="Times New Roman"/>
          <w:sz w:val="24"/>
          <w:szCs w:val="24"/>
        </w:rPr>
        <w:t>b</w:t>
      </w:r>
      <w:r w:rsidRPr="00B5170E">
        <w:rPr>
          <w:rFonts w:ascii="Times New Roman" w:hAnsi="Times New Roman" w:cs="Times New Roman"/>
          <w:sz w:val="24"/>
          <w:szCs w:val="24"/>
        </w:rPr>
        <w:t>ox-2</w:t>
      </w:r>
      <w:r w:rsidR="00ED2244">
        <w:rPr>
          <w:rFonts w:ascii="Times New Roman" w:hAnsi="Times New Roman" w:cs="Times New Roman"/>
          <w:sz w:val="24"/>
          <w:szCs w:val="24"/>
        </w:rPr>
        <w:t>.pdf</w:t>
      </w:r>
    </w:p>
    <w:p w14:paraId="549D6FEE" w14:textId="27B0190D" w:rsidR="00F8156F" w:rsidRPr="00870E1A" w:rsidRDefault="00F8156F" w:rsidP="00FC75E9">
      <w:pPr>
        <w:spacing w:after="0" w:line="360" w:lineRule="auto"/>
        <w:jc w:val="both"/>
        <w:rPr>
          <w:rFonts w:ascii="Times New Roman" w:hAnsi="Times New Roman" w:cs="Times New Roman"/>
          <w:b/>
          <w:bCs/>
          <w:sz w:val="24"/>
          <w:szCs w:val="24"/>
        </w:rPr>
      </w:pPr>
      <w:r w:rsidRPr="00870E1A">
        <w:rPr>
          <w:rFonts w:ascii="Times New Roman" w:hAnsi="Times New Roman" w:cs="Times New Roman"/>
          <w:b/>
          <w:bCs/>
          <w:sz w:val="24"/>
          <w:szCs w:val="24"/>
        </w:rPr>
        <w:t>[</w:t>
      </w:r>
      <w:r w:rsidR="003362A6">
        <w:rPr>
          <w:rFonts w:ascii="Times New Roman" w:hAnsi="Times New Roman" w:cs="Times New Roman"/>
          <w:b/>
          <w:bCs/>
          <w:sz w:val="24"/>
          <w:szCs w:val="24"/>
        </w:rPr>
        <w:t>5</w:t>
      </w:r>
      <w:r w:rsidRPr="00870E1A">
        <w:rPr>
          <w:rFonts w:ascii="Times New Roman" w:hAnsi="Times New Roman" w:cs="Times New Roman"/>
          <w:b/>
          <w:bCs/>
          <w:sz w:val="24"/>
          <w:szCs w:val="24"/>
        </w:rPr>
        <w:t>](</w:t>
      </w:r>
      <w:r w:rsidR="004007CC">
        <w:rPr>
          <w:rFonts w:ascii="Times New Roman" w:hAnsi="Times New Roman" w:cs="Times New Roman"/>
          <w:b/>
          <w:bCs/>
          <w:sz w:val="24"/>
          <w:szCs w:val="24"/>
        </w:rPr>
        <w:t>3</w:t>
      </w:r>
      <w:r w:rsidRPr="00870E1A">
        <w:rPr>
          <w:rFonts w:ascii="Times New Roman" w:hAnsi="Times New Roman" w:cs="Times New Roman"/>
          <w:b/>
          <w:bCs/>
          <w:sz w:val="24"/>
          <w:szCs w:val="24"/>
        </w:rPr>
        <w:t>)A.1.4.</w:t>
      </w:r>
      <w:r w:rsidR="00FB14E9" w:rsidRPr="00B5170E">
        <w:rPr>
          <w:rFonts w:ascii="Times New Roman" w:hAnsi="Times New Roman" w:cs="Times New Roman"/>
          <w:sz w:val="24"/>
          <w:szCs w:val="24"/>
        </w:rPr>
        <w:t>itsm</w:t>
      </w:r>
      <w:r w:rsidRPr="00B5170E">
        <w:rPr>
          <w:rFonts w:ascii="Times New Roman" w:hAnsi="Times New Roman" w:cs="Times New Roman"/>
          <w:sz w:val="24"/>
          <w:szCs w:val="24"/>
        </w:rPr>
        <w:t>_</w:t>
      </w:r>
      <w:r w:rsidR="00FB14E9" w:rsidRPr="00B5170E">
        <w:rPr>
          <w:rFonts w:ascii="Times New Roman" w:hAnsi="Times New Roman" w:cs="Times New Roman"/>
          <w:sz w:val="24"/>
          <w:szCs w:val="24"/>
        </w:rPr>
        <w:t>k</w:t>
      </w:r>
      <w:r w:rsidRPr="00B5170E">
        <w:rPr>
          <w:rFonts w:ascii="Times New Roman" w:hAnsi="Times New Roman" w:cs="Times New Roman"/>
          <w:sz w:val="24"/>
          <w:szCs w:val="24"/>
        </w:rPr>
        <w:t>ullan</w:t>
      </w:r>
      <w:r w:rsidR="00EE1956" w:rsidRPr="00B5170E">
        <w:rPr>
          <w:rFonts w:ascii="Times New Roman" w:hAnsi="Times New Roman" w:cs="Times New Roman"/>
          <w:sz w:val="24"/>
          <w:szCs w:val="24"/>
        </w:rPr>
        <w:t>i</w:t>
      </w:r>
      <w:r w:rsidRPr="00B5170E">
        <w:rPr>
          <w:rFonts w:ascii="Times New Roman" w:hAnsi="Times New Roman" w:cs="Times New Roman"/>
          <w:sz w:val="24"/>
          <w:szCs w:val="24"/>
        </w:rPr>
        <w:t>m_</w:t>
      </w:r>
      <w:r w:rsidR="00FB14E9" w:rsidRPr="00B5170E">
        <w:rPr>
          <w:rFonts w:ascii="Times New Roman" w:hAnsi="Times New Roman" w:cs="Times New Roman"/>
          <w:sz w:val="24"/>
          <w:szCs w:val="24"/>
        </w:rPr>
        <w:t>k</w:t>
      </w:r>
      <w:r w:rsidR="00EE1956" w:rsidRPr="00B5170E">
        <w:rPr>
          <w:rFonts w:ascii="Times New Roman" w:hAnsi="Times New Roman" w:cs="Times New Roman"/>
          <w:sz w:val="24"/>
          <w:szCs w:val="24"/>
        </w:rPr>
        <w:t>i</w:t>
      </w:r>
      <w:r w:rsidRPr="00B5170E">
        <w:rPr>
          <w:rFonts w:ascii="Times New Roman" w:hAnsi="Times New Roman" w:cs="Times New Roman"/>
          <w:sz w:val="24"/>
          <w:szCs w:val="24"/>
        </w:rPr>
        <w:t>lavuzu</w:t>
      </w:r>
      <w:r w:rsidR="00ED2244">
        <w:rPr>
          <w:rFonts w:ascii="Times New Roman" w:hAnsi="Times New Roman" w:cs="Times New Roman"/>
          <w:sz w:val="24"/>
          <w:szCs w:val="24"/>
        </w:rPr>
        <w:t>.pdf</w:t>
      </w:r>
    </w:p>
    <w:p w14:paraId="36DBE5D6" w14:textId="19E473B2" w:rsidR="00F8156F" w:rsidRPr="00870E1A" w:rsidRDefault="00F8156F" w:rsidP="00FC75E9">
      <w:pPr>
        <w:spacing w:after="0" w:line="360" w:lineRule="auto"/>
        <w:jc w:val="both"/>
        <w:rPr>
          <w:rFonts w:ascii="Times New Roman" w:hAnsi="Times New Roman" w:cs="Times New Roman"/>
          <w:b/>
          <w:bCs/>
          <w:sz w:val="24"/>
          <w:szCs w:val="24"/>
        </w:rPr>
      </w:pPr>
      <w:r w:rsidRPr="00870E1A">
        <w:rPr>
          <w:rFonts w:ascii="Times New Roman" w:hAnsi="Times New Roman" w:cs="Times New Roman"/>
          <w:b/>
          <w:bCs/>
          <w:sz w:val="24"/>
          <w:szCs w:val="24"/>
        </w:rPr>
        <w:t>[</w:t>
      </w:r>
      <w:r w:rsidR="003362A6">
        <w:rPr>
          <w:rFonts w:ascii="Times New Roman" w:hAnsi="Times New Roman" w:cs="Times New Roman"/>
          <w:b/>
          <w:bCs/>
          <w:sz w:val="24"/>
          <w:szCs w:val="24"/>
        </w:rPr>
        <w:t>6</w:t>
      </w:r>
      <w:r w:rsidRPr="00870E1A">
        <w:rPr>
          <w:rFonts w:ascii="Times New Roman" w:hAnsi="Times New Roman" w:cs="Times New Roman"/>
          <w:b/>
          <w:bCs/>
          <w:sz w:val="24"/>
          <w:szCs w:val="24"/>
        </w:rPr>
        <w:t>](4)A.1.4.</w:t>
      </w:r>
      <w:r w:rsidR="00FB14E9" w:rsidRPr="00B5170E">
        <w:rPr>
          <w:rFonts w:ascii="Times New Roman" w:hAnsi="Times New Roman" w:cs="Times New Roman"/>
          <w:sz w:val="24"/>
          <w:szCs w:val="24"/>
        </w:rPr>
        <w:t>itsm</w:t>
      </w:r>
      <w:r w:rsidRPr="00B5170E">
        <w:rPr>
          <w:rFonts w:ascii="Times New Roman" w:hAnsi="Times New Roman" w:cs="Times New Roman"/>
          <w:sz w:val="24"/>
          <w:szCs w:val="24"/>
        </w:rPr>
        <w:t>_</w:t>
      </w:r>
      <w:r w:rsidR="00FB14E9" w:rsidRPr="00B5170E">
        <w:rPr>
          <w:rFonts w:ascii="Times New Roman" w:hAnsi="Times New Roman" w:cs="Times New Roman"/>
          <w:sz w:val="24"/>
          <w:szCs w:val="24"/>
        </w:rPr>
        <w:t>t</w:t>
      </w:r>
      <w:r w:rsidRPr="00B5170E">
        <w:rPr>
          <w:rFonts w:ascii="Times New Roman" w:hAnsi="Times New Roman" w:cs="Times New Roman"/>
          <w:sz w:val="24"/>
          <w:szCs w:val="24"/>
        </w:rPr>
        <w:t>akip_</w:t>
      </w:r>
      <w:r w:rsidR="00FB14E9" w:rsidRPr="00B5170E">
        <w:rPr>
          <w:rFonts w:ascii="Times New Roman" w:hAnsi="Times New Roman" w:cs="Times New Roman"/>
          <w:sz w:val="24"/>
          <w:szCs w:val="24"/>
        </w:rPr>
        <w:t>r</w:t>
      </w:r>
      <w:r w:rsidRPr="00B5170E">
        <w:rPr>
          <w:rFonts w:ascii="Times New Roman" w:hAnsi="Times New Roman" w:cs="Times New Roman"/>
          <w:sz w:val="24"/>
          <w:szCs w:val="24"/>
        </w:rPr>
        <w:t>aporu</w:t>
      </w:r>
      <w:r w:rsidR="00ED2244">
        <w:rPr>
          <w:rFonts w:ascii="Times New Roman" w:hAnsi="Times New Roman" w:cs="Times New Roman"/>
          <w:sz w:val="24"/>
          <w:szCs w:val="24"/>
        </w:rPr>
        <w:t>.pdf</w:t>
      </w:r>
    </w:p>
    <w:p w14:paraId="2CC5A991" w14:textId="77777777" w:rsidR="00DB07E8" w:rsidRPr="00870E1A" w:rsidRDefault="00DB07E8" w:rsidP="00FC75E9">
      <w:pPr>
        <w:spacing w:after="0" w:line="360" w:lineRule="auto"/>
        <w:jc w:val="both"/>
        <w:rPr>
          <w:rFonts w:ascii="Times New Roman" w:hAnsi="Times New Roman" w:cs="Times New Roman"/>
          <w:b/>
          <w:bCs/>
          <w:sz w:val="24"/>
          <w:szCs w:val="24"/>
        </w:rPr>
      </w:pPr>
    </w:p>
    <w:p w14:paraId="355F9E13" w14:textId="7810F05F" w:rsidR="007B15E4" w:rsidRPr="00BD6B3B" w:rsidRDefault="007B15E4" w:rsidP="00BD6B3B">
      <w:pPr>
        <w:pStyle w:val="Balk3"/>
        <w:rPr>
          <w:rFonts w:ascii="Times New Roman" w:hAnsi="Times New Roman" w:cs="Times New Roman"/>
          <w:b/>
          <w:bCs/>
          <w:color w:val="auto"/>
          <w:sz w:val="24"/>
          <w:szCs w:val="24"/>
        </w:rPr>
      </w:pPr>
      <w:bookmarkStart w:id="67" w:name="_Toc223015871"/>
      <w:r w:rsidRPr="00BD6B3B">
        <w:rPr>
          <w:rFonts w:ascii="Times New Roman" w:hAnsi="Times New Roman" w:cs="Times New Roman"/>
          <w:b/>
          <w:bCs/>
          <w:color w:val="auto"/>
          <w:sz w:val="24"/>
          <w:szCs w:val="24"/>
        </w:rPr>
        <w:t xml:space="preserve">A.1.5. Kamuoyunu </w:t>
      </w:r>
      <w:r w:rsidR="00DB07E8" w:rsidRPr="00BD6B3B">
        <w:rPr>
          <w:rFonts w:ascii="Times New Roman" w:hAnsi="Times New Roman" w:cs="Times New Roman"/>
          <w:b/>
          <w:bCs/>
          <w:color w:val="auto"/>
          <w:sz w:val="24"/>
          <w:szCs w:val="24"/>
        </w:rPr>
        <w:t>B</w:t>
      </w:r>
      <w:r w:rsidRPr="00BD6B3B">
        <w:rPr>
          <w:rFonts w:ascii="Times New Roman" w:hAnsi="Times New Roman" w:cs="Times New Roman"/>
          <w:b/>
          <w:bCs/>
          <w:color w:val="auto"/>
          <w:sz w:val="24"/>
          <w:szCs w:val="24"/>
        </w:rPr>
        <w:t xml:space="preserve">ilgilendirme ve </w:t>
      </w:r>
      <w:r w:rsidR="00DB07E8" w:rsidRPr="00BD6B3B">
        <w:rPr>
          <w:rFonts w:ascii="Times New Roman" w:hAnsi="Times New Roman" w:cs="Times New Roman"/>
          <w:b/>
          <w:bCs/>
          <w:color w:val="auto"/>
          <w:sz w:val="24"/>
          <w:szCs w:val="24"/>
        </w:rPr>
        <w:t>H</w:t>
      </w:r>
      <w:r w:rsidRPr="00BD6B3B">
        <w:rPr>
          <w:rFonts w:ascii="Times New Roman" w:hAnsi="Times New Roman" w:cs="Times New Roman"/>
          <w:b/>
          <w:bCs/>
          <w:color w:val="auto"/>
          <w:sz w:val="24"/>
          <w:szCs w:val="24"/>
        </w:rPr>
        <w:t xml:space="preserve">esap </w:t>
      </w:r>
      <w:r w:rsidR="00DB07E8" w:rsidRPr="00BD6B3B">
        <w:rPr>
          <w:rFonts w:ascii="Times New Roman" w:hAnsi="Times New Roman" w:cs="Times New Roman"/>
          <w:b/>
          <w:bCs/>
          <w:color w:val="auto"/>
          <w:sz w:val="24"/>
          <w:szCs w:val="24"/>
        </w:rPr>
        <w:t>V</w:t>
      </w:r>
      <w:r w:rsidRPr="00BD6B3B">
        <w:rPr>
          <w:rFonts w:ascii="Times New Roman" w:hAnsi="Times New Roman" w:cs="Times New Roman"/>
          <w:b/>
          <w:bCs/>
          <w:color w:val="auto"/>
          <w:sz w:val="24"/>
          <w:szCs w:val="24"/>
        </w:rPr>
        <w:t>erebilirlik</w:t>
      </w:r>
      <w:bookmarkStart w:id="68" w:name="_Toc192855252"/>
      <w:bookmarkEnd w:id="67"/>
    </w:p>
    <w:p w14:paraId="4DAA46BE" w14:textId="57979C65" w:rsidR="00AD30BE" w:rsidRPr="00870E1A" w:rsidRDefault="007B15E4" w:rsidP="00FC75E9">
      <w:pPr>
        <w:spacing w:after="0" w:line="360" w:lineRule="auto"/>
        <w:jc w:val="both"/>
        <w:rPr>
          <w:rFonts w:ascii="Times New Roman" w:hAnsi="Times New Roman" w:cs="Times New Roman"/>
          <w:sz w:val="24"/>
          <w:szCs w:val="24"/>
        </w:rPr>
      </w:pPr>
      <w:bookmarkStart w:id="69" w:name="_Hlk219809670"/>
      <w:r w:rsidRPr="00870E1A">
        <w:rPr>
          <w:rFonts w:ascii="Times New Roman" w:hAnsi="Times New Roman" w:cs="Times New Roman"/>
          <w:sz w:val="24"/>
          <w:szCs w:val="24"/>
        </w:rPr>
        <w:t>Web Sitesi Bilgilendirme Ankara Medipol Üniversitesi web sitesinde vizyonumuz, misyonumuz ve değerlerimize ilişkin bilgilendirme yapılmaktadır.</w:t>
      </w:r>
      <w:hyperlink r:id="rId10" w:history="1">
        <w:r w:rsidRPr="00870E1A">
          <w:rPr>
            <w:rStyle w:val="Kpr"/>
            <w:rFonts w:ascii="Times New Roman" w:hAnsi="Times New Roman" w:cs="Times New Roman"/>
            <w:b/>
            <w:bCs/>
            <w:color w:val="auto"/>
            <w:sz w:val="24"/>
            <w:szCs w:val="24"/>
          </w:rPr>
          <w:t>[OD</w:t>
        </w:r>
        <w:r w:rsidR="00FB14E9">
          <w:rPr>
            <w:rStyle w:val="Kpr"/>
            <w:rFonts w:ascii="Times New Roman" w:hAnsi="Times New Roman" w:cs="Times New Roman"/>
            <w:b/>
            <w:bCs/>
            <w:color w:val="auto"/>
            <w:sz w:val="24"/>
            <w:szCs w:val="24"/>
          </w:rPr>
          <w:t>2</w:t>
        </w:r>
        <w:r w:rsidRPr="00870E1A">
          <w:rPr>
            <w:rStyle w:val="Kpr"/>
            <w:rFonts w:ascii="Times New Roman" w:hAnsi="Times New Roman" w:cs="Times New Roman"/>
            <w:b/>
            <w:bCs/>
            <w:color w:val="auto"/>
            <w:sz w:val="24"/>
            <w:szCs w:val="24"/>
          </w:rPr>
          <w:t>]</w:t>
        </w:r>
      </w:hyperlink>
      <w:r w:rsidRPr="00870E1A">
        <w:rPr>
          <w:rFonts w:ascii="Times New Roman" w:hAnsi="Times New Roman" w:cs="Times New Roman"/>
          <w:b/>
          <w:bCs/>
          <w:sz w:val="24"/>
          <w:szCs w:val="24"/>
        </w:rPr>
        <w:t xml:space="preserve"> </w:t>
      </w:r>
    </w:p>
    <w:p w14:paraId="5EB9567B" w14:textId="0B3B29FD" w:rsidR="007A018A" w:rsidRPr="00870E1A" w:rsidRDefault="007B15E4"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 xml:space="preserve">Web sitesinde yer alan duyurular 06.05.2019 tarihinden itibaren yayınlanmaya başlanmış olup, toplamda </w:t>
      </w:r>
      <w:r w:rsidR="007A018A" w:rsidRPr="00870E1A">
        <w:rPr>
          <w:rFonts w:ascii="Times New Roman" w:hAnsi="Times New Roman" w:cs="Times New Roman"/>
          <w:sz w:val="24"/>
          <w:szCs w:val="24"/>
        </w:rPr>
        <w:t>1136</w:t>
      </w:r>
      <w:r w:rsidRPr="00870E1A">
        <w:rPr>
          <w:rFonts w:ascii="Times New Roman" w:hAnsi="Times New Roman" w:cs="Times New Roman"/>
          <w:sz w:val="24"/>
          <w:szCs w:val="24"/>
        </w:rPr>
        <w:t xml:space="preserve"> adet duyuru bulunmaktadır. Bunlardan </w:t>
      </w:r>
      <w:r w:rsidR="007A018A" w:rsidRPr="00870E1A">
        <w:rPr>
          <w:rFonts w:ascii="Times New Roman" w:hAnsi="Times New Roman" w:cs="Times New Roman"/>
          <w:sz w:val="24"/>
          <w:szCs w:val="24"/>
        </w:rPr>
        <w:t>4</w:t>
      </w:r>
      <w:r w:rsidRPr="00870E1A">
        <w:rPr>
          <w:rFonts w:ascii="Times New Roman" w:hAnsi="Times New Roman" w:cs="Times New Roman"/>
          <w:sz w:val="24"/>
          <w:szCs w:val="24"/>
        </w:rPr>
        <w:t xml:space="preserve"> tanesi arşivlenerek saklanmakta, </w:t>
      </w:r>
      <w:r w:rsidR="007A018A" w:rsidRPr="00870E1A">
        <w:rPr>
          <w:rFonts w:ascii="Times New Roman" w:hAnsi="Times New Roman" w:cs="Times New Roman"/>
          <w:sz w:val="24"/>
          <w:szCs w:val="24"/>
        </w:rPr>
        <w:t>1132</w:t>
      </w:r>
      <w:r w:rsidRPr="00870E1A">
        <w:rPr>
          <w:rFonts w:ascii="Times New Roman" w:hAnsi="Times New Roman" w:cs="Times New Roman"/>
          <w:sz w:val="24"/>
          <w:szCs w:val="24"/>
        </w:rPr>
        <w:t xml:space="preserve"> tanesi ise yayınlanmaya devam etmektedir.</w:t>
      </w:r>
      <w:bookmarkEnd w:id="68"/>
      <w:bookmarkEnd w:id="69"/>
      <w:r w:rsidR="007A018A" w:rsidRPr="00870E1A">
        <w:rPr>
          <w:rFonts w:ascii="Times New Roman" w:eastAsia="Times New Roman" w:hAnsi="Times New Roman" w:cs="Times New Roman"/>
          <w:kern w:val="0"/>
          <w:sz w:val="24"/>
          <w:szCs w:val="24"/>
          <w:lang w:eastAsia="tr-TR"/>
          <w14:ligatures w14:val="none"/>
        </w:rPr>
        <w:t xml:space="preserve"> </w:t>
      </w:r>
      <w:r w:rsidR="00AD30BE" w:rsidRPr="00870E1A">
        <w:rPr>
          <w:rFonts w:ascii="Times New Roman" w:hAnsi="Times New Roman" w:cs="Times New Roman"/>
          <w:sz w:val="24"/>
          <w:szCs w:val="24"/>
        </w:rPr>
        <w:t>Eposta</w:t>
      </w:r>
      <w:r w:rsidR="007A018A" w:rsidRPr="00870E1A">
        <w:rPr>
          <w:rFonts w:ascii="Times New Roman" w:hAnsi="Times New Roman" w:cs="Times New Roman"/>
          <w:sz w:val="24"/>
          <w:szCs w:val="24"/>
        </w:rPr>
        <w:t xml:space="preserve"> bilgilendirme sistemi, kurumsal iç iletişimin etkin ve zamanında yürütülmesini sağlamak amacıyla kullanılmaya devam etmektedir. 2025 </w:t>
      </w:r>
      <w:r w:rsidR="007A018A" w:rsidRPr="00870E1A">
        <w:rPr>
          <w:rFonts w:ascii="Times New Roman" w:hAnsi="Times New Roman" w:cs="Times New Roman"/>
          <w:sz w:val="24"/>
          <w:szCs w:val="24"/>
        </w:rPr>
        <w:lastRenderedPageBreak/>
        <w:t xml:space="preserve">yılı içerisinde, kurum personelinin önemli duyuru ve bilgilere zamanında erişimini sağlamak amacıyla </w:t>
      </w:r>
      <w:r w:rsidR="00AD30BE" w:rsidRPr="00870E1A">
        <w:rPr>
          <w:rFonts w:ascii="Times New Roman" w:hAnsi="Times New Roman" w:cs="Times New Roman"/>
          <w:sz w:val="24"/>
          <w:szCs w:val="24"/>
        </w:rPr>
        <w:t>eposta</w:t>
      </w:r>
      <w:r w:rsidR="007A018A" w:rsidRPr="00870E1A">
        <w:rPr>
          <w:rFonts w:ascii="Times New Roman" w:hAnsi="Times New Roman" w:cs="Times New Roman"/>
          <w:sz w:val="24"/>
          <w:szCs w:val="24"/>
        </w:rPr>
        <w:t xml:space="preserve"> sistemi aktif olarak kullanılmıştır.</w:t>
      </w:r>
      <w:r w:rsidR="005E381B" w:rsidRPr="00870E1A">
        <w:rPr>
          <w:rFonts w:ascii="Times New Roman" w:hAnsi="Times New Roman" w:cs="Times New Roman"/>
          <w:sz w:val="24"/>
          <w:szCs w:val="24"/>
        </w:rPr>
        <w:t xml:space="preserve"> </w:t>
      </w:r>
      <w:r w:rsidR="007A018A" w:rsidRPr="00870E1A">
        <w:rPr>
          <w:rFonts w:ascii="Times New Roman" w:hAnsi="Times New Roman" w:cs="Times New Roman"/>
          <w:sz w:val="24"/>
          <w:szCs w:val="24"/>
        </w:rPr>
        <w:t xml:space="preserve">Bu kapsamda; etkinlik duyuruları, sistem güncellemeleri, politika ve süreç bilgilendirmeleri, toplantı davetleri ve eğitim odaklı içerikler belirlenen </w:t>
      </w:r>
      <w:r w:rsidR="00AD30BE" w:rsidRPr="00870E1A">
        <w:rPr>
          <w:rFonts w:ascii="Times New Roman" w:hAnsi="Times New Roman" w:cs="Times New Roman"/>
          <w:sz w:val="24"/>
          <w:szCs w:val="24"/>
        </w:rPr>
        <w:t>eposta</w:t>
      </w:r>
      <w:r w:rsidR="007A018A" w:rsidRPr="00870E1A">
        <w:rPr>
          <w:rFonts w:ascii="Times New Roman" w:hAnsi="Times New Roman" w:cs="Times New Roman"/>
          <w:sz w:val="24"/>
          <w:szCs w:val="24"/>
        </w:rPr>
        <w:t xml:space="preserve"> listeleri aracılığıyla ilgili hedef kitlelere iletilmiştir. </w:t>
      </w:r>
      <w:r w:rsidR="000F3C0B" w:rsidRPr="00870E1A">
        <w:rPr>
          <w:rFonts w:ascii="Times New Roman" w:hAnsi="Times New Roman" w:cs="Times New Roman"/>
          <w:sz w:val="24"/>
          <w:szCs w:val="24"/>
        </w:rPr>
        <w:t>E</w:t>
      </w:r>
      <w:r w:rsidR="00652225">
        <w:rPr>
          <w:rFonts w:ascii="Times New Roman" w:hAnsi="Times New Roman" w:cs="Times New Roman"/>
          <w:sz w:val="24"/>
          <w:szCs w:val="24"/>
        </w:rPr>
        <w:t>-</w:t>
      </w:r>
      <w:r w:rsidR="000F3C0B" w:rsidRPr="00870E1A">
        <w:rPr>
          <w:rFonts w:ascii="Times New Roman" w:hAnsi="Times New Roman" w:cs="Times New Roman"/>
          <w:sz w:val="24"/>
          <w:szCs w:val="24"/>
        </w:rPr>
        <w:t>posta</w:t>
      </w:r>
      <w:r w:rsidR="007A018A" w:rsidRPr="00870E1A">
        <w:rPr>
          <w:rFonts w:ascii="Times New Roman" w:hAnsi="Times New Roman" w:cs="Times New Roman"/>
          <w:sz w:val="24"/>
          <w:szCs w:val="24"/>
        </w:rPr>
        <w:t xml:space="preserve"> sistemi, iç haberleşmenin güçlendirilmesi, iş takibinin desteklenmesi ve kurumsal bilgilendirme süreçlerinin sürdürülebilirliğinin sağlanması amacıyla kullanılmaya devam etmektedir.</w:t>
      </w:r>
    </w:p>
    <w:p w14:paraId="3040222F" w14:textId="0C841CD2" w:rsidR="007B15E4" w:rsidRPr="00870E1A" w:rsidRDefault="007B15E4" w:rsidP="00FC75E9">
      <w:pPr>
        <w:spacing w:after="0" w:line="360" w:lineRule="auto"/>
        <w:jc w:val="both"/>
        <w:rPr>
          <w:rFonts w:ascii="Times New Roman" w:hAnsi="Times New Roman" w:cs="Times New Roman"/>
          <w:b/>
          <w:bCs/>
          <w:sz w:val="24"/>
          <w:szCs w:val="24"/>
        </w:rPr>
      </w:pPr>
      <w:r w:rsidRPr="00870E1A">
        <w:rPr>
          <w:rFonts w:ascii="Times New Roman" w:hAnsi="Times New Roman" w:cs="Times New Roman"/>
          <w:b/>
          <w:bCs/>
          <w:sz w:val="24"/>
          <w:szCs w:val="24"/>
        </w:rPr>
        <w:t xml:space="preserve"> [</w:t>
      </w:r>
      <w:r w:rsidR="00FB14E9">
        <w:rPr>
          <w:rFonts w:ascii="Times New Roman" w:hAnsi="Times New Roman" w:cs="Times New Roman"/>
          <w:b/>
          <w:bCs/>
          <w:sz w:val="24"/>
          <w:szCs w:val="24"/>
        </w:rPr>
        <w:t>1</w:t>
      </w:r>
      <w:r w:rsidRPr="00870E1A">
        <w:rPr>
          <w:rFonts w:ascii="Times New Roman" w:hAnsi="Times New Roman" w:cs="Times New Roman"/>
          <w:b/>
          <w:bCs/>
          <w:sz w:val="24"/>
          <w:szCs w:val="24"/>
        </w:rPr>
        <w:t>_OD</w:t>
      </w:r>
      <w:r w:rsidR="00FB14E9">
        <w:rPr>
          <w:rFonts w:ascii="Times New Roman" w:hAnsi="Times New Roman" w:cs="Times New Roman"/>
          <w:b/>
          <w:bCs/>
          <w:sz w:val="24"/>
          <w:szCs w:val="24"/>
        </w:rPr>
        <w:t>3</w:t>
      </w:r>
      <w:r w:rsidRPr="00870E1A">
        <w:rPr>
          <w:rFonts w:ascii="Times New Roman" w:hAnsi="Times New Roman" w:cs="Times New Roman"/>
          <w:b/>
          <w:bCs/>
          <w:sz w:val="24"/>
          <w:szCs w:val="24"/>
        </w:rPr>
        <w:t>]</w:t>
      </w:r>
    </w:p>
    <w:p w14:paraId="276C3267" w14:textId="77777777" w:rsidR="007B15E4" w:rsidRPr="00870E1A" w:rsidRDefault="007B15E4" w:rsidP="00FC75E9">
      <w:pPr>
        <w:pStyle w:val="Default"/>
        <w:spacing w:line="360" w:lineRule="auto"/>
        <w:jc w:val="both"/>
      </w:pPr>
      <w:r w:rsidRPr="00870E1A">
        <w:rPr>
          <w:b/>
          <w:bCs/>
        </w:rPr>
        <w:t>Olgunluk Düzeyi (4)</w:t>
      </w:r>
      <w:r w:rsidRPr="00870E1A">
        <w:t xml:space="preserve"> Kurumun kamuoyunu bilgilendirme ve hesap verebilirlik mekanizmaları izlenmekte ve paydaş görüşleri doğrultusunda iyileştirilmektedir. </w:t>
      </w:r>
    </w:p>
    <w:p w14:paraId="7CD65E46" w14:textId="77777777" w:rsidR="007B15E4" w:rsidRPr="00870E1A" w:rsidRDefault="007B15E4" w:rsidP="00FC75E9">
      <w:pPr>
        <w:spacing w:after="0" w:line="360" w:lineRule="auto"/>
        <w:jc w:val="both"/>
        <w:rPr>
          <w:rFonts w:ascii="Times New Roman" w:hAnsi="Times New Roman" w:cs="Times New Roman"/>
          <w:sz w:val="24"/>
          <w:szCs w:val="24"/>
        </w:rPr>
      </w:pPr>
    </w:p>
    <w:p w14:paraId="46EBA0DC" w14:textId="35E5A15D" w:rsidR="007B15E4" w:rsidRPr="00870E1A" w:rsidRDefault="007B15E4" w:rsidP="00FC75E9">
      <w:pPr>
        <w:spacing w:after="0" w:line="360" w:lineRule="auto"/>
        <w:jc w:val="both"/>
        <w:rPr>
          <w:rFonts w:ascii="Times New Roman" w:hAnsi="Times New Roman" w:cs="Times New Roman"/>
          <w:b/>
          <w:bCs/>
          <w:sz w:val="24"/>
          <w:szCs w:val="24"/>
        </w:rPr>
      </w:pPr>
      <w:r w:rsidRPr="00870E1A">
        <w:rPr>
          <w:rFonts w:ascii="Times New Roman" w:hAnsi="Times New Roman" w:cs="Times New Roman"/>
          <w:b/>
          <w:bCs/>
          <w:sz w:val="24"/>
          <w:szCs w:val="24"/>
        </w:rPr>
        <w:t>[</w:t>
      </w:r>
      <w:r w:rsidR="00D669B1" w:rsidRPr="00870E1A">
        <w:rPr>
          <w:rFonts w:ascii="Times New Roman" w:hAnsi="Times New Roman" w:cs="Times New Roman"/>
          <w:b/>
          <w:bCs/>
          <w:sz w:val="24"/>
          <w:szCs w:val="24"/>
        </w:rPr>
        <w:t>1</w:t>
      </w:r>
      <w:r w:rsidRPr="00870E1A">
        <w:rPr>
          <w:rFonts w:ascii="Times New Roman" w:hAnsi="Times New Roman" w:cs="Times New Roman"/>
          <w:b/>
          <w:bCs/>
          <w:sz w:val="24"/>
          <w:szCs w:val="24"/>
        </w:rPr>
        <w:t>](</w:t>
      </w:r>
      <w:r w:rsidR="00FB14E9">
        <w:rPr>
          <w:rFonts w:ascii="Times New Roman" w:hAnsi="Times New Roman" w:cs="Times New Roman"/>
          <w:b/>
          <w:bCs/>
          <w:sz w:val="24"/>
          <w:szCs w:val="24"/>
        </w:rPr>
        <w:t>3</w:t>
      </w:r>
      <w:r w:rsidRPr="00870E1A">
        <w:rPr>
          <w:rFonts w:ascii="Times New Roman" w:hAnsi="Times New Roman" w:cs="Times New Roman"/>
          <w:b/>
          <w:bCs/>
          <w:sz w:val="24"/>
          <w:szCs w:val="24"/>
        </w:rPr>
        <w:t>)A.1.5.</w:t>
      </w:r>
      <w:r w:rsidR="00426DBB" w:rsidRPr="009D44E5">
        <w:rPr>
          <w:rFonts w:ascii="Times New Roman" w:hAnsi="Times New Roman" w:cs="Times New Roman"/>
          <w:sz w:val="24"/>
          <w:szCs w:val="24"/>
        </w:rPr>
        <w:t>m</w:t>
      </w:r>
      <w:r w:rsidR="00D669B1" w:rsidRPr="009D44E5">
        <w:rPr>
          <w:rFonts w:ascii="Times New Roman" w:hAnsi="Times New Roman" w:cs="Times New Roman"/>
          <w:sz w:val="24"/>
          <w:szCs w:val="24"/>
        </w:rPr>
        <w:t>ailing_</w:t>
      </w:r>
      <w:r w:rsidR="00426DBB" w:rsidRPr="009D44E5">
        <w:rPr>
          <w:rFonts w:ascii="Times New Roman" w:hAnsi="Times New Roman" w:cs="Times New Roman"/>
          <w:sz w:val="24"/>
          <w:szCs w:val="24"/>
        </w:rPr>
        <w:t>b</w:t>
      </w:r>
      <w:r w:rsidR="00D669B1" w:rsidRPr="009D44E5">
        <w:rPr>
          <w:rFonts w:ascii="Times New Roman" w:hAnsi="Times New Roman" w:cs="Times New Roman"/>
          <w:sz w:val="24"/>
          <w:szCs w:val="24"/>
        </w:rPr>
        <w:t>ilgilendirme</w:t>
      </w:r>
      <w:r w:rsidR="00ED2244">
        <w:rPr>
          <w:rFonts w:ascii="Times New Roman" w:hAnsi="Times New Roman" w:cs="Times New Roman"/>
          <w:sz w:val="24"/>
          <w:szCs w:val="24"/>
        </w:rPr>
        <w:t>.pdf</w:t>
      </w:r>
    </w:p>
    <w:p w14:paraId="6BA6A7FA" w14:textId="77777777" w:rsidR="00A638D0" w:rsidRPr="00870E1A" w:rsidRDefault="00A638D0" w:rsidP="00FC75E9">
      <w:pPr>
        <w:spacing w:after="0" w:line="360" w:lineRule="auto"/>
        <w:jc w:val="both"/>
        <w:rPr>
          <w:rFonts w:ascii="Times New Roman" w:hAnsi="Times New Roman" w:cs="Times New Roman"/>
          <w:b/>
          <w:bCs/>
          <w:sz w:val="24"/>
          <w:szCs w:val="24"/>
        </w:rPr>
      </w:pPr>
    </w:p>
    <w:p w14:paraId="0EDFDC96" w14:textId="77777777" w:rsidR="00451F9D" w:rsidRPr="00870E1A" w:rsidRDefault="00451F9D" w:rsidP="00FC75E9">
      <w:pPr>
        <w:pStyle w:val="Balk2"/>
        <w:spacing w:before="0" w:after="0" w:line="360" w:lineRule="auto"/>
        <w:jc w:val="both"/>
        <w:rPr>
          <w:rFonts w:ascii="Times New Roman" w:hAnsi="Times New Roman" w:cs="Times New Roman"/>
          <w:b/>
          <w:bCs/>
          <w:color w:val="auto"/>
          <w:sz w:val="24"/>
          <w:szCs w:val="24"/>
        </w:rPr>
      </w:pPr>
      <w:bookmarkStart w:id="70" w:name="_Toc191479936"/>
      <w:bookmarkStart w:id="71" w:name="_Toc191480259"/>
      <w:bookmarkStart w:id="72" w:name="_Toc191480353"/>
      <w:bookmarkStart w:id="73" w:name="_Toc192855253"/>
      <w:bookmarkStart w:id="74" w:name="_Toc223015872"/>
      <w:r w:rsidRPr="00870E1A">
        <w:rPr>
          <w:rFonts w:ascii="Times New Roman" w:hAnsi="Times New Roman" w:cs="Times New Roman"/>
          <w:b/>
          <w:bCs/>
          <w:color w:val="auto"/>
          <w:sz w:val="24"/>
          <w:szCs w:val="24"/>
        </w:rPr>
        <w:t>A.2. Misyon ve Stratejik Amaçlar</w:t>
      </w:r>
      <w:bookmarkEnd w:id="70"/>
      <w:bookmarkEnd w:id="71"/>
      <w:bookmarkEnd w:id="72"/>
      <w:bookmarkEnd w:id="73"/>
      <w:bookmarkEnd w:id="74"/>
    </w:p>
    <w:p w14:paraId="3D1E0CC8" w14:textId="77777777" w:rsidR="00451F9D" w:rsidRDefault="00451F9D" w:rsidP="00FC75E9">
      <w:pPr>
        <w:pStyle w:val="Balk3"/>
        <w:spacing w:before="0" w:after="0" w:line="360" w:lineRule="auto"/>
        <w:jc w:val="both"/>
        <w:rPr>
          <w:rFonts w:ascii="Times New Roman" w:hAnsi="Times New Roman" w:cs="Times New Roman"/>
          <w:b/>
          <w:bCs/>
          <w:color w:val="auto"/>
          <w:sz w:val="24"/>
          <w:szCs w:val="24"/>
        </w:rPr>
      </w:pPr>
      <w:bookmarkStart w:id="75" w:name="_Toc191479937"/>
      <w:bookmarkStart w:id="76" w:name="_Toc191480260"/>
      <w:bookmarkStart w:id="77" w:name="_Toc191480354"/>
      <w:bookmarkStart w:id="78" w:name="_Toc192855254"/>
      <w:bookmarkStart w:id="79" w:name="_Toc223015873"/>
      <w:r w:rsidRPr="00870E1A">
        <w:rPr>
          <w:rFonts w:ascii="Times New Roman" w:hAnsi="Times New Roman" w:cs="Times New Roman"/>
          <w:b/>
          <w:bCs/>
          <w:color w:val="auto"/>
          <w:sz w:val="24"/>
          <w:szCs w:val="24"/>
        </w:rPr>
        <w:t>A.2.2. Stratejik amaç ve hedefler</w:t>
      </w:r>
      <w:bookmarkEnd w:id="75"/>
      <w:bookmarkEnd w:id="76"/>
      <w:bookmarkEnd w:id="77"/>
      <w:bookmarkEnd w:id="78"/>
      <w:bookmarkEnd w:id="79"/>
    </w:p>
    <w:p w14:paraId="22117EC8" w14:textId="16EDF2B8" w:rsidR="00E822DF" w:rsidRPr="00E822DF" w:rsidRDefault="00E822DF" w:rsidP="00E822DF">
      <w:pPr>
        <w:spacing w:line="360" w:lineRule="auto"/>
        <w:rPr>
          <w:rFonts w:ascii="Times New Roman" w:hAnsi="Times New Roman" w:cs="Times New Roman"/>
          <w:sz w:val="24"/>
          <w:szCs w:val="24"/>
        </w:rPr>
      </w:pPr>
      <w:r w:rsidRPr="00E822DF">
        <w:rPr>
          <w:rFonts w:ascii="Times New Roman" w:hAnsi="Times New Roman" w:cs="Times New Roman"/>
          <w:sz w:val="24"/>
          <w:szCs w:val="24"/>
        </w:rPr>
        <w:t>Ankara Medipol Üniversitesi’nin 2026-2030 Stratejik Planı’nda yer alan kurumsal kapasitenin, altyapının ve kalite süreçlerinin güçlendirilmesi hedefleri doğrultusunda, Bilgi Teknolojileri birimi olarak dijital altyapının etkin yönetimi ve sürdürülebilirliğini sağlamaya yönelik çalışmalarımız planlı ve sistematik bir şekilde yürütülmektedir.</w:t>
      </w:r>
    </w:p>
    <w:p w14:paraId="24511A21" w14:textId="77777777" w:rsidR="000435C1" w:rsidRPr="00870E1A" w:rsidRDefault="000435C1" w:rsidP="00FC75E9">
      <w:pPr>
        <w:pStyle w:val="Balk2"/>
        <w:spacing w:before="0" w:after="0" w:line="360" w:lineRule="auto"/>
        <w:jc w:val="both"/>
        <w:rPr>
          <w:rFonts w:ascii="Times New Roman" w:hAnsi="Times New Roman" w:cs="Times New Roman"/>
          <w:b/>
          <w:bCs/>
          <w:color w:val="auto"/>
          <w:sz w:val="24"/>
          <w:szCs w:val="24"/>
        </w:rPr>
      </w:pPr>
      <w:bookmarkStart w:id="80" w:name="_Toc192855255"/>
      <w:bookmarkStart w:id="81" w:name="_Toc223015874"/>
      <w:r w:rsidRPr="00870E1A">
        <w:rPr>
          <w:rFonts w:ascii="Times New Roman" w:hAnsi="Times New Roman" w:cs="Times New Roman"/>
          <w:b/>
          <w:bCs/>
          <w:color w:val="auto"/>
          <w:sz w:val="24"/>
          <w:szCs w:val="24"/>
        </w:rPr>
        <w:t>A.3. Yönetim Sistemleri</w:t>
      </w:r>
      <w:bookmarkEnd w:id="80"/>
      <w:bookmarkEnd w:id="81"/>
    </w:p>
    <w:p w14:paraId="56642014" w14:textId="71B2547F" w:rsidR="000435C1" w:rsidRPr="00870E1A" w:rsidRDefault="000435C1" w:rsidP="00FC75E9">
      <w:pPr>
        <w:pStyle w:val="Balk3"/>
        <w:spacing w:before="0" w:after="0" w:line="360" w:lineRule="auto"/>
        <w:jc w:val="both"/>
        <w:rPr>
          <w:rFonts w:ascii="Times New Roman" w:hAnsi="Times New Roman" w:cs="Times New Roman"/>
          <w:b/>
          <w:bCs/>
          <w:color w:val="auto"/>
          <w:sz w:val="24"/>
          <w:szCs w:val="24"/>
        </w:rPr>
      </w:pPr>
      <w:bookmarkStart w:id="82" w:name="_Toc192855256"/>
      <w:bookmarkStart w:id="83" w:name="_Toc223015875"/>
      <w:r w:rsidRPr="00870E1A">
        <w:rPr>
          <w:rFonts w:ascii="Times New Roman" w:hAnsi="Times New Roman" w:cs="Times New Roman"/>
          <w:b/>
          <w:bCs/>
          <w:color w:val="auto"/>
          <w:sz w:val="24"/>
          <w:szCs w:val="24"/>
        </w:rPr>
        <w:t xml:space="preserve">A.3.1. Bilgi </w:t>
      </w:r>
      <w:r w:rsidR="002A5E2D" w:rsidRPr="00870E1A">
        <w:rPr>
          <w:rFonts w:ascii="Times New Roman" w:hAnsi="Times New Roman" w:cs="Times New Roman"/>
          <w:b/>
          <w:bCs/>
          <w:color w:val="auto"/>
          <w:sz w:val="24"/>
          <w:szCs w:val="24"/>
        </w:rPr>
        <w:t>Y</w:t>
      </w:r>
      <w:r w:rsidRPr="00870E1A">
        <w:rPr>
          <w:rFonts w:ascii="Times New Roman" w:hAnsi="Times New Roman" w:cs="Times New Roman"/>
          <w:b/>
          <w:bCs/>
          <w:color w:val="auto"/>
          <w:sz w:val="24"/>
          <w:szCs w:val="24"/>
        </w:rPr>
        <w:t xml:space="preserve">önetim </w:t>
      </w:r>
      <w:r w:rsidR="002A5E2D" w:rsidRPr="00870E1A">
        <w:rPr>
          <w:rFonts w:ascii="Times New Roman" w:hAnsi="Times New Roman" w:cs="Times New Roman"/>
          <w:b/>
          <w:bCs/>
          <w:color w:val="auto"/>
          <w:sz w:val="24"/>
          <w:szCs w:val="24"/>
        </w:rPr>
        <w:t>S</w:t>
      </w:r>
      <w:r w:rsidRPr="00870E1A">
        <w:rPr>
          <w:rFonts w:ascii="Times New Roman" w:hAnsi="Times New Roman" w:cs="Times New Roman"/>
          <w:b/>
          <w:bCs/>
          <w:color w:val="auto"/>
          <w:sz w:val="24"/>
          <w:szCs w:val="24"/>
        </w:rPr>
        <w:t>istemi</w:t>
      </w:r>
      <w:bookmarkEnd w:id="82"/>
      <w:bookmarkEnd w:id="83"/>
    </w:p>
    <w:p w14:paraId="64C49B81" w14:textId="5EF4A22D" w:rsidR="000435C1" w:rsidRPr="00870E1A" w:rsidRDefault="000435C1"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Bilgi yönetimi, kurumun tüm verilerinin toplanması, işlenmesi, depolanması ve dağıtılması süre</w:t>
      </w:r>
      <w:r w:rsidR="002D07EB" w:rsidRPr="00870E1A">
        <w:rPr>
          <w:rFonts w:ascii="Times New Roman" w:hAnsi="Times New Roman" w:cs="Times New Roman"/>
          <w:sz w:val="24"/>
          <w:szCs w:val="24"/>
        </w:rPr>
        <w:t>çlerini</w:t>
      </w:r>
      <w:r w:rsidRPr="00870E1A">
        <w:rPr>
          <w:rFonts w:ascii="Times New Roman" w:hAnsi="Times New Roman" w:cs="Times New Roman"/>
          <w:sz w:val="24"/>
          <w:szCs w:val="24"/>
        </w:rPr>
        <w:t xml:space="preserve"> kapsar. Bu süreçte kurum kaynakları dış ve iç tehditlere karşı korun</w:t>
      </w:r>
      <w:r w:rsidR="00C8239B" w:rsidRPr="00870E1A">
        <w:rPr>
          <w:rFonts w:ascii="Times New Roman" w:hAnsi="Times New Roman" w:cs="Times New Roman"/>
          <w:sz w:val="24"/>
          <w:szCs w:val="24"/>
        </w:rPr>
        <w:t>arak</w:t>
      </w:r>
      <w:r w:rsidRPr="00870E1A">
        <w:rPr>
          <w:rFonts w:ascii="Times New Roman" w:hAnsi="Times New Roman" w:cs="Times New Roman"/>
          <w:sz w:val="24"/>
          <w:szCs w:val="24"/>
        </w:rPr>
        <w:t xml:space="preserve"> güvenli bir şekilde yönetilme</w:t>
      </w:r>
      <w:r w:rsidR="00C8239B" w:rsidRPr="00870E1A">
        <w:rPr>
          <w:rFonts w:ascii="Times New Roman" w:hAnsi="Times New Roman" w:cs="Times New Roman"/>
          <w:sz w:val="24"/>
          <w:szCs w:val="24"/>
        </w:rPr>
        <w:t xml:space="preserve">si </w:t>
      </w:r>
      <w:r w:rsidR="00660F4A" w:rsidRPr="00870E1A">
        <w:rPr>
          <w:rFonts w:ascii="Times New Roman" w:hAnsi="Times New Roman" w:cs="Times New Roman"/>
          <w:sz w:val="24"/>
          <w:szCs w:val="24"/>
        </w:rPr>
        <w:t>planlanmaktadır</w:t>
      </w:r>
      <w:r w:rsidRPr="00870E1A">
        <w:rPr>
          <w:rFonts w:ascii="Times New Roman" w:hAnsi="Times New Roman" w:cs="Times New Roman"/>
          <w:sz w:val="24"/>
          <w:szCs w:val="24"/>
        </w:rPr>
        <w:t>. Bilgi güvenliği verilerin gizliliğini, bütünlüğünü ve erişilebilirliğini korumak için kritik bir öneme sahiptir. Bu bağlamda, sunucu güvenliği için yazılım ve donanımsal koruma önlemleri alınmıştır.</w:t>
      </w:r>
    </w:p>
    <w:p w14:paraId="6BB90042" w14:textId="77777777" w:rsidR="00B5081D" w:rsidRPr="00870E1A" w:rsidRDefault="00B5081D"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Kurumun ihtiyaçları doğrultusunda seçilen Trend Micro Deep Security güvenlik yazılımı, önceki yıllarda olduğu gibi bu raporlama döneminde de aktif olarak kullanılmaya devam etmektedir. Yazılım, daha önce tanımlanan yapılandırma ve etkinleştirilen modüller ile çalışmasını sürdürmektedir.</w:t>
      </w:r>
    </w:p>
    <w:p w14:paraId="087F876D" w14:textId="38BA0FB6" w:rsidR="00D9444F" w:rsidRPr="00870E1A" w:rsidRDefault="00B5081D" w:rsidP="00D9444F">
      <w:pPr>
        <w:pStyle w:val="ListeParagraf"/>
        <w:numPr>
          <w:ilvl w:val="0"/>
          <w:numId w:val="6"/>
        </w:numPr>
        <w:spacing w:after="0" w:line="360" w:lineRule="auto"/>
        <w:ind w:left="284" w:hanging="284"/>
        <w:jc w:val="both"/>
        <w:rPr>
          <w:rFonts w:ascii="Times New Roman" w:hAnsi="Times New Roman" w:cs="Times New Roman"/>
          <w:sz w:val="24"/>
          <w:szCs w:val="24"/>
        </w:rPr>
      </w:pPr>
      <w:r w:rsidRPr="00870E1A">
        <w:rPr>
          <w:rFonts w:ascii="Times New Roman" w:hAnsi="Times New Roman" w:cs="Times New Roman"/>
          <w:sz w:val="24"/>
          <w:szCs w:val="24"/>
        </w:rPr>
        <w:t xml:space="preserve">Web İtibarı Modülü, kritik verilerin korunması amacıyla zararlı ve sahte web sitelerine erişimi engellemektedir. </w:t>
      </w:r>
      <w:r w:rsidR="00D669B1" w:rsidRPr="00870E1A">
        <w:rPr>
          <w:rFonts w:ascii="Times New Roman" w:hAnsi="Times New Roman" w:cs="Times New Roman"/>
          <w:b/>
          <w:bCs/>
          <w:color w:val="000000" w:themeColor="text1"/>
          <w:sz w:val="24"/>
          <w:szCs w:val="24"/>
        </w:rPr>
        <w:t>[1_OD3]</w:t>
      </w:r>
    </w:p>
    <w:p w14:paraId="4DFD82C0" w14:textId="2807E66E" w:rsidR="00D9444F" w:rsidRPr="00870E1A" w:rsidRDefault="00B5081D" w:rsidP="00D9444F">
      <w:pPr>
        <w:pStyle w:val="ListeParagraf"/>
        <w:numPr>
          <w:ilvl w:val="0"/>
          <w:numId w:val="6"/>
        </w:numPr>
        <w:spacing w:after="0" w:line="360" w:lineRule="auto"/>
        <w:ind w:left="284" w:hanging="284"/>
        <w:jc w:val="both"/>
        <w:rPr>
          <w:rFonts w:ascii="Times New Roman" w:hAnsi="Times New Roman" w:cs="Times New Roman"/>
          <w:sz w:val="24"/>
          <w:szCs w:val="24"/>
        </w:rPr>
      </w:pPr>
      <w:r w:rsidRPr="00870E1A">
        <w:rPr>
          <w:rFonts w:ascii="Times New Roman" w:hAnsi="Times New Roman" w:cs="Times New Roman"/>
          <w:sz w:val="24"/>
          <w:szCs w:val="24"/>
        </w:rPr>
        <w:t xml:space="preserve">Uygulama Kontrolü Modülü, yetkisiz yazılım yüklemelerini ve sistem yöneticisi dışındaki değişiklikleri engelleyerek güvenliği artırmaktadır. </w:t>
      </w:r>
      <w:r w:rsidR="00D669B1" w:rsidRPr="00870E1A">
        <w:rPr>
          <w:rFonts w:ascii="Times New Roman" w:hAnsi="Times New Roman" w:cs="Times New Roman"/>
          <w:b/>
          <w:bCs/>
          <w:sz w:val="24"/>
          <w:szCs w:val="24"/>
        </w:rPr>
        <w:t>[2_OD3]</w:t>
      </w:r>
      <w:r w:rsidR="00D669B1" w:rsidRPr="00870E1A">
        <w:rPr>
          <w:rFonts w:ascii="Times New Roman" w:hAnsi="Times New Roman" w:cs="Times New Roman"/>
          <w:sz w:val="24"/>
          <w:szCs w:val="24"/>
        </w:rPr>
        <w:t>.</w:t>
      </w:r>
    </w:p>
    <w:p w14:paraId="086B9858" w14:textId="6DEE756A" w:rsidR="00D9444F" w:rsidRPr="00870E1A" w:rsidRDefault="00B5081D" w:rsidP="00D9444F">
      <w:pPr>
        <w:pStyle w:val="ListeParagraf"/>
        <w:numPr>
          <w:ilvl w:val="0"/>
          <w:numId w:val="6"/>
        </w:numPr>
        <w:spacing w:after="0" w:line="360" w:lineRule="auto"/>
        <w:ind w:left="284" w:hanging="284"/>
        <w:jc w:val="both"/>
        <w:rPr>
          <w:rFonts w:ascii="Times New Roman" w:hAnsi="Times New Roman" w:cs="Times New Roman"/>
          <w:sz w:val="24"/>
          <w:szCs w:val="24"/>
        </w:rPr>
      </w:pPr>
      <w:r w:rsidRPr="00870E1A">
        <w:rPr>
          <w:rFonts w:ascii="Times New Roman" w:hAnsi="Times New Roman" w:cs="Times New Roman"/>
          <w:sz w:val="24"/>
          <w:szCs w:val="24"/>
        </w:rPr>
        <w:lastRenderedPageBreak/>
        <w:t xml:space="preserve">Bütünlük İzleme Modülü, Windows ve Linux tabanlı sunucularda dosya bütünlüğünü izlemekte, yetkisiz değişiklikler için uyarılar üretmektedir. </w:t>
      </w:r>
      <w:r w:rsidR="00D669B1" w:rsidRPr="00870E1A">
        <w:rPr>
          <w:rFonts w:ascii="Times New Roman" w:hAnsi="Times New Roman" w:cs="Times New Roman"/>
          <w:b/>
          <w:bCs/>
          <w:sz w:val="24"/>
          <w:szCs w:val="24"/>
        </w:rPr>
        <w:t>[3_OD3]</w:t>
      </w:r>
    </w:p>
    <w:p w14:paraId="334BE527" w14:textId="594BD5D9" w:rsidR="00B5081D" w:rsidRPr="00870E1A" w:rsidRDefault="00B5081D" w:rsidP="00D9444F">
      <w:pPr>
        <w:pStyle w:val="ListeParagraf"/>
        <w:numPr>
          <w:ilvl w:val="0"/>
          <w:numId w:val="6"/>
        </w:numPr>
        <w:spacing w:after="0" w:line="360" w:lineRule="auto"/>
        <w:ind w:left="284" w:hanging="284"/>
        <w:jc w:val="both"/>
        <w:rPr>
          <w:rFonts w:ascii="Times New Roman" w:hAnsi="Times New Roman" w:cs="Times New Roman"/>
          <w:sz w:val="24"/>
          <w:szCs w:val="24"/>
        </w:rPr>
      </w:pPr>
      <w:r w:rsidRPr="00870E1A">
        <w:rPr>
          <w:rFonts w:ascii="Times New Roman" w:hAnsi="Times New Roman" w:cs="Times New Roman"/>
          <w:sz w:val="24"/>
          <w:szCs w:val="24"/>
        </w:rPr>
        <w:t>İzinsiz Giriş Önleme Modülü ise sunuculara yönelik saldırıları tespit ederek hizmet sürekliliğini tehdit edebilecek girişimleri engellemektedir.</w:t>
      </w:r>
      <w:r w:rsidR="00D669B1" w:rsidRPr="00870E1A">
        <w:rPr>
          <w:rFonts w:ascii="Times New Roman" w:hAnsi="Times New Roman" w:cs="Times New Roman"/>
          <w:b/>
          <w:bCs/>
          <w:sz w:val="24"/>
          <w:szCs w:val="24"/>
        </w:rPr>
        <w:t xml:space="preserve"> [4_OD3]</w:t>
      </w:r>
    </w:p>
    <w:p w14:paraId="3EA4B931" w14:textId="77777777" w:rsidR="00D9444F" w:rsidRPr="00870E1A" w:rsidRDefault="00D9444F" w:rsidP="00D9444F">
      <w:pPr>
        <w:pStyle w:val="ListeParagraf"/>
        <w:spacing w:after="0" w:line="360" w:lineRule="auto"/>
        <w:ind w:left="284"/>
        <w:jc w:val="both"/>
        <w:rPr>
          <w:rFonts w:ascii="Times New Roman" w:hAnsi="Times New Roman" w:cs="Times New Roman"/>
          <w:sz w:val="24"/>
          <w:szCs w:val="24"/>
        </w:rPr>
      </w:pPr>
    </w:p>
    <w:p w14:paraId="14B1EF11" w14:textId="288CC725" w:rsidR="00C60C14" w:rsidRPr="00870E1A" w:rsidRDefault="00426DBB" w:rsidP="00FC75E9">
      <w:pPr>
        <w:spacing w:after="0" w:line="360" w:lineRule="auto"/>
        <w:jc w:val="both"/>
        <w:rPr>
          <w:rFonts w:ascii="Times New Roman" w:hAnsi="Times New Roman" w:cs="Times New Roman"/>
          <w:sz w:val="24"/>
          <w:szCs w:val="24"/>
        </w:rPr>
      </w:pPr>
      <w:r w:rsidRPr="00426DBB">
        <w:rPr>
          <w:rFonts w:ascii="Times New Roman" w:hAnsi="Times New Roman" w:cs="Times New Roman"/>
          <w:color w:val="000000" w:themeColor="text1"/>
          <w:sz w:val="24"/>
          <w:szCs w:val="24"/>
        </w:rPr>
        <w:t>Trend Micro Apex One (Uç Nokta Güvenliği) çözümü, 2025 yılında da sunucu sistemleri ve son kullanıcı cihazlarında kullanılmaya devam etmektedir. Söz konusu sistem, kötü amaçlı yazılım, casus yazılım ve Truva atı türü tehditlere karşı koruma sağlayarak hizmet sürekliliğini desteklemektedir.</w:t>
      </w:r>
      <w:r w:rsidR="00D669B1" w:rsidRPr="00870E1A">
        <w:rPr>
          <w:rFonts w:ascii="Times New Roman" w:hAnsi="Times New Roman" w:cs="Times New Roman"/>
          <w:b/>
          <w:bCs/>
          <w:color w:val="000000" w:themeColor="text1"/>
          <w:sz w:val="24"/>
          <w:szCs w:val="24"/>
        </w:rPr>
        <w:t xml:space="preserve"> </w:t>
      </w:r>
      <w:r w:rsidR="00D669B1" w:rsidRPr="00870E1A">
        <w:rPr>
          <w:rFonts w:ascii="Times New Roman" w:hAnsi="Times New Roman" w:cs="Times New Roman"/>
          <w:b/>
          <w:bCs/>
          <w:sz w:val="24"/>
          <w:szCs w:val="24"/>
        </w:rPr>
        <w:t>[5_OD4]</w:t>
      </w:r>
    </w:p>
    <w:p w14:paraId="04C5BDB8" w14:textId="77777777" w:rsidR="00623D72" w:rsidRPr="00870E1A" w:rsidRDefault="00623D72" w:rsidP="00FC75E9">
      <w:pPr>
        <w:spacing w:after="0" w:line="360" w:lineRule="auto"/>
        <w:jc w:val="both"/>
        <w:rPr>
          <w:rFonts w:ascii="Times New Roman" w:hAnsi="Times New Roman" w:cs="Times New Roman"/>
          <w:sz w:val="24"/>
          <w:szCs w:val="24"/>
        </w:rPr>
      </w:pPr>
    </w:p>
    <w:p w14:paraId="092D1940" w14:textId="5CF5CA7A" w:rsidR="00C60C14" w:rsidRPr="00870E1A" w:rsidRDefault="00C60C14" w:rsidP="00FC75E9">
      <w:pPr>
        <w:spacing w:after="0" w:line="360" w:lineRule="auto"/>
        <w:jc w:val="both"/>
        <w:rPr>
          <w:rFonts w:ascii="Times New Roman" w:hAnsi="Times New Roman" w:cs="Times New Roman"/>
          <w:b/>
          <w:bCs/>
          <w:color w:val="000000" w:themeColor="text1"/>
          <w:sz w:val="24"/>
          <w:szCs w:val="24"/>
        </w:rPr>
      </w:pPr>
      <w:r w:rsidRPr="00870E1A">
        <w:rPr>
          <w:rFonts w:ascii="Times New Roman" w:hAnsi="Times New Roman" w:cs="Times New Roman"/>
          <w:sz w:val="24"/>
          <w:szCs w:val="24"/>
        </w:rPr>
        <w:t>Mevcut raporlama döneminde, Apex Central yönetim konsolu üzerinden son kullanıcıların zafiyet tespit edilmiş uygulamaları kullanmaları engellenmiş olup uç nokta güvenliği ek kontrollerle güçlendirilmiştir.</w:t>
      </w:r>
      <w:r w:rsidRPr="00870E1A">
        <w:rPr>
          <w:rFonts w:ascii="Times New Roman" w:hAnsi="Times New Roman" w:cs="Times New Roman"/>
          <w:b/>
          <w:bCs/>
          <w:color w:val="000000" w:themeColor="text1"/>
          <w:sz w:val="24"/>
          <w:szCs w:val="24"/>
        </w:rPr>
        <w:t xml:space="preserve"> </w:t>
      </w:r>
      <w:r w:rsidRPr="00870E1A">
        <w:rPr>
          <w:rFonts w:ascii="Times New Roman" w:hAnsi="Times New Roman" w:cs="Times New Roman"/>
          <w:b/>
          <w:bCs/>
          <w:sz w:val="24"/>
          <w:szCs w:val="24"/>
        </w:rPr>
        <w:t>[</w:t>
      </w:r>
      <w:r w:rsidR="00D669B1" w:rsidRPr="00870E1A">
        <w:rPr>
          <w:rFonts w:ascii="Times New Roman" w:hAnsi="Times New Roman" w:cs="Times New Roman"/>
          <w:b/>
          <w:bCs/>
          <w:sz w:val="24"/>
          <w:szCs w:val="24"/>
        </w:rPr>
        <w:t>6</w:t>
      </w:r>
      <w:r w:rsidRPr="00870E1A">
        <w:rPr>
          <w:rFonts w:ascii="Times New Roman" w:hAnsi="Times New Roman" w:cs="Times New Roman"/>
          <w:b/>
          <w:bCs/>
          <w:sz w:val="24"/>
          <w:szCs w:val="24"/>
        </w:rPr>
        <w:t>_OD</w:t>
      </w:r>
      <w:r w:rsidR="00426DBB">
        <w:rPr>
          <w:rFonts w:ascii="Times New Roman" w:hAnsi="Times New Roman" w:cs="Times New Roman"/>
          <w:b/>
          <w:bCs/>
          <w:sz w:val="24"/>
          <w:szCs w:val="24"/>
        </w:rPr>
        <w:t>3</w:t>
      </w:r>
      <w:r w:rsidRPr="00870E1A">
        <w:rPr>
          <w:rFonts w:ascii="Times New Roman" w:hAnsi="Times New Roman" w:cs="Times New Roman"/>
          <w:b/>
          <w:bCs/>
          <w:sz w:val="24"/>
          <w:szCs w:val="24"/>
        </w:rPr>
        <w:t>]</w:t>
      </w:r>
      <w:r w:rsidR="00D669B1" w:rsidRPr="00870E1A">
        <w:rPr>
          <w:rFonts w:ascii="Times New Roman" w:hAnsi="Times New Roman" w:cs="Times New Roman"/>
          <w:b/>
          <w:bCs/>
          <w:sz w:val="24"/>
          <w:szCs w:val="24"/>
        </w:rPr>
        <w:t xml:space="preserve"> </w:t>
      </w:r>
    </w:p>
    <w:p w14:paraId="5A948B2E" w14:textId="77777777" w:rsidR="00623D72" w:rsidRPr="00870E1A" w:rsidRDefault="00623D72" w:rsidP="00FC75E9">
      <w:pPr>
        <w:spacing w:after="0" w:line="360" w:lineRule="auto"/>
        <w:jc w:val="both"/>
        <w:rPr>
          <w:rFonts w:ascii="Times New Roman" w:hAnsi="Times New Roman" w:cs="Times New Roman"/>
          <w:b/>
          <w:bCs/>
          <w:color w:val="000000" w:themeColor="text1"/>
          <w:sz w:val="24"/>
          <w:szCs w:val="24"/>
        </w:rPr>
      </w:pPr>
    </w:p>
    <w:p w14:paraId="75921AB9" w14:textId="5D711073" w:rsidR="00D452D6" w:rsidRPr="00870E1A" w:rsidRDefault="00426DBB" w:rsidP="00FC75E9">
      <w:pPr>
        <w:spacing w:after="0" w:line="360" w:lineRule="auto"/>
        <w:jc w:val="both"/>
        <w:rPr>
          <w:rFonts w:ascii="Times New Roman" w:hAnsi="Times New Roman" w:cs="Times New Roman"/>
          <w:b/>
          <w:bCs/>
          <w:sz w:val="24"/>
          <w:szCs w:val="24"/>
        </w:rPr>
      </w:pPr>
      <w:r w:rsidRPr="00426DBB">
        <w:rPr>
          <w:rFonts w:ascii="Times New Roman" w:hAnsi="Times New Roman" w:cs="Times New Roman"/>
          <w:sz w:val="24"/>
          <w:szCs w:val="24"/>
        </w:rPr>
        <w:t>2025 yılında Trend Micro Deep Discovery (Ağ Güvenliği) çözümü kullanılmaya devam etmektedir. Sistem, kötü amaçlı yazılımların tespit edilmesi ve tehdit istihbaratının diğer güvenlik katmanlarıyla paylaşılması işlevlerini aynı şekilde sürdürmektedir. Ön filtreleme teknolojisi ile ağ gecikmelerinin önüne geçilmektedir. Ek genişletilmiş algılama ve yanıt (XDR) yetenekleri ile tehditlerin tespit ve engellenmesi sağlanmaktadır.</w:t>
      </w:r>
      <w:r w:rsidR="00D452D6" w:rsidRPr="00870E1A">
        <w:rPr>
          <w:rFonts w:ascii="Times New Roman" w:hAnsi="Times New Roman" w:cs="Times New Roman"/>
          <w:b/>
          <w:bCs/>
          <w:sz w:val="24"/>
          <w:szCs w:val="24"/>
        </w:rPr>
        <w:t xml:space="preserve"> [</w:t>
      </w:r>
      <w:r w:rsidR="00D9694B" w:rsidRPr="00870E1A">
        <w:rPr>
          <w:rFonts w:ascii="Times New Roman" w:hAnsi="Times New Roman" w:cs="Times New Roman"/>
          <w:b/>
          <w:bCs/>
          <w:sz w:val="24"/>
          <w:szCs w:val="24"/>
        </w:rPr>
        <w:t>7</w:t>
      </w:r>
      <w:r w:rsidR="00D452D6" w:rsidRPr="00870E1A">
        <w:rPr>
          <w:rFonts w:ascii="Times New Roman" w:hAnsi="Times New Roman" w:cs="Times New Roman"/>
          <w:b/>
          <w:bCs/>
          <w:sz w:val="24"/>
          <w:szCs w:val="24"/>
        </w:rPr>
        <w:t>_OD</w:t>
      </w:r>
      <w:r>
        <w:rPr>
          <w:rFonts w:ascii="Times New Roman" w:hAnsi="Times New Roman" w:cs="Times New Roman"/>
          <w:b/>
          <w:bCs/>
          <w:sz w:val="24"/>
          <w:szCs w:val="24"/>
        </w:rPr>
        <w:t>3</w:t>
      </w:r>
      <w:r w:rsidR="00D452D6" w:rsidRPr="00870E1A">
        <w:rPr>
          <w:rFonts w:ascii="Times New Roman" w:hAnsi="Times New Roman" w:cs="Times New Roman"/>
          <w:b/>
          <w:bCs/>
          <w:sz w:val="24"/>
          <w:szCs w:val="24"/>
        </w:rPr>
        <w:t>][</w:t>
      </w:r>
      <w:r w:rsidR="00D9694B" w:rsidRPr="00870E1A">
        <w:rPr>
          <w:rFonts w:ascii="Times New Roman" w:hAnsi="Times New Roman" w:cs="Times New Roman"/>
          <w:b/>
          <w:bCs/>
          <w:sz w:val="24"/>
          <w:szCs w:val="24"/>
        </w:rPr>
        <w:t>8</w:t>
      </w:r>
      <w:r w:rsidR="00D452D6" w:rsidRPr="00870E1A">
        <w:rPr>
          <w:rFonts w:ascii="Times New Roman" w:hAnsi="Times New Roman" w:cs="Times New Roman"/>
          <w:b/>
          <w:bCs/>
          <w:sz w:val="24"/>
          <w:szCs w:val="24"/>
        </w:rPr>
        <w:t>_OD</w:t>
      </w:r>
      <w:r>
        <w:rPr>
          <w:rFonts w:ascii="Times New Roman" w:hAnsi="Times New Roman" w:cs="Times New Roman"/>
          <w:b/>
          <w:bCs/>
          <w:sz w:val="24"/>
          <w:szCs w:val="24"/>
        </w:rPr>
        <w:t>3</w:t>
      </w:r>
      <w:r w:rsidR="00D452D6" w:rsidRPr="00870E1A">
        <w:rPr>
          <w:rFonts w:ascii="Times New Roman" w:hAnsi="Times New Roman" w:cs="Times New Roman"/>
          <w:b/>
          <w:bCs/>
          <w:sz w:val="24"/>
          <w:szCs w:val="24"/>
        </w:rPr>
        <w:t>]</w:t>
      </w:r>
    </w:p>
    <w:p w14:paraId="5E51D56D" w14:textId="77777777" w:rsidR="00623D72" w:rsidRPr="00870E1A" w:rsidRDefault="00623D72" w:rsidP="00FC75E9">
      <w:pPr>
        <w:spacing w:after="0" w:line="360" w:lineRule="auto"/>
        <w:jc w:val="both"/>
        <w:rPr>
          <w:rFonts w:ascii="Times New Roman" w:hAnsi="Times New Roman" w:cs="Times New Roman"/>
          <w:b/>
          <w:bCs/>
          <w:sz w:val="24"/>
          <w:szCs w:val="24"/>
        </w:rPr>
      </w:pPr>
    </w:p>
    <w:p w14:paraId="2C948550" w14:textId="5E8C00DE" w:rsidR="006D51DB" w:rsidRPr="00870E1A" w:rsidRDefault="0082059F" w:rsidP="00FC75E9">
      <w:pPr>
        <w:tabs>
          <w:tab w:val="left" w:pos="1848"/>
        </w:tabs>
        <w:spacing w:after="0" w:line="360" w:lineRule="auto"/>
        <w:jc w:val="both"/>
        <w:rPr>
          <w:rFonts w:ascii="Times New Roman" w:hAnsi="Times New Roman" w:cs="Times New Roman"/>
          <w:sz w:val="24"/>
          <w:szCs w:val="24"/>
        </w:rPr>
      </w:pPr>
      <w:r w:rsidRPr="0082059F">
        <w:rPr>
          <w:rFonts w:ascii="Times New Roman" w:hAnsi="Times New Roman" w:cs="Times New Roman"/>
          <w:sz w:val="24"/>
          <w:szCs w:val="24"/>
        </w:rPr>
        <w:t>2025 yılında kurum ağ güvenliği mimarimiz kapsamında FortiGate güvenlik duvarı cihazı aktif olarak kullanılmaya devam etmektedir. FortiGate cihazı, sunuculara gelen ve giden trafiği izleyerek yalnızca belirlenen güvenilir kaynaklardan erişime izin vermekte, yetkisiz tüm erişim taleplerini engellemektedir. Ayrıca VIP (Virtual IP) yapılandırması sayesinde dış ağdan gelen trafik kontrollü şekilde iç ağdaki ilgili sunuculara yönlendirilmektedir. Cloudflare üzerinden gelen trafik, FortiGate cihazı üzerindeki VIP tanımları aracılığıyla iç sistemlere aktarılmakta ve bu süreç güvenlik politikaları çerçevesinde yönetilmektedir</w:t>
      </w:r>
      <w:r w:rsidRPr="0082059F">
        <w:rPr>
          <w:rFonts w:ascii="Times New Roman" w:hAnsi="Times New Roman" w:cs="Times New Roman"/>
          <w:b/>
          <w:bCs/>
          <w:sz w:val="24"/>
          <w:szCs w:val="24"/>
        </w:rPr>
        <w:t>.</w:t>
      </w:r>
      <w:r w:rsidR="00D9694B" w:rsidRPr="00870E1A">
        <w:rPr>
          <w:rFonts w:ascii="Times New Roman" w:hAnsi="Times New Roman" w:cs="Times New Roman"/>
          <w:b/>
          <w:bCs/>
          <w:sz w:val="24"/>
          <w:szCs w:val="24"/>
        </w:rPr>
        <w:t xml:space="preserve"> </w:t>
      </w:r>
      <w:r w:rsidR="00D9694B" w:rsidRPr="00870E1A">
        <w:rPr>
          <w:rFonts w:ascii="Times New Roman" w:hAnsi="Times New Roman" w:cs="Times New Roman"/>
          <w:b/>
          <w:bCs/>
          <w:color w:val="000000" w:themeColor="text1"/>
          <w:sz w:val="24"/>
          <w:szCs w:val="24"/>
        </w:rPr>
        <w:t>[9_OD3]</w:t>
      </w:r>
    </w:p>
    <w:p w14:paraId="4E810A4B" w14:textId="77777777" w:rsidR="00623D72" w:rsidRPr="00870E1A" w:rsidRDefault="00623D72" w:rsidP="00FC75E9">
      <w:pPr>
        <w:tabs>
          <w:tab w:val="left" w:pos="1848"/>
        </w:tabs>
        <w:spacing w:after="0" w:line="360" w:lineRule="auto"/>
        <w:jc w:val="both"/>
        <w:rPr>
          <w:rFonts w:ascii="Times New Roman" w:hAnsi="Times New Roman" w:cs="Times New Roman"/>
          <w:sz w:val="24"/>
          <w:szCs w:val="24"/>
        </w:rPr>
      </w:pPr>
    </w:p>
    <w:p w14:paraId="58CB1F82" w14:textId="51A4346F" w:rsidR="006D51DB" w:rsidRPr="00870E1A" w:rsidRDefault="006D51DB" w:rsidP="00FC75E9">
      <w:pPr>
        <w:tabs>
          <w:tab w:val="left" w:pos="1848"/>
        </w:tabs>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202</w:t>
      </w:r>
      <w:r w:rsidR="00A572F7" w:rsidRPr="00870E1A">
        <w:rPr>
          <w:rFonts w:ascii="Times New Roman" w:hAnsi="Times New Roman" w:cs="Times New Roman"/>
          <w:sz w:val="24"/>
          <w:szCs w:val="24"/>
        </w:rPr>
        <w:t>5</w:t>
      </w:r>
      <w:r w:rsidRPr="00870E1A">
        <w:rPr>
          <w:rFonts w:ascii="Times New Roman" w:hAnsi="Times New Roman" w:cs="Times New Roman"/>
          <w:sz w:val="24"/>
          <w:szCs w:val="24"/>
        </w:rPr>
        <w:t xml:space="preserve"> yılı itibarıyla, yapılan iyileştirmelerle DDoS (Dağıtık Hizmet Engelleme) saldırılarına karşı koruma mekanizmaları da geliştirilmiştir. Önceki yıllarda yalnızca ağ seviyesindeki (Layer 3/4) koruma kullanılırken, bu yıl uygulama katmanı (Layer 7) koruma modeli devreye alınmıştır. Böylece HTTP/HTTPS tabanlı uygulama odaklı saldırılar analiz edilerek anomali tespiti yapılmakta ve kötü niyetli istekler, hizmet sürekliliğini etkilemeden dinamik olarak engellenmektedir.</w:t>
      </w:r>
    </w:p>
    <w:p w14:paraId="0384A914" w14:textId="77777777" w:rsidR="006D51DB" w:rsidRPr="00870E1A" w:rsidRDefault="006D51DB" w:rsidP="00FC75E9">
      <w:pPr>
        <w:tabs>
          <w:tab w:val="left" w:pos="1848"/>
        </w:tabs>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lastRenderedPageBreak/>
        <w:t>Aynı kapsamda, SSL sertifikalarının yönetimi de merkezi FortiGate cihazı üzerinden SSL Offload sistemi ile gerçekleştirilmeye başlanmış, böylece sertifika yükleme ve yönetim süreçleri basitleştirilmiş ve operasyonel verimlilik artırılmıştır. Bu yenilikler, geçen yıl raporlanan altyapı ve güvenlik süreçlerinin üzerine yapılan geliştirmelerin bir parçasıdır.</w:t>
      </w:r>
    </w:p>
    <w:p w14:paraId="368F5B95" w14:textId="35FEF30E" w:rsidR="00D452D6" w:rsidRPr="00870E1A" w:rsidRDefault="004A4743" w:rsidP="00FC75E9">
      <w:pPr>
        <w:tabs>
          <w:tab w:val="left" w:pos="1848"/>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D9694B" w:rsidRPr="00870E1A">
        <w:rPr>
          <w:rFonts w:ascii="Times New Roman" w:hAnsi="Times New Roman" w:cs="Times New Roman"/>
          <w:b/>
          <w:bCs/>
          <w:sz w:val="24"/>
          <w:szCs w:val="24"/>
        </w:rPr>
        <w:t>10</w:t>
      </w:r>
      <w:r w:rsidR="00D452D6" w:rsidRPr="00870E1A">
        <w:rPr>
          <w:rFonts w:ascii="Times New Roman" w:hAnsi="Times New Roman" w:cs="Times New Roman"/>
          <w:b/>
          <w:bCs/>
          <w:sz w:val="24"/>
          <w:szCs w:val="24"/>
        </w:rPr>
        <w:t>_OD</w:t>
      </w:r>
      <w:r>
        <w:rPr>
          <w:rFonts w:ascii="Times New Roman" w:hAnsi="Times New Roman" w:cs="Times New Roman"/>
          <w:b/>
          <w:bCs/>
          <w:sz w:val="24"/>
          <w:szCs w:val="24"/>
        </w:rPr>
        <w:t>4</w:t>
      </w:r>
      <w:r w:rsidR="00D452D6" w:rsidRPr="00870E1A">
        <w:rPr>
          <w:rFonts w:ascii="Times New Roman" w:hAnsi="Times New Roman" w:cs="Times New Roman"/>
          <w:b/>
          <w:bCs/>
          <w:sz w:val="24"/>
          <w:szCs w:val="24"/>
        </w:rPr>
        <w:t>]</w:t>
      </w:r>
    </w:p>
    <w:p w14:paraId="7EA800F5" w14:textId="2C23651D" w:rsidR="00D04C12" w:rsidRPr="00870E1A" w:rsidRDefault="00D04C12" w:rsidP="00FC75E9">
      <w:pPr>
        <w:tabs>
          <w:tab w:val="left" w:pos="1848"/>
        </w:tabs>
        <w:spacing w:after="0" w:line="360" w:lineRule="auto"/>
        <w:jc w:val="both"/>
        <w:rPr>
          <w:rFonts w:ascii="Times New Roman" w:hAnsi="Times New Roman" w:cs="Times New Roman"/>
          <w:sz w:val="24"/>
          <w:szCs w:val="24"/>
        </w:rPr>
      </w:pPr>
    </w:p>
    <w:p w14:paraId="76B707AF" w14:textId="51E7AAB5" w:rsidR="00D04C12" w:rsidRPr="00870E1A" w:rsidRDefault="00D04C12" w:rsidP="00FC75E9">
      <w:pPr>
        <w:tabs>
          <w:tab w:val="left" w:pos="1848"/>
        </w:tabs>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Güvenlik Bilgisi ve Olay Yönetimi (SIEM) kapsamında kullanılan Günlük İnceleme Modülü, kurumumuzun güvenlik altyapısını izlemek, tehditleri tespit etmek ve bu tehditlere karşı zamanında müdahale etmek için 2025 yılında da etkin bir şekilde görev yapmaktadır.</w:t>
      </w:r>
      <w:r w:rsidR="00652225">
        <w:rPr>
          <w:rFonts w:ascii="Times New Roman" w:hAnsi="Times New Roman" w:cs="Times New Roman"/>
          <w:sz w:val="24"/>
          <w:szCs w:val="24"/>
        </w:rPr>
        <w:t xml:space="preserve"> </w:t>
      </w:r>
      <w:r w:rsidRPr="00870E1A">
        <w:rPr>
          <w:rFonts w:ascii="Times New Roman" w:hAnsi="Times New Roman" w:cs="Times New Roman"/>
          <w:sz w:val="24"/>
          <w:szCs w:val="24"/>
        </w:rPr>
        <w:t>Günlük İnceleme Modülü, sunucularda meydana gelen tüm olayları kaydeden günlük dosyalarını düzenli olarak analiz etmektedir. Özellikle güvenlik açısından kritik veriler sürekli izlenmekte ve potansiyel tehditler karşısında uyarılar üretilmektedir. İzlenen günlüklerde belirli bir olay veya anomali tespit edildiğinde, önleyici aksiyonları tetiklemek amacıyla uyarılar gönderilmektedir. Bu uyarılar, güvenlik ekibinin hızlı bir şekilde müdahale etmesini sağlamaktadır. Örneğin, bir sunucuya yapılan yetkisiz giriş denemelerinin sayısı belirlenen eşiği aştığında sistem otomatik uyarı oluşturmaktadır.</w:t>
      </w:r>
      <w:r w:rsidR="00A572F7" w:rsidRPr="00870E1A">
        <w:rPr>
          <w:rFonts w:ascii="Times New Roman" w:hAnsi="Times New Roman" w:cs="Times New Roman"/>
          <w:b/>
          <w:bCs/>
          <w:sz w:val="24"/>
          <w:szCs w:val="24"/>
        </w:rPr>
        <w:t xml:space="preserve"> [</w:t>
      </w:r>
      <w:r w:rsidR="00D9694B" w:rsidRPr="00870E1A">
        <w:rPr>
          <w:rFonts w:ascii="Times New Roman" w:hAnsi="Times New Roman" w:cs="Times New Roman"/>
          <w:b/>
          <w:bCs/>
          <w:sz w:val="24"/>
          <w:szCs w:val="24"/>
        </w:rPr>
        <w:t>11</w:t>
      </w:r>
      <w:r w:rsidR="00A572F7" w:rsidRPr="00870E1A">
        <w:rPr>
          <w:rFonts w:ascii="Times New Roman" w:hAnsi="Times New Roman" w:cs="Times New Roman"/>
          <w:b/>
          <w:bCs/>
          <w:sz w:val="24"/>
          <w:szCs w:val="24"/>
        </w:rPr>
        <w:t>_OD</w:t>
      </w:r>
      <w:r w:rsidR="0082059F">
        <w:rPr>
          <w:rFonts w:ascii="Times New Roman" w:hAnsi="Times New Roman" w:cs="Times New Roman"/>
          <w:b/>
          <w:bCs/>
          <w:sz w:val="24"/>
          <w:szCs w:val="24"/>
        </w:rPr>
        <w:t>4</w:t>
      </w:r>
      <w:r w:rsidR="00A572F7" w:rsidRPr="00870E1A">
        <w:rPr>
          <w:rFonts w:ascii="Times New Roman" w:hAnsi="Times New Roman" w:cs="Times New Roman"/>
          <w:b/>
          <w:bCs/>
          <w:sz w:val="24"/>
          <w:szCs w:val="24"/>
        </w:rPr>
        <w:t>]</w:t>
      </w:r>
    </w:p>
    <w:p w14:paraId="580F90E6" w14:textId="77777777" w:rsidR="00623D72" w:rsidRPr="00870E1A" w:rsidRDefault="00623D72" w:rsidP="00FC75E9">
      <w:pPr>
        <w:tabs>
          <w:tab w:val="left" w:pos="1848"/>
        </w:tabs>
        <w:spacing w:after="0" w:line="360" w:lineRule="auto"/>
        <w:jc w:val="both"/>
        <w:rPr>
          <w:rFonts w:ascii="Times New Roman" w:hAnsi="Times New Roman" w:cs="Times New Roman"/>
          <w:b/>
          <w:bCs/>
          <w:sz w:val="24"/>
          <w:szCs w:val="24"/>
        </w:rPr>
      </w:pPr>
    </w:p>
    <w:p w14:paraId="66AEAB73" w14:textId="49D3A937" w:rsidR="00D04C12" w:rsidRPr="00870E1A" w:rsidRDefault="00D04C12" w:rsidP="00FC75E9">
      <w:pPr>
        <w:tabs>
          <w:tab w:val="left" w:pos="1848"/>
        </w:tabs>
        <w:spacing w:after="0" w:line="360" w:lineRule="auto"/>
        <w:jc w:val="both"/>
        <w:rPr>
          <w:rFonts w:ascii="Times New Roman" w:hAnsi="Times New Roman" w:cs="Times New Roman"/>
          <w:sz w:val="24"/>
          <w:szCs w:val="24"/>
        </w:rPr>
      </w:pPr>
      <w:r w:rsidRPr="00870E1A">
        <w:rPr>
          <w:rFonts w:ascii="Times New Roman" w:hAnsi="Times New Roman" w:cs="Times New Roman"/>
          <w:b/>
          <w:bCs/>
          <w:sz w:val="24"/>
          <w:szCs w:val="24"/>
        </w:rPr>
        <w:t>Uyarı Türleri</w:t>
      </w:r>
    </w:p>
    <w:p w14:paraId="55F443C0" w14:textId="77777777" w:rsidR="00D04C12" w:rsidRPr="00870E1A" w:rsidRDefault="00D04C12" w:rsidP="00623D72">
      <w:pPr>
        <w:numPr>
          <w:ilvl w:val="0"/>
          <w:numId w:val="2"/>
        </w:numPr>
        <w:tabs>
          <w:tab w:val="clear" w:pos="720"/>
          <w:tab w:val="num" w:pos="426"/>
          <w:tab w:val="left" w:pos="1848"/>
        </w:tabs>
        <w:spacing w:after="0" w:line="360" w:lineRule="auto"/>
        <w:ind w:left="426" w:hanging="426"/>
        <w:jc w:val="both"/>
        <w:rPr>
          <w:rFonts w:ascii="Times New Roman" w:hAnsi="Times New Roman" w:cs="Times New Roman"/>
          <w:sz w:val="24"/>
          <w:szCs w:val="24"/>
        </w:rPr>
      </w:pPr>
      <w:r w:rsidRPr="00870E1A">
        <w:rPr>
          <w:rFonts w:ascii="Times New Roman" w:hAnsi="Times New Roman" w:cs="Times New Roman"/>
          <w:b/>
          <w:bCs/>
          <w:sz w:val="24"/>
          <w:szCs w:val="24"/>
        </w:rPr>
        <w:t>Yetkisiz Giriş Denemeleri:</w:t>
      </w:r>
      <w:r w:rsidRPr="00870E1A">
        <w:rPr>
          <w:rFonts w:ascii="Times New Roman" w:hAnsi="Times New Roman" w:cs="Times New Roman"/>
          <w:sz w:val="24"/>
          <w:szCs w:val="24"/>
        </w:rPr>
        <w:t xml:space="preserve"> Birden fazla başarısız giriş denemesi potansiyel bir saldırı girişimini gösterebilir. Güvenlik ekibine derhal uyarı gönderilmektedir.</w:t>
      </w:r>
    </w:p>
    <w:p w14:paraId="16D808F3" w14:textId="77777777" w:rsidR="00D04C12" w:rsidRPr="00870E1A" w:rsidRDefault="00D04C12" w:rsidP="00623D72">
      <w:pPr>
        <w:numPr>
          <w:ilvl w:val="0"/>
          <w:numId w:val="2"/>
        </w:numPr>
        <w:tabs>
          <w:tab w:val="clear" w:pos="720"/>
          <w:tab w:val="num" w:pos="426"/>
          <w:tab w:val="left" w:pos="1848"/>
        </w:tabs>
        <w:spacing w:after="0" w:line="360" w:lineRule="auto"/>
        <w:ind w:left="426" w:hanging="426"/>
        <w:jc w:val="both"/>
        <w:rPr>
          <w:rFonts w:ascii="Times New Roman" w:hAnsi="Times New Roman" w:cs="Times New Roman"/>
          <w:sz w:val="24"/>
          <w:szCs w:val="24"/>
        </w:rPr>
      </w:pPr>
      <w:r w:rsidRPr="00870E1A">
        <w:rPr>
          <w:rFonts w:ascii="Times New Roman" w:hAnsi="Times New Roman" w:cs="Times New Roman"/>
          <w:b/>
          <w:bCs/>
          <w:sz w:val="24"/>
          <w:szCs w:val="24"/>
        </w:rPr>
        <w:t>Kritik Yapılandırma Değişiklikleri:</w:t>
      </w:r>
      <w:r w:rsidRPr="00870E1A">
        <w:rPr>
          <w:rFonts w:ascii="Times New Roman" w:hAnsi="Times New Roman" w:cs="Times New Roman"/>
          <w:sz w:val="24"/>
          <w:szCs w:val="24"/>
        </w:rPr>
        <w:t xml:space="preserve"> Sistem yöneticisi dışında yapılan değişiklikler sunucu güvenliğini tehdit edebilir; tespit edilip uyarı oluşturulmaktadır.</w:t>
      </w:r>
    </w:p>
    <w:p w14:paraId="78DC10D7" w14:textId="77777777" w:rsidR="00D04C12" w:rsidRPr="00870E1A" w:rsidRDefault="00D04C12" w:rsidP="00623D72">
      <w:pPr>
        <w:numPr>
          <w:ilvl w:val="0"/>
          <w:numId w:val="2"/>
        </w:numPr>
        <w:tabs>
          <w:tab w:val="clear" w:pos="720"/>
          <w:tab w:val="num" w:pos="426"/>
          <w:tab w:val="left" w:pos="1848"/>
        </w:tabs>
        <w:spacing w:after="0" w:line="360" w:lineRule="auto"/>
        <w:ind w:left="426" w:hanging="426"/>
        <w:jc w:val="both"/>
        <w:rPr>
          <w:rFonts w:ascii="Times New Roman" w:hAnsi="Times New Roman" w:cs="Times New Roman"/>
          <w:sz w:val="24"/>
          <w:szCs w:val="24"/>
        </w:rPr>
      </w:pPr>
      <w:r w:rsidRPr="00870E1A">
        <w:rPr>
          <w:rFonts w:ascii="Times New Roman" w:hAnsi="Times New Roman" w:cs="Times New Roman"/>
          <w:b/>
          <w:bCs/>
          <w:sz w:val="24"/>
          <w:szCs w:val="24"/>
        </w:rPr>
        <w:t>Hata Mesajları:</w:t>
      </w:r>
      <w:r w:rsidRPr="00870E1A">
        <w:rPr>
          <w:rFonts w:ascii="Times New Roman" w:hAnsi="Times New Roman" w:cs="Times New Roman"/>
          <w:sz w:val="24"/>
          <w:szCs w:val="24"/>
        </w:rPr>
        <w:t xml:space="preserve"> Sunucularda meydana gelen sistem hataları veya yapılandırma problemleri, güvenlik zafiyetlerine yol açabilir; izlenerek gerekli müdahale yapılmaktadır.</w:t>
      </w:r>
    </w:p>
    <w:p w14:paraId="2D7EFBA5" w14:textId="77777777" w:rsidR="00D04C12" w:rsidRPr="00870E1A" w:rsidRDefault="00D04C12" w:rsidP="00FC75E9">
      <w:pPr>
        <w:tabs>
          <w:tab w:val="left" w:pos="1848"/>
        </w:tabs>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2025 yılında, 2024 yılı BİDR raporunda belirtilen değerlendirmeler dikkate alınarak modülün etkinliği sürdürülmektedir.</w:t>
      </w:r>
    </w:p>
    <w:p w14:paraId="1A7D982A" w14:textId="77777777" w:rsidR="00D452D6" w:rsidRPr="00870E1A" w:rsidRDefault="00D452D6" w:rsidP="00FC75E9">
      <w:pPr>
        <w:tabs>
          <w:tab w:val="left" w:pos="1848"/>
        </w:tabs>
        <w:spacing w:after="0" w:line="360" w:lineRule="auto"/>
        <w:jc w:val="both"/>
        <w:rPr>
          <w:rFonts w:ascii="Times New Roman" w:hAnsi="Times New Roman" w:cs="Times New Roman"/>
          <w:sz w:val="24"/>
          <w:szCs w:val="24"/>
        </w:rPr>
      </w:pPr>
    </w:p>
    <w:p w14:paraId="3665AD94" w14:textId="77777777" w:rsidR="000540F7" w:rsidRPr="00870E1A" w:rsidRDefault="000540F7" w:rsidP="00FC75E9">
      <w:pPr>
        <w:pStyle w:val="Balk4"/>
        <w:spacing w:before="0" w:after="0" w:line="360" w:lineRule="auto"/>
        <w:ind w:right="63"/>
        <w:jc w:val="both"/>
        <w:rPr>
          <w:rFonts w:ascii="Times New Roman" w:hAnsi="Times New Roman" w:cs="Times New Roman"/>
          <w:i w:val="0"/>
          <w:iCs w:val="0"/>
          <w:color w:val="auto"/>
          <w:sz w:val="24"/>
          <w:szCs w:val="24"/>
        </w:rPr>
      </w:pPr>
      <w:bookmarkStart w:id="84" w:name="_Toc191478642"/>
      <w:bookmarkStart w:id="85" w:name="_Toc191479244"/>
      <w:r w:rsidRPr="00870E1A">
        <w:rPr>
          <w:rFonts w:ascii="Times New Roman" w:hAnsi="Times New Roman" w:cs="Times New Roman"/>
          <w:i w:val="0"/>
          <w:iCs w:val="0"/>
          <w:color w:val="auto"/>
          <w:sz w:val="24"/>
          <w:szCs w:val="24"/>
        </w:rPr>
        <w:t>Bilginin elde edilmesi, kaydedilmesi, güncellenmesi ve paylaşılmasına ilişkin tanımlı süreçler</w:t>
      </w:r>
      <w:bookmarkEnd w:id="84"/>
      <w:bookmarkEnd w:id="85"/>
    </w:p>
    <w:p w14:paraId="75C0D690" w14:textId="0AA671BD" w:rsidR="000540F7" w:rsidRPr="00870E1A" w:rsidRDefault="000540F7" w:rsidP="00FC75E9">
      <w:pPr>
        <w:spacing w:after="0" w:line="360" w:lineRule="auto"/>
        <w:jc w:val="both"/>
        <w:rPr>
          <w:rFonts w:ascii="Times New Roman" w:hAnsi="Times New Roman" w:cs="Times New Roman"/>
          <w:sz w:val="24"/>
          <w:szCs w:val="24"/>
        </w:rPr>
      </w:pPr>
      <w:bookmarkStart w:id="86" w:name="_Toc191478643"/>
      <w:bookmarkStart w:id="87" w:name="_Toc191479245"/>
      <w:r w:rsidRPr="00870E1A">
        <w:rPr>
          <w:rFonts w:ascii="Times New Roman" w:hAnsi="Times New Roman" w:cs="Times New Roman"/>
          <w:sz w:val="24"/>
          <w:szCs w:val="24"/>
        </w:rPr>
        <w:t xml:space="preserve">Varlık Envanteri Sayımı </w:t>
      </w:r>
      <w:r w:rsidRPr="00870E1A">
        <w:rPr>
          <w:rFonts w:ascii="Times New Roman" w:hAnsi="Times New Roman" w:cs="Times New Roman"/>
          <w:b/>
          <w:bCs/>
          <w:sz w:val="24"/>
          <w:szCs w:val="24"/>
        </w:rPr>
        <w:t>[1</w:t>
      </w:r>
      <w:r w:rsidR="00CE575F" w:rsidRPr="00870E1A">
        <w:rPr>
          <w:rFonts w:ascii="Times New Roman" w:hAnsi="Times New Roman" w:cs="Times New Roman"/>
          <w:b/>
          <w:bCs/>
          <w:sz w:val="24"/>
          <w:szCs w:val="24"/>
        </w:rPr>
        <w:t>2</w:t>
      </w:r>
      <w:r w:rsidRPr="00870E1A">
        <w:rPr>
          <w:rFonts w:ascii="Times New Roman" w:hAnsi="Times New Roman" w:cs="Times New Roman"/>
          <w:b/>
          <w:bCs/>
          <w:sz w:val="24"/>
          <w:szCs w:val="24"/>
        </w:rPr>
        <w:t>_OD</w:t>
      </w:r>
      <w:r w:rsidR="0082059F">
        <w:rPr>
          <w:rFonts w:ascii="Times New Roman" w:hAnsi="Times New Roman" w:cs="Times New Roman"/>
          <w:b/>
          <w:bCs/>
          <w:sz w:val="24"/>
          <w:szCs w:val="24"/>
        </w:rPr>
        <w:t>3</w:t>
      </w:r>
      <w:r w:rsidRPr="00870E1A">
        <w:rPr>
          <w:rFonts w:ascii="Times New Roman" w:hAnsi="Times New Roman" w:cs="Times New Roman"/>
          <w:b/>
          <w:bCs/>
          <w:sz w:val="24"/>
          <w:szCs w:val="24"/>
        </w:rPr>
        <w:t>]</w:t>
      </w:r>
      <w:bookmarkEnd w:id="86"/>
      <w:bookmarkEnd w:id="87"/>
      <w:r w:rsidRPr="00870E1A">
        <w:rPr>
          <w:rFonts w:ascii="Times New Roman" w:hAnsi="Times New Roman" w:cs="Times New Roman"/>
          <w:sz w:val="24"/>
          <w:szCs w:val="24"/>
        </w:rPr>
        <w:t xml:space="preserve"> kurumda bulunan tüm dijital varlıkların (sunucular, ağ cihazları, yazılımlar, donanımlar vb.) düzenli olarak sayılmasını ve takip edilmesini sağlayan kritik bir güvenlik prosedürüdür. Bu süreç, bilgi güvenliği yönetimi açısından önemli bir adımdır</w:t>
      </w:r>
      <w:r w:rsidR="00AD39C0" w:rsidRPr="00870E1A">
        <w:rPr>
          <w:rFonts w:ascii="Times New Roman" w:hAnsi="Times New Roman" w:cs="Times New Roman"/>
          <w:sz w:val="24"/>
          <w:szCs w:val="24"/>
        </w:rPr>
        <w:t>. M</w:t>
      </w:r>
      <w:r w:rsidRPr="00870E1A">
        <w:rPr>
          <w:rFonts w:ascii="Times New Roman" w:hAnsi="Times New Roman" w:cs="Times New Roman"/>
          <w:sz w:val="24"/>
          <w:szCs w:val="24"/>
        </w:rPr>
        <w:t xml:space="preserve">evcut varlıkların tam listesine sahip olmak, güvenlik açıklarını tespit etmek ve siber saldırılara karşı hazırlıklı olmak için gereklidir. Varlık envanteri sayımı, kurumda yer alan tüm cihazlar ve yazılımlar üzerine yapılan taramalarla gerçekleştirilir. Bu sayede, her bir varlığın </w:t>
      </w:r>
      <w:r w:rsidRPr="00870E1A">
        <w:rPr>
          <w:rFonts w:ascii="Times New Roman" w:hAnsi="Times New Roman" w:cs="Times New Roman"/>
          <w:sz w:val="24"/>
          <w:szCs w:val="24"/>
        </w:rPr>
        <w:lastRenderedPageBreak/>
        <w:t>durumu, özellikleri ve güvenlik durumu hakkında bilgi edinil</w:t>
      </w:r>
      <w:r w:rsidR="00805E56" w:rsidRPr="00870E1A">
        <w:rPr>
          <w:rFonts w:ascii="Times New Roman" w:hAnsi="Times New Roman" w:cs="Times New Roman"/>
          <w:sz w:val="24"/>
          <w:szCs w:val="24"/>
        </w:rPr>
        <w:t>mektedir</w:t>
      </w:r>
      <w:r w:rsidRPr="00870E1A">
        <w:rPr>
          <w:rFonts w:ascii="Times New Roman" w:hAnsi="Times New Roman" w:cs="Times New Roman"/>
          <w:sz w:val="24"/>
          <w:szCs w:val="24"/>
        </w:rPr>
        <w:t>. Envanter listesi, sürekli olarak güncellenir ve herhangi bir kayıp, değişiklik ya da yeni eklenen varlıklar raporlanır.</w:t>
      </w:r>
    </w:p>
    <w:p w14:paraId="57C2EA5B" w14:textId="634598D2" w:rsidR="00127131" w:rsidRPr="00870E1A" w:rsidRDefault="00127131" w:rsidP="00FC75E9">
      <w:pPr>
        <w:spacing w:after="0" w:line="360" w:lineRule="auto"/>
        <w:jc w:val="both"/>
        <w:rPr>
          <w:rFonts w:ascii="Times New Roman" w:hAnsi="Times New Roman" w:cs="Times New Roman"/>
          <w:sz w:val="24"/>
          <w:szCs w:val="24"/>
        </w:rPr>
      </w:pPr>
      <w:bookmarkStart w:id="88" w:name="_Toc191478644"/>
      <w:bookmarkStart w:id="89" w:name="_Toc191479246"/>
      <w:r w:rsidRPr="00870E1A">
        <w:rPr>
          <w:rFonts w:ascii="Times New Roman" w:hAnsi="Times New Roman" w:cs="Times New Roman"/>
          <w:sz w:val="24"/>
          <w:szCs w:val="24"/>
        </w:rPr>
        <w:t>Bilgi güvenliği ve güvenirliğini sağlamaya yönelik süreçler ve uygulamalar</w:t>
      </w:r>
      <w:bookmarkEnd w:id="88"/>
      <w:bookmarkEnd w:id="89"/>
      <w:r w:rsidRPr="00870E1A">
        <w:rPr>
          <w:rFonts w:ascii="Times New Roman" w:hAnsi="Times New Roman" w:cs="Times New Roman"/>
          <w:sz w:val="24"/>
          <w:szCs w:val="24"/>
        </w:rPr>
        <w:t xml:space="preserve"> kapsamında, kurumumuz belirli dönemlerde kurum içi ve kurum dışı, sahip olduğu tüm sistemlerin ve bilgilerin kötü amaçlı kişi/kişilerin erişiminden kaynaklı kaybolması veya zarar görmesinden korumak amacıyla zafiyet sızma testleri yaptırmaktayız.</w:t>
      </w:r>
      <w:bookmarkStart w:id="90" w:name="_Toc191478645"/>
      <w:bookmarkStart w:id="91" w:name="_Toc191479247"/>
      <w:r w:rsidRPr="00870E1A">
        <w:rPr>
          <w:rFonts w:ascii="Times New Roman" w:hAnsi="Times New Roman" w:cs="Times New Roman"/>
          <w:b/>
          <w:bCs/>
          <w:sz w:val="24"/>
          <w:szCs w:val="24"/>
        </w:rPr>
        <w:t xml:space="preserve"> </w:t>
      </w:r>
      <w:r w:rsidRPr="00870E1A">
        <w:rPr>
          <w:rFonts w:ascii="Times New Roman" w:hAnsi="Times New Roman" w:cs="Times New Roman"/>
          <w:sz w:val="24"/>
          <w:szCs w:val="24"/>
        </w:rPr>
        <w:t xml:space="preserve">Sızma Testi Raporu </w:t>
      </w:r>
      <w:r w:rsidRPr="00870E1A">
        <w:rPr>
          <w:rFonts w:ascii="Times New Roman" w:hAnsi="Times New Roman" w:cs="Times New Roman"/>
          <w:b/>
          <w:bCs/>
          <w:sz w:val="24"/>
          <w:szCs w:val="24"/>
        </w:rPr>
        <w:t>[1</w:t>
      </w:r>
      <w:r w:rsidR="00CE575F" w:rsidRPr="00870E1A">
        <w:rPr>
          <w:rFonts w:ascii="Times New Roman" w:hAnsi="Times New Roman" w:cs="Times New Roman"/>
          <w:b/>
          <w:bCs/>
          <w:sz w:val="24"/>
          <w:szCs w:val="24"/>
        </w:rPr>
        <w:t>3</w:t>
      </w:r>
      <w:r w:rsidRPr="00870E1A">
        <w:rPr>
          <w:rFonts w:ascii="Times New Roman" w:hAnsi="Times New Roman" w:cs="Times New Roman"/>
          <w:b/>
          <w:bCs/>
          <w:sz w:val="24"/>
          <w:szCs w:val="24"/>
        </w:rPr>
        <w:t>_OD3]</w:t>
      </w:r>
      <w:bookmarkEnd w:id="90"/>
      <w:bookmarkEnd w:id="91"/>
      <w:r w:rsidRPr="00870E1A">
        <w:rPr>
          <w:rFonts w:ascii="Times New Roman" w:hAnsi="Times New Roman" w:cs="Times New Roman"/>
          <w:sz w:val="24"/>
          <w:szCs w:val="24"/>
        </w:rPr>
        <w:t xml:space="preserve"> Test sırasında, kurumun sistemleri üzerinde gerçekçi saldırı senaryoları simüle edilerek, zafiyetler tespit edilmeye çalışılır</w:t>
      </w:r>
      <w:r w:rsidR="002E6960" w:rsidRPr="00870E1A">
        <w:rPr>
          <w:rFonts w:ascii="Times New Roman" w:hAnsi="Times New Roman" w:cs="Times New Roman"/>
          <w:sz w:val="24"/>
          <w:szCs w:val="24"/>
        </w:rPr>
        <w:t xml:space="preserve"> ve</w:t>
      </w:r>
      <w:r w:rsidRPr="00870E1A">
        <w:rPr>
          <w:rFonts w:ascii="Times New Roman" w:hAnsi="Times New Roman" w:cs="Times New Roman"/>
          <w:sz w:val="24"/>
          <w:szCs w:val="24"/>
        </w:rPr>
        <w:t xml:space="preserve"> sızma testi raporu hazırlanır. Bu rapor, testin kapsamını, tespit edilen açıkları ve bu açıkları gidermek için alınması gereken aksiyonları içerir.</w:t>
      </w:r>
    </w:p>
    <w:p w14:paraId="7F9A5DE7" w14:textId="77777777" w:rsidR="002E6960" w:rsidRPr="00870E1A" w:rsidRDefault="002E6960" w:rsidP="00FC75E9">
      <w:pPr>
        <w:tabs>
          <w:tab w:val="num" w:pos="720"/>
        </w:tabs>
        <w:spacing w:after="0" w:line="360" w:lineRule="auto"/>
        <w:jc w:val="both"/>
        <w:rPr>
          <w:rFonts w:ascii="Times New Roman" w:hAnsi="Times New Roman" w:cs="Times New Roman"/>
          <w:sz w:val="24"/>
          <w:szCs w:val="24"/>
        </w:rPr>
      </w:pPr>
    </w:p>
    <w:p w14:paraId="6FDFEBA3" w14:textId="006BA28C" w:rsidR="00C978AF" w:rsidRPr="00870E1A" w:rsidRDefault="0082059F" w:rsidP="00FC75E9">
      <w:pPr>
        <w:tabs>
          <w:tab w:val="num" w:pos="720"/>
        </w:tabs>
        <w:spacing w:after="0" w:line="360" w:lineRule="auto"/>
        <w:jc w:val="both"/>
        <w:rPr>
          <w:rFonts w:ascii="Times New Roman" w:hAnsi="Times New Roman" w:cs="Times New Roman"/>
          <w:sz w:val="24"/>
          <w:szCs w:val="24"/>
        </w:rPr>
      </w:pPr>
      <w:r w:rsidRPr="0082059F">
        <w:rPr>
          <w:rFonts w:ascii="Times New Roman" w:hAnsi="Times New Roman" w:cs="Times New Roman"/>
          <w:sz w:val="24"/>
          <w:szCs w:val="24"/>
        </w:rPr>
        <w:t>Kurum içindeki süreçlere yönelik geliştirdiği uygulamaları 2025 yılında da kullanmaya devam etmektedir.</w:t>
      </w:r>
      <w:r w:rsidR="00C978AF" w:rsidRPr="00870E1A">
        <w:rPr>
          <w:rFonts w:ascii="Times New Roman" w:hAnsi="Times New Roman" w:cs="Times New Roman"/>
          <w:sz w:val="24"/>
          <w:szCs w:val="24"/>
        </w:rPr>
        <w:t xml:space="preserve"> Kurum içi yazışmalar için EBYS </w:t>
      </w:r>
      <w:hyperlink r:id="rId11" w:history="1">
        <w:r w:rsidR="00C978AF" w:rsidRPr="00870E1A">
          <w:rPr>
            <w:rStyle w:val="Kpr"/>
            <w:rFonts w:ascii="Times New Roman" w:hAnsi="Times New Roman" w:cs="Times New Roman"/>
            <w:sz w:val="24"/>
            <w:szCs w:val="24"/>
          </w:rPr>
          <w:t>[OD</w:t>
        </w:r>
        <w:r>
          <w:rPr>
            <w:rStyle w:val="Kpr"/>
            <w:rFonts w:ascii="Times New Roman" w:hAnsi="Times New Roman" w:cs="Times New Roman"/>
            <w:sz w:val="24"/>
            <w:szCs w:val="24"/>
          </w:rPr>
          <w:t>3</w:t>
        </w:r>
        <w:r w:rsidR="00C978AF" w:rsidRPr="00870E1A">
          <w:rPr>
            <w:rStyle w:val="Kpr"/>
            <w:rFonts w:ascii="Times New Roman" w:hAnsi="Times New Roman" w:cs="Times New Roman"/>
            <w:sz w:val="24"/>
            <w:szCs w:val="24"/>
          </w:rPr>
          <w:t>]</w:t>
        </w:r>
      </w:hyperlink>
      <w:r w:rsidR="00C978AF" w:rsidRPr="00870E1A">
        <w:rPr>
          <w:rFonts w:ascii="Times New Roman" w:hAnsi="Times New Roman" w:cs="Times New Roman"/>
          <w:sz w:val="24"/>
          <w:szCs w:val="24"/>
        </w:rPr>
        <w:t xml:space="preserve">, eğitim-öğretim faaliyetleri için MEBİS otomasyonu </w:t>
      </w:r>
      <w:hyperlink r:id="rId12" w:history="1">
        <w:r w:rsidR="00C978AF" w:rsidRPr="00870E1A">
          <w:rPr>
            <w:rStyle w:val="Kpr"/>
            <w:rFonts w:ascii="Times New Roman" w:hAnsi="Times New Roman" w:cs="Times New Roman"/>
            <w:sz w:val="24"/>
            <w:szCs w:val="24"/>
          </w:rPr>
          <w:t>[OD</w:t>
        </w:r>
        <w:r>
          <w:rPr>
            <w:rStyle w:val="Kpr"/>
            <w:rFonts w:ascii="Times New Roman" w:hAnsi="Times New Roman" w:cs="Times New Roman"/>
            <w:sz w:val="24"/>
            <w:szCs w:val="24"/>
          </w:rPr>
          <w:t>3</w:t>
        </w:r>
        <w:r w:rsidR="00C978AF" w:rsidRPr="00870E1A">
          <w:rPr>
            <w:rStyle w:val="Kpr"/>
            <w:rFonts w:ascii="Times New Roman" w:hAnsi="Times New Roman" w:cs="Times New Roman"/>
            <w:sz w:val="24"/>
            <w:szCs w:val="24"/>
          </w:rPr>
          <w:t>]</w:t>
        </w:r>
      </w:hyperlink>
      <w:r w:rsidR="00C978AF" w:rsidRPr="00870E1A">
        <w:rPr>
          <w:rFonts w:ascii="Times New Roman" w:hAnsi="Times New Roman" w:cs="Times New Roman"/>
          <w:sz w:val="24"/>
          <w:szCs w:val="24"/>
        </w:rPr>
        <w:t xml:space="preserve"> ve Sürekli Eğitim Merkezi Yönetim Sistemi </w:t>
      </w:r>
      <w:hyperlink r:id="rId13" w:history="1">
        <w:r w:rsidR="00C978AF" w:rsidRPr="00870E1A">
          <w:rPr>
            <w:rStyle w:val="Kpr"/>
            <w:rFonts w:ascii="Times New Roman" w:hAnsi="Times New Roman" w:cs="Times New Roman"/>
            <w:sz w:val="24"/>
            <w:szCs w:val="24"/>
          </w:rPr>
          <w:t>[OD</w:t>
        </w:r>
        <w:r>
          <w:rPr>
            <w:rStyle w:val="Kpr"/>
            <w:rFonts w:ascii="Times New Roman" w:hAnsi="Times New Roman" w:cs="Times New Roman"/>
            <w:sz w:val="24"/>
            <w:szCs w:val="24"/>
          </w:rPr>
          <w:t>3</w:t>
        </w:r>
        <w:r w:rsidR="00C978AF" w:rsidRPr="00870E1A">
          <w:rPr>
            <w:rStyle w:val="Kpr"/>
            <w:rFonts w:ascii="Times New Roman" w:hAnsi="Times New Roman" w:cs="Times New Roman"/>
            <w:sz w:val="24"/>
            <w:szCs w:val="24"/>
          </w:rPr>
          <w:t>]</w:t>
        </w:r>
      </w:hyperlink>
      <w:r w:rsidR="00C978AF" w:rsidRPr="00870E1A">
        <w:rPr>
          <w:rFonts w:ascii="Times New Roman" w:hAnsi="Times New Roman" w:cs="Times New Roman"/>
          <w:sz w:val="24"/>
          <w:szCs w:val="24"/>
        </w:rPr>
        <w:t xml:space="preserve">, dijitalleşme kapsamında sınav süreçleri için </w:t>
      </w:r>
      <w:r w:rsidR="00C978AF" w:rsidRPr="00870E1A">
        <w:rPr>
          <w:rFonts w:ascii="Times New Roman" w:hAnsi="Times New Roman" w:cs="Times New Roman"/>
          <w:b/>
          <w:bCs/>
          <w:sz w:val="24"/>
          <w:szCs w:val="24"/>
        </w:rPr>
        <w:t xml:space="preserve">E-Sınav Plan (Moodle Aktarım) </w:t>
      </w:r>
      <w:r w:rsidR="00C978AF" w:rsidRPr="00870E1A">
        <w:rPr>
          <w:rFonts w:ascii="Times New Roman" w:hAnsi="Times New Roman" w:cs="Times New Roman"/>
          <w:sz w:val="24"/>
          <w:szCs w:val="24"/>
        </w:rPr>
        <w:t>E-Sınav Plan Yazılımı üzerinde yapılan geliştirmeler kapsamında, görevlilerimizin sisteme yükledikleri sorular PDF formatına dönüştürülerek çıktı alınabilmekte ve yüz yüze sınavlarda kullanılabilmektedir.</w:t>
      </w:r>
      <w:r w:rsidR="002527F5" w:rsidRPr="00870E1A">
        <w:rPr>
          <w:rFonts w:ascii="Times New Roman" w:hAnsi="Times New Roman" w:cs="Times New Roman"/>
          <w:b/>
          <w:bCs/>
          <w:sz w:val="24"/>
          <w:szCs w:val="24"/>
        </w:rPr>
        <w:t xml:space="preserve"> [14_OD</w:t>
      </w:r>
      <w:r>
        <w:rPr>
          <w:rFonts w:ascii="Times New Roman" w:hAnsi="Times New Roman" w:cs="Times New Roman"/>
          <w:b/>
          <w:bCs/>
          <w:sz w:val="24"/>
          <w:szCs w:val="24"/>
        </w:rPr>
        <w:t>3</w:t>
      </w:r>
      <w:r w:rsidR="002527F5" w:rsidRPr="00870E1A">
        <w:rPr>
          <w:rFonts w:ascii="Times New Roman" w:hAnsi="Times New Roman" w:cs="Times New Roman"/>
          <w:b/>
          <w:bCs/>
          <w:sz w:val="24"/>
          <w:szCs w:val="24"/>
        </w:rPr>
        <w:t>]</w:t>
      </w:r>
      <w:r w:rsidR="002527F5" w:rsidRPr="00870E1A">
        <w:rPr>
          <w:rFonts w:ascii="Times New Roman" w:hAnsi="Times New Roman" w:cs="Times New Roman"/>
          <w:sz w:val="24"/>
          <w:szCs w:val="24"/>
        </w:rPr>
        <w:t xml:space="preserve"> </w:t>
      </w:r>
      <w:r w:rsidR="002527F5" w:rsidRPr="00870E1A">
        <w:rPr>
          <w:rFonts w:ascii="Times New Roman" w:hAnsi="Times New Roman" w:cs="Times New Roman"/>
          <w:b/>
          <w:bCs/>
          <w:sz w:val="24"/>
          <w:szCs w:val="24"/>
        </w:rPr>
        <w:t>[15_OD</w:t>
      </w:r>
      <w:r>
        <w:rPr>
          <w:rFonts w:ascii="Times New Roman" w:hAnsi="Times New Roman" w:cs="Times New Roman"/>
          <w:b/>
          <w:bCs/>
          <w:sz w:val="24"/>
          <w:szCs w:val="24"/>
        </w:rPr>
        <w:t>3</w:t>
      </w:r>
      <w:r w:rsidR="002527F5" w:rsidRPr="00870E1A">
        <w:rPr>
          <w:rFonts w:ascii="Times New Roman" w:hAnsi="Times New Roman" w:cs="Times New Roman"/>
          <w:b/>
          <w:bCs/>
          <w:sz w:val="24"/>
          <w:szCs w:val="24"/>
        </w:rPr>
        <w:t>]</w:t>
      </w:r>
      <w:r w:rsidR="002527F5" w:rsidRPr="00870E1A">
        <w:rPr>
          <w:rFonts w:ascii="Times New Roman" w:hAnsi="Times New Roman" w:cs="Times New Roman"/>
          <w:sz w:val="24"/>
          <w:szCs w:val="24"/>
        </w:rPr>
        <w:t xml:space="preserve"> </w:t>
      </w:r>
      <w:r w:rsidR="002527F5" w:rsidRPr="00870E1A">
        <w:rPr>
          <w:rFonts w:ascii="Times New Roman" w:hAnsi="Times New Roman" w:cs="Times New Roman"/>
          <w:b/>
          <w:bCs/>
          <w:sz w:val="24"/>
          <w:szCs w:val="24"/>
        </w:rPr>
        <w:t>[16_OD</w:t>
      </w:r>
      <w:r>
        <w:rPr>
          <w:rFonts w:ascii="Times New Roman" w:hAnsi="Times New Roman" w:cs="Times New Roman"/>
          <w:b/>
          <w:bCs/>
          <w:sz w:val="24"/>
          <w:szCs w:val="24"/>
        </w:rPr>
        <w:t>3</w:t>
      </w:r>
      <w:r w:rsidR="002527F5" w:rsidRPr="00870E1A">
        <w:rPr>
          <w:rFonts w:ascii="Times New Roman" w:hAnsi="Times New Roman" w:cs="Times New Roman"/>
          <w:b/>
          <w:bCs/>
          <w:sz w:val="24"/>
          <w:szCs w:val="24"/>
        </w:rPr>
        <w:t>]</w:t>
      </w:r>
      <w:r w:rsidR="002527F5" w:rsidRPr="00870E1A">
        <w:rPr>
          <w:rFonts w:ascii="Times New Roman" w:hAnsi="Times New Roman" w:cs="Times New Roman"/>
          <w:sz w:val="24"/>
          <w:szCs w:val="24"/>
        </w:rPr>
        <w:t xml:space="preserve"> </w:t>
      </w:r>
      <w:r w:rsidR="00C978AF" w:rsidRPr="00870E1A">
        <w:rPr>
          <w:rFonts w:ascii="Times New Roman" w:hAnsi="Times New Roman" w:cs="Times New Roman"/>
          <w:sz w:val="24"/>
          <w:szCs w:val="24"/>
        </w:rPr>
        <w:t xml:space="preserve">Öğrencilere yönelik </w:t>
      </w:r>
      <w:r w:rsidR="00C978AF" w:rsidRPr="00870E1A">
        <w:rPr>
          <w:rFonts w:ascii="Times New Roman" w:hAnsi="Times New Roman" w:cs="Times New Roman"/>
          <w:b/>
          <w:bCs/>
          <w:sz w:val="24"/>
          <w:szCs w:val="24"/>
        </w:rPr>
        <w:t xml:space="preserve">Anket Yönetimi (LimeSurvey) </w:t>
      </w:r>
      <w:hyperlink r:id="rId14" w:history="1">
        <w:r w:rsidR="00C978AF" w:rsidRPr="00870E1A">
          <w:rPr>
            <w:rStyle w:val="Kpr"/>
            <w:rFonts w:ascii="Times New Roman" w:hAnsi="Times New Roman" w:cs="Times New Roman"/>
            <w:b/>
            <w:bCs/>
            <w:sz w:val="24"/>
            <w:szCs w:val="24"/>
          </w:rPr>
          <w:t>[OD4]</w:t>
        </w:r>
      </w:hyperlink>
      <w:r w:rsidR="00C978AF" w:rsidRPr="00870E1A">
        <w:rPr>
          <w:rFonts w:ascii="Times New Roman" w:hAnsi="Times New Roman" w:cs="Times New Roman"/>
          <w:b/>
          <w:bCs/>
          <w:sz w:val="24"/>
          <w:szCs w:val="24"/>
        </w:rPr>
        <w:t xml:space="preserve"> S</w:t>
      </w:r>
      <w:r w:rsidR="00C978AF" w:rsidRPr="00870E1A">
        <w:rPr>
          <w:rFonts w:ascii="Times New Roman" w:hAnsi="Times New Roman" w:cs="Times New Roman"/>
          <w:sz w:val="24"/>
          <w:szCs w:val="24"/>
        </w:rPr>
        <w:t xml:space="preserve">istemi kurumumuza ait sunucular üzerinde barındırılmakta olup, arayüz tasarımı ihtiyaçlar doğrultusunda birimimiz tarafından revize edilmiştir. Ayrıca LiveChat </w:t>
      </w:r>
      <w:hyperlink r:id="rId15" w:history="1">
        <w:r w:rsidR="00C978AF" w:rsidRPr="00870E1A">
          <w:rPr>
            <w:rStyle w:val="Kpr"/>
            <w:rFonts w:ascii="Times New Roman" w:hAnsi="Times New Roman" w:cs="Times New Roman"/>
            <w:sz w:val="24"/>
            <w:szCs w:val="24"/>
          </w:rPr>
          <w:t>[OD3]</w:t>
        </w:r>
      </w:hyperlink>
      <w:r w:rsidR="00C978AF" w:rsidRPr="00870E1A">
        <w:rPr>
          <w:rFonts w:ascii="Times New Roman" w:hAnsi="Times New Roman" w:cs="Times New Roman"/>
          <w:sz w:val="24"/>
          <w:szCs w:val="24"/>
        </w:rPr>
        <w:t xml:space="preserve"> ve Yurt Bilgi Sistemi </w:t>
      </w:r>
      <w:r w:rsidR="00C978AF" w:rsidRPr="00870E1A">
        <w:rPr>
          <w:rFonts w:ascii="Times New Roman" w:hAnsi="Times New Roman" w:cs="Times New Roman"/>
          <w:b/>
          <w:bCs/>
          <w:sz w:val="24"/>
          <w:szCs w:val="24"/>
        </w:rPr>
        <w:t>[1</w:t>
      </w:r>
      <w:r w:rsidR="002527F5" w:rsidRPr="00870E1A">
        <w:rPr>
          <w:rFonts w:ascii="Times New Roman" w:hAnsi="Times New Roman" w:cs="Times New Roman"/>
          <w:b/>
          <w:bCs/>
          <w:sz w:val="24"/>
          <w:szCs w:val="24"/>
        </w:rPr>
        <w:t>7</w:t>
      </w:r>
      <w:r w:rsidR="00C978AF" w:rsidRPr="00870E1A">
        <w:rPr>
          <w:rFonts w:ascii="Times New Roman" w:hAnsi="Times New Roman" w:cs="Times New Roman"/>
          <w:b/>
          <w:bCs/>
          <w:sz w:val="24"/>
          <w:szCs w:val="24"/>
        </w:rPr>
        <w:t>_OD</w:t>
      </w:r>
      <w:r>
        <w:rPr>
          <w:rFonts w:ascii="Times New Roman" w:hAnsi="Times New Roman" w:cs="Times New Roman"/>
          <w:b/>
          <w:bCs/>
          <w:sz w:val="24"/>
          <w:szCs w:val="24"/>
        </w:rPr>
        <w:t>3</w:t>
      </w:r>
      <w:r w:rsidR="00C978AF" w:rsidRPr="00870E1A">
        <w:rPr>
          <w:rFonts w:ascii="Times New Roman" w:hAnsi="Times New Roman" w:cs="Times New Roman"/>
          <w:b/>
          <w:bCs/>
          <w:sz w:val="24"/>
          <w:szCs w:val="24"/>
        </w:rPr>
        <w:t>]</w:t>
      </w:r>
      <w:r w:rsidR="00C978AF" w:rsidRPr="00870E1A">
        <w:rPr>
          <w:rFonts w:ascii="Times New Roman" w:hAnsi="Times New Roman" w:cs="Times New Roman"/>
          <w:sz w:val="24"/>
          <w:szCs w:val="24"/>
        </w:rPr>
        <w:t xml:space="preserve"> uygulamaları üzerinden öğrencilere yönelik hizmetler sürdürülmektedir.</w:t>
      </w:r>
    </w:p>
    <w:p w14:paraId="7C5FC4FF" w14:textId="19BF0DD0" w:rsidR="00C978AF" w:rsidRPr="00870E1A" w:rsidRDefault="00C978AF" w:rsidP="00FC75E9">
      <w:pPr>
        <w:tabs>
          <w:tab w:val="num" w:pos="720"/>
        </w:tabs>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 xml:space="preserve">Kurum içi izleme ve takip süreçleri için Digital Signage-RubuPlus </w:t>
      </w:r>
      <w:r w:rsidRPr="00870E1A">
        <w:rPr>
          <w:rFonts w:ascii="Times New Roman" w:hAnsi="Times New Roman" w:cs="Times New Roman"/>
          <w:b/>
          <w:bCs/>
          <w:sz w:val="24"/>
          <w:szCs w:val="24"/>
        </w:rPr>
        <w:t>[1</w:t>
      </w:r>
      <w:r w:rsidR="002527F5" w:rsidRPr="00870E1A">
        <w:rPr>
          <w:rFonts w:ascii="Times New Roman" w:hAnsi="Times New Roman" w:cs="Times New Roman"/>
          <w:b/>
          <w:bCs/>
          <w:sz w:val="24"/>
          <w:szCs w:val="24"/>
        </w:rPr>
        <w:t>8</w:t>
      </w:r>
      <w:r w:rsidRPr="00870E1A">
        <w:rPr>
          <w:rFonts w:ascii="Times New Roman" w:hAnsi="Times New Roman" w:cs="Times New Roman"/>
          <w:b/>
          <w:bCs/>
          <w:sz w:val="24"/>
          <w:szCs w:val="24"/>
        </w:rPr>
        <w:t>_OD</w:t>
      </w:r>
      <w:r w:rsidR="0082059F">
        <w:rPr>
          <w:rFonts w:ascii="Times New Roman" w:hAnsi="Times New Roman" w:cs="Times New Roman"/>
          <w:b/>
          <w:bCs/>
          <w:sz w:val="24"/>
          <w:szCs w:val="24"/>
        </w:rPr>
        <w:t>3</w:t>
      </w:r>
      <w:r w:rsidRPr="00870E1A">
        <w:rPr>
          <w:rFonts w:ascii="Times New Roman" w:hAnsi="Times New Roman" w:cs="Times New Roman"/>
          <w:b/>
          <w:bCs/>
          <w:sz w:val="24"/>
          <w:szCs w:val="24"/>
        </w:rPr>
        <w:t>]</w:t>
      </w:r>
      <w:r w:rsidRPr="00870E1A">
        <w:rPr>
          <w:rFonts w:ascii="Times New Roman" w:hAnsi="Times New Roman" w:cs="Times New Roman"/>
          <w:sz w:val="24"/>
          <w:szCs w:val="24"/>
        </w:rPr>
        <w:t xml:space="preserve">, RoomScope Oda Yerleşim ve Takip Yazılımı </w:t>
      </w:r>
      <w:r w:rsidRPr="00870E1A">
        <w:rPr>
          <w:rFonts w:ascii="Times New Roman" w:hAnsi="Times New Roman" w:cs="Times New Roman"/>
          <w:b/>
          <w:bCs/>
          <w:sz w:val="24"/>
          <w:szCs w:val="24"/>
        </w:rPr>
        <w:t>[</w:t>
      </w:r>
      <w:r w:rsidR="002527F5" w:rsidRPr="00870E1A">
        <w:rPr>
          <w:rFonts w:ascii="Times New Roman" w:hAnsi="Times New Roman" w:cs="Times New Roman"/>
          <w:b/>
          <w:bCs/>
          <w:sz w:val="24"/>
          <w:szCs w:val="24"/>
        </w:rPr>
        <w:t>19</w:t>
      </w:r>
      <w:r w:rsidRPr="00870E1A">
        <w:rPr>
          <w:rFonts w:ascii="Times New Roman" w:hAnsi="Times New Roman" w:cs="Times New Roman"/>
          <w:b/>
          <w:bCs/>
          <w:sz w:val="24"/>
          <w:szCs w:val="24"/>
        </w:rPr>
        <w:t>_OD3]</w:t>
      </w:r>
      <w:r w:rsidRPr="00870E1A">
        <w:rPr>
          <w:rFonts w:ascii="Times New Roman" w:hAnsi="Times New Roman" w:cs="Times New Roman"/>
          <w:sz w:val="24"/>
          <w:szCs w:val="24"/>
        </w:rPr>
        <w:t xml:space="preserve">, CCTV Kamera NVR Takip Sistemi </w:t>
      </w:r>
      <w:r w:rsidRPr="00870E1A">
        <w:rPr>
          <w:rFonts w:ascii="Times New Roman" w:hAnsi="Times New Roman" w:cs="Times New Roman"/>
          <w:b/>
          <w:bCs/>
          <w:sz w:val="24"/>
          <w:szCs w:val="24"/>
        </w:rPr>
        <w:t>[2</w:t>
      </w:r>
      <w:r w:rsidR="002527F5" w:rsidRPr="00870E1A">
        <w:rPr>
          <w:rFonts w:ascii="Times New Roman" w:hAnsi="Times New Roman" w:cs="Times New Roman"/>
          <w:b/>
          <w:bCs/>
          <w:sz w:val="24"/>
          <w:szCs w:val="24"/>
        </w:rPr>
        <w:t>0</w:t>
      </w:r>
      <w:r w:rsidRPr="00870E1A">
        <w:rPr>
          <w:rFonts w:ascii="Times New Roman" w:hAnsi="Times New Roman" w:cs="Times New Roman"/>
          <w:b/>
          <w:bCs/>
          <w:sz w:val="24"/>
          <w:szCs w:val="24"/>
        </w:rPr>
        <w:t>_OD3],</w:t>
      </w:r>
      <w:r w:rsidRPr="00870E1A">
        <w:rPr>
          <w:rFonts w:ascii="Times New Roman" w:hAnsi="Times New Roman" w:cs="Times New Roman"/>
          <w:sz w:val="24"/>
          <w:szCs w:val="24"/>
        </w:rPr>
        <w:t xml:space="preserve"> Personel Devam Kontrol Sistemi (PDKS) </w:t>
      </w:r>
      <w:r w:rsidRPr="00870E1A">
        <w:rPr>
          <w:rFonts w:ascii="Times New Roman" w:hAnsi="Times New Roman" w:cs="Times New Roman"/>
          <w:b/>
          <w:bCs/>
          <w:sz w:val="24"/>
          <w:szCs w:val="24"/>
        </w:rPr>
        <w:t>[2</w:t>
      </w:r>
      <w:r w:rsidR="002527F5" w:rsidRPr="00870E1A">
        <w:rPr>
          <w:rFonts w:ascii="Times New Roman" w:hAnsi="Times New Roman" w:cs="Times New Roman"/>
          <w:b/>
          <w:bCs/>
          <w:sz w:val="24"/>
          <w:szCs w:val="24"/>
        </w:rPr>
        <w:t>1</w:t>
      </w:r>
      <w:r w:rsidRPr="00870E1A">
        <w:rPr>
          <w:rFonts w:ascii="Times New Roman" w:hAnsi="Times New Roman" w:cs="Times New Roman"/>
          <w:b/>
          <w:bCs/>
          <w:sz w:val="24"/>
          <w:szCs w:val="24"/>
        </w:rPr>
        <w:t>_OD</w:t>
      </w:r>
      <w:r w:rsidR="0082059F">
        <w:rPr>
          <w:rFonts w:ascii="Times New Roman" w:hAnsi="Times New Roman" w:cs="Times New Roman"/>
          <w:b/>
          <w:bCs/>
          <w:sz w:val="24"/>
          <w:szCs w:val="24"/>
        </w:rPr>
        <w:t>3</w:t>
      </w:r>
      <w:r w:rsidRPr="00870E1A">
        <w:rPr>
          <w:rFonts w:ascii="Times New Roman" w:hAnsi="Times New Roman" w:cs="Times New Roman"/>
          <w:b/>
          <w:bCs/>
          <w:sz w:val="24"/>
          <w:szCs w:val="24"/>
        </w:rPr>
        <w:t>],</w:t>
      </w:r>
      <w:r w:rsidRPr="00870E1A">
        <w:rPr>
          <w:rFonts w:ascii="Times New Roman" w:hAnsi="Times New Roman" w:cs="Times New Roman"/>
          <w:sz w:val="24"/>
          <w:szCs w:val="24"/>
        </w:rPr>
        <w:t xml:space="preserve"> Yemekhane Kartlı Geçiş Sistemi </w:t>
      </w:r>
      <w:r w:rsidRPr="00870E1A">
        <w:rPr>
          <w:rFonts w:ascii="Times New Roman" w:hAnsi="Times New Roman" w:cs="Times New Roman"/>
          <w:b/>
          <w:bCs/>
          <w:sz w:val="24"/>
          <w:szCs w:val="24"/>
        </w:rPr>
        <w:t>[2</w:t>
      </w:r>
      <w:r w:rsidR="002527F5" w:rsidRPr="00870E1A">
        <w:rPr>
          <w:rFonts w:ascii="Times New Roman" w:hAnsi="Times New Roman" w:cs="Times New Roman"/>
          <w:b/>
          <w:bCs/>
          <w:sz w:val="24"/>
          <w:szCs w:val="24"/>
        </w:rPr>
        <w:t>2</w:t>
      </w:r>
      <w:r w:rsidRPr="00870E1A">
        <w:rPr>
          <w:rFonts w:ascii="Times New Roman" w:hAnsi="Times New Roman" w:cs="Times New Roman"/>
          <w:b/>
          <w:bCs/>
          <w:sz w:val="24"/>
          <w:szCs w:val="24"/>
        </w:rPr>
        <w:t>_OD3]</w:t>
      </w:r>
      <w:r w:rsidRPr="00870E1A">
        <w:rPr>
          <w:rFonts w:ascii="Times New Roman" w:hAnsi="Times New Roman" w:cs="Times New Roman"/>
          <w:sz w:val="24"/>
          <w:szCs w:val="24"/>
        </w:rPr>
        <w:t xml:space="preserve"> ve Plaka Okuma Sistemi (PTS) </w:t>
      </w:r>
      <w:r w:rsidRPr="00870E1A">
        <w:rPr>
          <w:rFonts w:ascii="Times New Roman" w:hAnsi="Times New Roman" w:cs="Times New Roman"/>
          <w:b/>
          <w:bCs/>
          <w:sz w:val="24"/>
          <w:szCs w:val="24"/>
        </w:rPr>
        <w:t>[2</w:t>
      </w:r>
      <w:r w:rsidR="002527F5" w:rsidRPr="00870E1A">
        <w:rPr>
          <w:rFonts w:ascii="Times New Roman" w:hAnsi="Times New Roman" w:cs="Times New Roman"/>
          <w:b/>
          <w:bCs/>
          <w:sz w:val="24"/>
          <w:szCs w:val="24"/>
        </w:rPr>
        <w:t>3</w:t>
      </w:r>
      <w:r w:rsidRPr="00870E1A">
        <w:rPr>
          <w:rFonts w:ascii="Times New Roman" w:hAnsi="Times New Roman" w:cs="Times New Roman"/>
          <w:b/>
          <w:bCs/>
          <w:sz w:val="24"/>
          <w:szCs w:val="24"/>
        </w:rPr>
        <w:t>_OD</w:t>
      </w:r>
      <w:r w:rsidR="0082059F">
        <w:rPr>
          <w:rFonts w:ascii="Times New Roman" w:hAnsi="Times New Roman" w:cs="Times New Roman"/>
          <w:b/>
          <w:bCs/>
          <w:sz w:val="24"/>
          <w:szCs w:val="24"/>
        </w:rPr>
        <w:t>3</w:t>
      </w:r>
      <w:r w:rsidRPr="00870E1A">
        <w:rPr>
          <w:rFonts w:ascii="Times New Roman" w:hAnsi="Times New Roman" w:cs="Times New Roman"/>
          <w:b/>
          <w:bCs/>
          <w:sz w:val="24"/>
          <w:szCs w:val="24"/>
        </w:rPr>
        <w:t>]</w:t>
      </w:r>
      <w:r w:rsidRPr="00870E1A">
        <w:rPr>
          <w:rFonts w:ascii="Times New Roman" w:hAnsi="Times New Roman" w:cs="Times New Roman"/>
          <w:sz w:val="24"/>
          <w:szCs w:val="24"/>
        </w:rPr>
        <w:t xml:space="preserve"> kullanılmaya devam edilmekte olup, bu sistemler aracılığıyla süreçler dijital ortamda izlenmektedir. </w:t>
      </w:r>
      <w:r w:rsidRPr="00870E1A">
        <w:rPr>
          <w:rFonts w:ascii="Times New Roman" w:hAnsi="Times New Roman" w:cs="Times New Roman"/>
          <w:b/>
          <w:bCs/>
          <w:sz w:val="24"/>
          <w:szCs w:val="24"/>
        </w:rPr>
        <w:t>[2</w:t>
      </w:r>
      <w:r w:rsidR="009040B6" w:rsidRPr="00870E1A">
        <w:rPr>
          <w:rFonts w:ascii="Times New Roman" w:hAnsi="Times New Roman" w:cs="Times New Roman"/>
          <w:b/>
          <w:bCs/>
          <w:sz w:val="24"/>
          <w:szCs w:val="24"/>
        </w:rPr>
        <w:t>4</w:t>
      </w:r>
      <w:r w:rsidRPr="00870E1A">
        <w:rPr>
          <w:rFonts w:ascii="Times New Roman" w:hAnsi="Times New Roman" w:cs="Times New Roman"/>
          <w:b/>
          <w:bCs/>
          <w:sz w:val="24"/>
          <w:szCs w:val="24"/>
        </w:rPr>
        <w:t>_OD3]</w:t>
      </w:r>
    </w:p>
    <w:p w14:paraId="482CE2DC" w14:textId="229F9875" w:rsidR="009040B6" w:rsidRPr="00870E1A" w:rsidRDefault="0082059F" w:rsidP="009040B6">
      <w:pPr>
        <w:tabs>
          <w:tab w:val="num" w:pos="720"/>
        </w:tabs>
        <w:spacing w:after="0" w:line="360" w:lineRule="auto"/>
        <w:jc w:val="both"/>
        <w:rPr>
          <w:rFonts w:ascii="Times New Roman" w:hAnsi="Times New Roman" w:cs="Times New Roman"/>
          <w:sz w:val="24"/>
          <w:szCs w:val="24"/>
        </w:rPr>
      </w:pPr>
      <w:r w:rsidRPr="0082059F">
        <w:rPr>
          <w:rFonts w:ascii="Times New Roman" w:hAnsi="Times New Roman" w:cs="Times New Roman"/>
          <w:sz w:val="24"/>
          <w:szCs w:val="24"/>
        </w:rPr>
        <w:t>Kurum içi dersliklerde karşılaşılabilecek sorunlara hızlı çözüm sunabilmek amacıyla her dersliğe kare kod ile entegre edilmiş bir WhatsApp destek hattı oluşturulmuştur. Akademisyenlerimiz ve öğrencilerimiz, karşılaştıkları herhangi bir sorun ile ilgili olarak bu destek hattı üzerinden başvuruda bulunmakta; saha destek ekibimiz tarafından anlık olarak destek sağlanmaktadır. Sistem, bu kapsamda 2025 yılında da kullanılmaya devam etmektedir</w:t>
      </w:r>
      <w:r w:rsidR="009040B6" w:rsidRPr="00870E1A">
        <w:rPr>
          <w:rFonts w:ascii="Times New Roman" w:hAnsi="Times New Roman" w:cs="Times New Roman"/>
          <w:sz w:val="24"/>
          <w:szCs w:val="24"/>
        </w:rPr>
        <w:t>.</w:t>
      </w:r>
      <w:r w:rsidR="009040B6" w:rsidRPr="00870E1A">
        <w:rPr>
          <w:rFonts w:ascii="Times New Roman" w:hAnsi="Times New Roman" w:cs="Times New Roman"/>
          <w:b/>
          <w:bCs/>
          <w:sz w:val="24"/>
          <w:szCs w:val="24"/>
        </w:rPr>
        <w:t xml:space="preserve"> [25_OD</w:t>
      </w:r>
      <w:r>
        <w:rPr>
          <w:rFonts w:ascii="Times New Roman" w:hAnsi="Times New Roman" w:cs="Times New Roman"/>
          <w:b/>
          <w:bCs/>
          <w:sz w:val="24"/>
          <w:szCs w:val="24"/>
        </w:rPr>
        <w:t>3</w:t>
      </w:r>
      <w:r w:rsidR="009040B6" w:rsidRPr="00870E1A">
        <w:rPr>
          <w:rFonts w:ascii="Times New Roman" w:hAnsi="Times New Roman" w:cs="Times New Roman"/>
          <w:b/>
          <w:bCs/>
          <w:sz w:val="24"/>
          <w:szCs w:val="24"/>
        </w:rPr>
        <w:t>]</w:t>
      </w:r>
    </w:p>
    <w:p w14:paraId="17B9A648" w14:textId="77777777" w:rsidR="009040B6" w:rsidRPr="00870E1A" w:rsidRDefault="009040B6" w:rsidP="00FC75E9">
      <w:pPr>
        <w:tabs>
          <w:tab w:val="num" w:pos="720"/>
        </w:tabs>
        <w:spacing w:after="0" w:line="360" w:lineRule="auto"/>
        <w:jc w:val="both"/>
        <w:rPr>
          <w:rFonts w:ascii="Times New Roman" w:hAnsi="Times New Roman" w:cs="Times New Roman"/>
          <w:sz w:val="24"/>
          <w:szCs w:val="24"/>
        </w:rPr>
      </w:pPr>
    </w:p>
    <w:p w14:paraId="28F5CC07" w14:textId="7782F84A" w:rsidR="0012672C" w:rsidRPr="00870E1A" w:rsidRDefault="00E657C0" w:rsidP="00870E1A">
      <w:pPr>
        <w:spacing w:after="0" w:line="360" w:lineRule="auto"/>
        <w:jc w:val="both"/>
        <w:rPr>
          <w:rFonts w:ascii="Times New Roman" w:hAnsi="Times New Roman" w:cs="Times New Roman"/>
          <w:b/>
          <w:bCs/>
          <w:sz w:val="24"/>
          <w:szCs w:val="24"/>
        </w:rPr>
      </w:pPr>
      <w:r w:rsidRPr="00870E1A">
        <w:rPr>
          <w:rFonts w:ascii="Times New Roman" w:hAnsi="Times New Roman" w:cs="Times New Roman"/>
          <w:b/>
          <w:bCs/>
          <w:sz w:val="24"/>
          <w:szCs w:val="24"/>
        </w:rPr>
        <w:t>Infra</w:t>
      </w:r>
      <w:r w:rsidR="00C978AF" w:rsidRPr="00870E1A">
        <w:rPr>
          <w:rFonts w:ascii="Times New Roman" w:hAnsi="Times New Roman" w:cs="Times New Roman"/>
          <w:b/>
          <w:bCs/>
          <w:sz w:val="24"/>
          <w:szCs w:val="24"/>
        </w:rPr>
        <w:t xml:space="preserve"> A</w:t>
      </w:r>
      <w:r w:rsidRPr="00870E1A">
        <w:rPr>
          <w:rFonts w:ascii="Times New Roman" w:hAnsi="Times New Roman" w:cs="Times New Roman"/>
          <w:b/>
          <w:bCs/>
          <w:sz w:val="24"/>
          <w:szCs w:val="24"/>
        </w:rPr>
        <w:t>lert</w:t>
      </w:r>
      <w:r w:rsidR="00C978AF" w:rsidRPr="00870E1A">
        <w:rPr>
          <w:rFonts w:ascii="Times New Roman" w:hAnsi="Times New Roman" w:cs="Times New Roman"/>
          <w:b/>
          <w:bCs/>
          <w:sz w:val="24"/>
          <w:szCs w:val="24"/>
        </w:rPr>
        <w:t xml:space="preserve"> Yazılımı </w:t>
      </w:r>
      <w:r w:rsidR="00C978AF" w:rsidRPr="00870E1A">
        <w:rPr>
          <w:rFonts w:ascii="Times New Roman" w:hAnsi="Times New Roman" w:cs="Times New Roman"/>
          <w:sz w:val="24"/>
          <w:szCs w:val="24"/>
        </w:rPr>
        <w:t xml:space="preserve">yazılım ile sistem ve ağ (network) altyapısına ait bilgiler merkezi olarak izlenmektedir. Yazılım üzerinden altyapı bileşenlerinin durumu takip edilmekte, düzenli sağlık </w:t>
      </w:r>
      <w:r w:rsidR="00C978AF" w:rsidRPr="00870E1A">
        <w:rPr>
          <w:rFonts w:ascii="Times New Roman" w:hAnsi="Times New Roman" w:cs="Times New Roman"/>
          <w:sz w:val="24"/>
          <w:szCs w:val="24"/>
        </w:rPr>
        <w:lastRenderedPageBreak/>
        <w:t xml:space="preserve">kontrolleri (health check) yapılmakta ve ihtiyaç duyulan durumlarda gerekli işlemler </w:t>
      </w:r>
      <w:r w:rsidRPr="00870E1A">
        <w:rPr>
          <w:rFonts w:ascii="Times New Roman" w:hAnsi="Times New Roman" w:cs="Times New Roman"/>
          <w:sz w:val="24"/>
          <w:szCs w:val="24"/>
        </w:rPr>
        <w:t>uygulanmaktadır.</w:t>
      </w:r>
      <w:r w:rsidRPr="00870E1A">
        <w:rPr>
          <w:rFonts w:ascii="Times New Roman" w:hAnsi="Times New Roman" w:cs="Times New Roman"/>
          <w:b/>
          <w:bCs/>
          <w:sz w:val="24"/>
          <w:szCs w:val="24"/>
        </w:rPr>
        <w:t xml:space="preserve"> [</w:t>
      </w:r>
      <w:r w:rsidR="009040B6" w:rsidRPr="00870E1A">
        <w:rPr>
          <w:rFonts w:ascii="Times New Roman" w:hAnsi="Times New Roman" w:cs="Times New Roman"/>
          <w:b/>
          <w:bCs/>
          <w:sz w:val="24"/>
          <w:szCs w:val="24"/>
        </w:rPr>
        <w:t>26_OD</w:t>
      </w:r>
      <w:r w:rsidR="00F47250" w:rsidRPr="00870E1A">
        <w:rPr>
          <w:rFonts w:ascii="Times New Roman" w:hAnsi="Times New Roman" w:cs="Times New Roman"/>
          <w:b/>
          <w:bCs/>
          <w:sz w:val="24"/>
          <w:szCs w:val="24"/>
        </w:rPr>
        <w:t>3</w:t>
      </w:r>
      <w:r w:rsidR="009040B6" w:rsidRPr="00870E1A">
        <w:rPr>
          <w:rFonts w:ascii="Times New Roman" w:hAnsi="Times New Roman" w:cs="Times New Roman"/>
          <w:b/>
          <w:bCs/>
          <w:sz w:val="24"/>
          <w:szCs w:val="24"/>
        </w:rPr>
        <w:t>]</w:t>
      </w:r>
    </w:p>
    <w:p w14:paraId="383567B2" w14:textId="065B9C2E" w:rsidR="007622F8" w:rsidRPr="00870E1A" w:rsidRDefault="00C978AF" w:rsidP="00870E1A">
      <w:pPr>
        <w:spacing w:after="0" w:line="360" w:lineRule="auto"/>
        <w:jc w:val="both"/>
        <w:rPr>
          <w:rFonts w:ascii="Times New Roman" w:hAnsi="Times New Roman" w:cs="Times New Roman"/>
          <w:color w:val="000000" w:themeColor="text1"/>
        </w:rPr>
      </w:pPr>
      <w:r w:rsidRPr="00870E1A">
        <w:rPr>
          <w:rFonts w:ascii="Times New Roman" w:hAnsi="Times New Roman" w:cs="Times New Roman"/>
          <w:b/>
          <w:bCs/>
          <w:sz w:val="24"/>
          <w:szCs w:val="24"/>
        </w:rPr>
        <w:t xml:space="preserve">Mezun Bilgi </w:t>
      </w:r>
      <w:r w:rsidR="00E657C0" w:rsidRPr="00870E1A">
        <w:rPr>
          <w:rFonts w:ascii="Times New Roman" w:hAnsi="Times New Roman" w:cs="Times New Roman"/>
          <w:b/>
          <w:bCs/>
          <w:sz w:val="24"/>
          <w:szCs w:val="24"/>
        </w:rPr>
        <w:t>Sistemi</w:t>
      </w:r>
      <w:r w:rsidR="007622F8" w:rsidRPr="00870E1A">
        <w:rPr>
          <w:rFonts w:ascii="Times New Roman" w:hAnsi="Times New Roman" w:cs="Times New Roman"/>
          <w:color w:val="000000" w:themeColor="text1"/>
        </w:rPr>
        <w:t xml:space="preserve"> Mezun Bilgi Sistemi; Ankara ve İstanbul yerleşkeleri özelinde mezunlara ait bilgilerin merkezi, sistematik ve sürdürülebilir bir yapıda yönetilmesini sağlayan stratejik bir kurumsal altyapıdır. Sistem aracılığıyla mezunların eğitim geçmişi, iletişim bilgileri ve istihdam durumları düzenli olarak güncellenmekte ve izlenmektedir.</w:t>
      </w:r>
    </w:p>
    <w:p w14:paraId="73D7E630" w14:textId="77777777" w:rsidR="007622F8" w:rsidRPr="00870E1A" w:rsidRDefault="007622F8" w:rsidP="00870E1A">
      <w:pPr>
        <w:spacing w:after="0" w:line="360" w:lineRule="auto"/>
        <w:jc w:val="both"/>
        <w:rPr>
          <w:rFonts w:ascii="Times New Roman" w:hAnsi="Times New Roman" w:cs="Times New Roman"/>
          <w:color w:val="000000" w:themeColor="text1"/>
        </w:rPr>
      </w:pPr>
      <w:r w:rsidRPr="00870E1A">
        <w:rPr>
          <w:rFonts w:ascii="Times New Roman" w:hAnsi="Times New Roman" w:cs="Times New Roman"/>
          <w:color w:val="000000" w:themeColor="text1"/>
        </w:rPr>
        <w:t>Ayrıca sistem üzerinden duyuru, anket ve veri toplama süreçleri etkin bir şekilde yürütülmekte; elde edilen veriler kurumsal izleme, değerlendirme ve raporlama çalışmalarında kullanılmaktadır.</w:t>
      </w:r>
    </w:p>
    <w:p w14:paraId="68295AF3" w14:textId="2545F597" w:rsidR="0012672C" w:rsidRPr="00870E1A" w:rsidRDefault="007622F8" w:rsidP="00870E1A">
      <w:pPr>
        <w:spacing w:after="0" w:line="360" w:lineRule="auto"/>
        <w:jc w:val="both"/>
        <w:rPr>
          <w:rFonts w:ascii="Times New Roman" w:hAnsi="Times New Roman" w:cs="Times New Roman"/>
          <w:color w:val="000000" w:themeColor="text1"/>
        </w:rPr>
      </w:pPr>
      <w:r w:rsidRPr="00870E1A">
        <w:rPr>
          <w:rFonts w:ascii="Times New Roman" w:hAnsi="Times New Roman" w:cs="Times New Roman"/>
          <w:color w:val="000000" w:themeColor="text1"/>
        </w:rPr>
        <w:t>Mezun Bilgi Sistemi, mezunlarla kurumsal bağın güçlendirilmesi, mezun başarılarının izlenmesi, program çıktılarının değerlendirilmesi ve sürekli iyileştirme süreçlerinin desteklenmesi açısından kalite güvence sisteminin önemli ve vazgeçilmez bir bileşenidir.</w:t>
      </w:r>
      <w:r w:rsidR="009040B6" w:rsidRPr="00870E1A">
        <w:rPr>
          <w:rFonts w:ascii="Times New Roman" w:hAnsi="Times New Roman" w:cs="Times New Roman"/>
          <w:b/>
          <w:bCs/>
          <w:sz w:val="24"/>
          <w:szCs w:val="24"/>
        </w:rPr>
        <w:t xml:space="preserve"> [27_OD</w:t>
      </w:r>
      <w:r w:rsidR="0082059F">
        <w:rPr>
          <w:rFonts w:ascii="Times New Roman" w:hAnsi="Times New Roman" w:cs="Times New Roman"/>
          <w:b/>
          <w:bCs/>
          <w:sz w:val="24"/>
          <w:szCs w:val="24"/>
        </w:rPr>
        <w:t>3</w:t>
      </w:r>
      <w:r w:rsidR="009040B6" w:rsidRPr="00870E1A">
        <w:rPr>
          <w:rFonts w:ascii="Times New Roman" w:hAnsi="Times New Roman" w:cs="Times New Roman"/>
          <w:b/>
          <w:bCs/>
          <w:sz w:val="24"/>
          <w:szCs w:val="24"/>
        </w:rPr>
        <w:t>]</w:t>
      </w:r>
    </w:p>
    <w:p w14:paraId="0A2A3D22" w14:textId="4274BDA7" w:rsidR="007622F8" w:rsidRPr="00870E1A" w:rsidRDefault="00C978AF" w:rsidP="00BC7090">
      <w:pPr>
        <w:spacing w:after="0" w:line="360" w:lineRule="auto"/>
        <w:jc w:val="both"/>
        <w:rPr>
          <w:rFonts w:ascii="Times New Roman" w:hAnsi="Times New Roman" w:cs="Times New Roman"/>
          <w:color w:val="000000" w:themeColor="text1"/>
        </w:rPr>
      </w:pPr>
      <w:r w:rsidRPr="00870E1A">
        <w:rPr>
          <w:rFonts w:ascii="Times New Roman" w:hAnsi="Times New Roman" w:cs="Times New Roman"/>
          <w:b/>
          <w:bCs/>
          <w:sz w:val="24"/>
          <w:szCs w:val="24"/>
        </w:rPr>
        <w:t xml:space="preserve">KBYS – Kalite Bilgi Yönetim Sistemi </w:t>
      </w:r>
      <w:r w:rsidR="007622F8" w:rsidRPr="00870E1A">
        <w:rPr>
          <w:rFonts w:ascii="Times New Roman" w:hAnsi="Times New Roman" w:cs="Times New Roman"/>
          <w:color w:val="000000" w:themeColor="text1"/>
        </w:rPr>
        <w:t>üniversitemize ait kurumsal verilerin merkezi bir yapıda toplandığı, analiz edildiği ve raporlandığı bütünleşik bir bilgi yönetim sistemidir. Sistem, kalite güvence süreçlerinin etkin, izlenebilir ve sürdürülebilir bir şekilde yürütülmesini desteklemek amacıyla tasarlanmıştır.</w:t>
      </w:r>
    </w:p>
    <w:p w14:paraId="1177F355" w14:textId="77777777" w:rsidR="007622F8" w:rsidRPr="00870E1A" w:rsidRDefault="007622F8" w:rsidP="00BC7090">
      <w:pPr>
        <w:spacing w:after="0" w:line="360" w:lineRule="auto"/>
        <w:jc w:val="both"/>
        <w:rPr>
          <w:rFonts w:ascii="Times New Roman" w:hAnsi="Times New Roman" w:cs="Times New Roman"/>
          <w:color w:val="000000" w:themeColor="text1"/>
        </w:rPr>
      </w:pPr>
      <w:r w:rsidRPr="00870E1A">
        <w:rPr>
          <w:rFonts w:ascii="Times New Roman" w:hAnsi="Times New Roman" w:cs="Times New Roman"/>
          <w:color w:val="000000" w:themeColor="text1"/>
        </w:rPr>
        <w:t>KBYS aracılığıyla akademik ve idari birimlere ait performans göstergeleri, faaliyet raporları, stratejik plan verileri, iç değerlendirme çıktıları ve kanıt dokümanları sistematik olarak kayıt altına alınmaktadır. Böylece veriye dayalı karar alma mekanizmaları güçlendirilmekte ve süreç yönetiminde şeffaflık sağlanmaktadır.</w:t>
      </w:r>
    </w:p>
    <w:p w14:paraId="41BEBD46" w14:textId="77777777" w:rsidR="007622F8" w:rsidRPr="00870E1A" w:rsidRDefault="007622F8" w:rsidP="00BC7090">
      <w:pPr>
        <w:spacing w:after="0" w:line="360" w:lineRule="auto"/>
        <w:jc w:val="both"/>
        <w:rPr>
          <w:rFonts w:ascii="Times New Roman" w:hAnsi="Times New Roman" w:cs="Times New Roman"/>
          <w:color w:val="000000" w:themeColor="text1"/>
        </w:rPr>
      </w:pPr>
      <w:r w:rsidRPr="00870E1A">
        <w:rPr>
          <w:rFonts w:ascii="Times New Roman" w:hAnsi="Times New Roman" w:cs="Times New Roman"/>
          <w:color w:val="000000" w:themeColor="text1"/>
        </w:rPr>
        <w:t>Sistem, kalite süreçlerinin planlama, uygulama, kontrol etme ve önlem alma (PUKÖ) döngüsü çerçevesinde düzenli olarak izlenmesine imkân tanımakta; iç ve dış değerlendirme süreçlerinde ihtiyaç duyulan rapor ve kanıtların hızlı ve güvenilir şekilde temin edilmesini sağlamaktadır.</w:t>
      </w:r>
    </w:p>
    <w:p w14:paraId="5570AD7D" w14:textId="6B759250" w:rsidR="00C978AF" w:rsidRPr="00870E1A" w:rsidRDefault="007622F8" w:rsidP="00BC7090">
      <w:pPr>
        <w:spacing w:after="0" w:line="360" w:lineRule="auto"/>
        <w:jc w:val="both"/>
        <w:rPr>
          <w:rFonts w:ascii="Times New Roman" w:hAnsi="Times New Roman" w:cs="Times New Roman"/>
          <w:color w:val="000000" w:themeColor="text1"/>
        </w:rPr>
      </w:pPr>
      <w:r w:rsidRPr="00870E1A">
        <w:rPr>
          <w:rFonts w:ascii="Times New Roman" w:hAnsi="Times New Roman" w:cs="Times New Roman"/>
          <w:color w:val="000000" w:themeColor="text1"/>
        </w:rPr>
        <w:t>KBYS, kurumsal hafızanın oluşturulması, süreçlerin standardizasyonu ve sürekli iyileştirme kültürünün yaygınlaştırılması açısından kalite güvence sisteminin temel ve stratejik bileşenlerinden biridir.</w:t>
      </w:r>
      <w:r w:rsidR="00870E1A">
        <w:rPr>
          <w:rFonts w:ascii="Times New Roman" w:hAnsi="Times New Roman" w:cs="Times New Roman"/>
          <w:color w:val="000000" w:themeColor="text1"/>
        </w:rPr>
        <w:t xml:space="preserve"> </w:t>
      </w:r>
      <w:r w:rsidR="009040B6" w:rsidRPr="00870E1A">
        <w:rPr>
          <w:rFonts w:ascii="Times New Roman" w:hAnsi="Times New Roman" w:cs="Times New Roman"/>
          <w:b/>
          <w:bCs/>
          <w:sz w:val="24"/>
          <w:szCs w:val="24"/>
        </w:rPr>
        <w:t>[28_OD</w:t>
      </w:r>
      <w:r w:rsidR="0082059F">
        <w:rPr>
          <w:rFonts w:ascii="Times New Roman" w:hAnsi="Times New Roman" w:cs="Times New Roman"/>
          <w:b/>
          <w:bCs/>
          <w:sz w:val="24"/>
          <w:szCs w:val="24"/>
        </w:rPr>
        <w:t>3</w:t>
      </w:r>
      <w:r w:rsidR="009040B6" w:rsidRPr="00870E1A">
        <w:rPr>
          <w:rFonts w:ascii="Times New Roman" w:hAnsi="Times New Roman" w:cs="Times New Roman"/>
          <w:b/>
          <w:bCs/>
          <w:sz w:val="24"/>
          <w:szCs w:val="24"/>
        </w:rPr>
        <w:t>]</w:t>
      </w:r>
    </w:p>
    <w:p w14:paraId="33231CEF" w14:textId="77777777" w:rsidR="0012672C" w:rsidRPr="00870E1A" w:rsidRDefault="0012672C" w:rsidP="00870E1A">
      <w:pPr>
        <w:pStyle w:val="ListeParagraf"/>
        <w:spacing w:after="0" w:line="360" w:lineRule="auto"/>
        <w:ind w:left="284"/>
        <w:jc w:val="both"/>
        <w:rPr>
          <w:rFonts w:ascii="Times New Roman" w:hAnsi="Times New Roman" w:cs="Times New Roman"/>
          <w:sz w:val="24"/>
          <w:szCs w:val="24"/>
          <w:highlight w:val="red"/>
        </w:rPr>
      </w:pPr>
    </w:p>
    <w:p w14:paraId="632EEA82" w14:textId="2BB764A5" w:rsidR="00D610B8" w:rsidRPr="00870E1A" w:rsidRDefault="00D610B8" w:rsidP="00FC75E9">
      <w:pPr>
        <w:pStyle w:val="Default"/>
        <w:spacing w:line="360" w:lineRule="auto"/>
        <w:jc w:val="both"/>
      </w:pPr>
      <w:r w:rsidRPr="00870E1A">
        <w:rPr>
          <w:b/>
          <w:bCs/>
        </w:rPr>
        <w:t>Olgunluk Düzeyi (3)</w:t>
      </w:r>
      <w:r w:rsidRPr="00870E1A">
        <w:t xml:space="preserve"> Kurum genelinde temel süreçleri (eğitim ve öğretim, araştırma ve geliştirme, toplumsal katkı, kalite güvencesi) destekleyen entegre bilgi yönetim sistemi işletilmektedir. </w:t>
      </w:r>
    </w:p>
    <w:p w14:paraId="4BD1458A" w14:textId="77777777" w:rsidR="000540F7" w:rsidRPr="00870E1A" w:rsidRDefault="000540F7" w:rsidP="00FC75E9">
      <w:pPr>
        <w:tabs>
          <w:tab w:val="num" w:pos="720"/>
        </w:tabs>
        <w:spacing w:after="0" w:line="360" w:lineRule="auto"/>
        <w:jc w:val="both"/>
        <w:rPr>
          <w:rFonts w:ascii="Times New Roman" w:hAnsi="Times New Roman" w:cs="Times New Roman"/>
          <w:sz w:val="24"/>
          <w:szCs w:val="24"/>
        </w:rPr>
      </w:pPr>
    </w:p>
    <w:p w14:paraId="218FD304" w14:textId="6819E60C" w:rsidR="00D610B8" w:rsidRPr="00ED2244" w:rsidRDefault="00D610B8" w:rsidP="00FC75E9">
      <w:pPr>
        <w:spacing w:after="0" w:line="360" w:lineRule="auto"/>
        <w:jc w:val="both"/>
        <w:rPr>
          <w:rFonts w:ascii="Times New Roman" w:hAnsi="Times New Roman" w:cs="Times New Roman"/>
          <w:sz w:val="24"/>
          <w:szCs w:val="24"/>
        </w:rPr>
      </w:pPr>
      <w:commentRangeStart w:id="92"/>
      <w:r w:rsidRPr="00ED2244">
        <w:rPr>
          <w:rFonts w:ascii="Times New Roman" w:hAnsi="Times New Roman" w:cs="Times New Roman"/>
          <w:b/>
          <w:bCs/>
          <w:sz w:val="24"/>
          <w:szCs w:val="24"/>
        </w:rPr>
        <w:t>[1](3)A.3.1</w:t>
      </w:r>
      <w:r w:rsidR="00433E17" w:rsidRPr="00ED2244">
        <w:rPr>
          <w:rFonts w:ascii="Times New Roman" w:hAnsi="Times New Roman" w:cs="Times New Roman"/>
          <w:b/>
          <w:bCs/>
          <w:sz w:val="24"/>
          <w:szCs w:val="24"/>
        </w:rPr>
        <w:t>.</w:t>
      </w:r>
      <w:r w:rsidR="00B5170E" w:rsidRPr="00ED2244">
        <w:t xml:space="preserve"> </w:t>
      </w:r>
      <w:r w:rsidR="00B5170E" w:rsidRPr="00ED2244">
        <w:rPr>
          <w:rFonts w:ascii="Times New Roman" w:hAnsi="Times New Roman" w:cs="Times New Roman"/>
          <w:sz w:val="24"/>
          <w:szCs w:val="24"/>
        </w:rPr>
        <w:t>web_itibari</w:t>
      </w:r>
      <w:r w:rsidR="00ED2244" w:rsidRPr="00ED2244">
        <w:rPr>
          <w:rFonts w:ascii="Times New Roman" w:hAnsi="Times New Roman" w:cs="Times New Roman"/>
          <w:sz w:val="24"/>
          <w:szCs w:val="24"/>
        </w:rPr>
        <w:t>.pdf</w:t>
      </w:r>
    </w:p>
    <w:p w14:paraId="259F07B6" w14:textId="2C2F5CBA" w:rsidR="00D610B8" w:rsidRPr="00ED2244" w:rsidRDefault="00D610B8"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[2](3)A.3.1</w:t>
      </w:r>
      <w:r w:rsidR="00433E17" w:rsidRPr="00ED2244">
        <w:rPr>
          <w:rFonts w:ascii="Times New Roman" w:hAnsi="Times New Roman" w:cs="Times New Roman"/>
          <w:b/>
          <w:bCs/>
          <w:sz w:val="24"/>
          <w:szCs w:val="24"/>
        </w:rPr>
        <w:t>.</w:t>
      </w:r>
      <w:r w:rsidR="00433E17" w:rsidRPr="00ED2244">
        <w:rPr>
          <w:rFonts w:ascii="Times New Roman" w:hAnsi="Times New Roman" w:cs="Times New Roman"/>
          <w:sz w:val="24"/>
          <w:szCs w:val="24"/>
        </w:rPr>
        <w:t>u</w:t>
      </w:r>
      <w:r w:rsidRPr="00ED2244">
        <w:rPr>
          <w:rFonts w:ascii="Times New Roman" w:hAnsi="Times New Roman" w:cs="Times New Roman"/>
          <w:sz w:val="24"/>
          <w:szCs w:val="24"/>
        </w:rPr>
        <w:t>ygulama_kontrol</w:t>
      </w:r>
      <w:r w:rsidR="00016D5F" w:rsidRPr="00ED2244">
        <w:rPr>
          <w:rFonts w:ascii="Times New Roman" w:hAnsi="Times New Roman" w:cs="Times New Roman"/>
          <w:sz w:val="24"/>
          <w:szCs w:val="24"/>
        </w:rPr>
        <w:t>u</w:t>
      </w:r>
      <w:r w:rsidR="00ED2244" w:rsidRPr="00ED2244">
        <w:rPr>
          <w:rFonts w:ascii="Times New Roman" w:hAnsi="Times New Roman" w:cs="Times New Roman"/>
          <w:sz w:val="24"/>
          <w:szCs w:val="24"/>
        </w:rPr>
        <w:t>.pdf</w:t>
      </w:r>
    </w:p>
    <w:p w14:paraId="60F7A0FD" w14:textId="28DA28C1" w:rsidR="00D610B8" w:rsidRPr="00ED2244" w:rsidRDefault="00D610B8"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[3](3)A.3.1</w:t>
      </w:r>
      <w:r w:rsidR="00016D5F" w:rsidRPr="00ED2244">
        <w:rPr>
          <w:rFonts w:ascii="Times New Roman" w:hAnsi="Times New Roman" w:cs="Times New Roman"/>
          <w:b/>
          <w:bCs/>
          <w:sz w:val="24"/>
          <w:szCs w:val="24"/>
        </w:rPr>
        <w:t>.</w:t>
      </w:r>
      <w:r w:rsidR="00433E17" w:rsidRPr="00ED2244">
        <w:rPr>
          <w:rFonts w:ascii="Times New Roman" w:hAnsi="Times New Roman" w:cs="Times New Roman"/>
          <w:sz w:val="24"/>
          <w:szCs w:val="24"/>
        </w:rPr>
        <w:t>b</w:t>
      </w:r>
      <w:r w:rsidR="00016D5F" w:rsidRPr="00ED2244">
        <w:rPr>
          <w:rFonts w:ascii="Times New Roman" w:hAnsi="Times New Roman" w:cs="Times New Roman"/>
          <w:sz w:val="24"/>
          <w:szCs w:val="24"/>
        </w:rPr>
        <w:t>u</w:t>
      </w:r>
      <w:r w:rsidRPr="00ED2244">
        <w:rPr>
          <w:rFonts w:ascii="Times New Roman" w:hAnsi="Times New Roman" w:cs="Times New Roman"/>
          <w:sz w:val="24"/>
          <w:szCs w:val="24"/>
        </w:rPr>
        <w:t>t</w:t>
      </w:r>
      <w:r w:rsidR="00016D5F" w:rsidRPr="00ED2244">
        <w:rPr>
          <w:rFonts w:ascii="Times New Roman" w:hAnsi="Times New Roman" w:cs="Times New Roman"/>
          <w:sz w:val="24"/>
          <w:szCs w:val="24"/>
        </w:rPr>
        <w:t>u</w:t>
      </w:r>
      <w:r w:rsidRPr="00ED2244">
        <w:rPr>
          <w:rFonts w:ascii="Times New Roman" w:hAnsi="Times New Roman" w:cs="Times New Roman"/>
          <w:sz w:val="24"/>
          <w:szCs w:val="24"/>
        </w:rPr>
        <w:t>nl</w:t>
      </w:r>
      <w:r w:rsidR="00016D5F" w:rsidRPr="00ED2244">
        <w:rPr>
          <w:rFonts w:ascii="Times New Roman" w:hAnsi="Times New Roman" w:cs="Times New Roman"/>
          <w:sz w:val="24"/>
          <w:szCs w:val="24"/>
        </w:rPr>
        <w:t>u</w:t>
      </w:r>
      <w:r w:rsidRPr="00ED2244">
        <w:rPr>
          <w:rFonts w:ascii="Times New Roman" w:hAnsi="Times New Roman" w:cs="Times New Roman"/>
          <w:sz w:val="24"/>
          <w:szCs w:val="24"/>
        </w:rPr>
        <w:t>k_</w:t>
      </w:r>
      <w:r w:rsidR="00433E17" w:rsidRPr="00ED2244">
        <w:rPr>
          <w:rFonts w:ascii="Times New Roman" w:hAnsi="Times New Roman" w:cs="Times New Roman"/>
          <w:sz w:val="24"/>
          <w:szCs w:val="24"/>
        </w:rPr>
        <w:t>i</w:t>
      </w:r>
      <w:r w:rsidRPr="00ED2244">
        <w:rPr>
          <w:rFonts w:ascii="Times New Roman" w:hAnsi="Times New Roman" w:cs="Times New Roman"/>
          <w:sz w:val="24"/>
          <w:szCs w:val="24"/>
        </w:rPr>
        <w:t>zleme</w:t>
      </w:r>
      <w:r w:rsidR="00ED2244" w:rsidRPr="00ED2244">
        <w:rPr>
          <w:rFonts w:ascii="Times New Roman" w:hAnsi="Times New Roman" w:cs="Times New Roman"/>
          <w:sz w:val="24"/>
          <w:szCs w:val="24"/>
        </w:rPr>
        <w:t>.pdf</w:t>
      </w:r>
    </w:p>
    <w:p w14:paraId="16E7FBE1" w14:textId="3BCAB253" w:rsidR="00D610B8" w:rsidRPr="00ED2244" w:rsidRDefault="00D610B8"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[4](3)A.3.1</w:t>
      </w:r>
      <w:r w:rsidR="00433E17" w:rsidRPr="00ED2244">
        <w:rPr>
          <w:rFonts w:ascii="Times New Roman" w:hAnsi="Times New Roman" w:cs="Times New Roman"/>
          <w:b/>
          <w:bCs/>
          <w:sz w:val="24"/>
          <w:szCs w:val="24"/>
        </w:rPr>
        <w:t>.</w:t>
      </w:r>
      <w:r w:rsidR="00B5170E" w:rsidRPr="00ED2244">
        <w:t xml:space="preserve"> </w:t>
      </w:r>
      <w:r w:rsidR="00B5170E" w:rsidRPr="00ED2244">
        <w:rPr>
          <w:rFonts w:ascii="Times New Roman" w:hAnsi="Times New Roman" w:cs="Times New Roman"/>
          <w:sz w:val="24"/>
          <w:szCs w:val="24"/>
        </w:rPr>
        <w:t>izinsiz_girisi_onleme</w:t>
      </w:r>
      <w:r w:rsidR="00ED2244" w:rsidRPr="00ED2244">
        <w:rPr>
          <w:rFonts w:ascii="Times New Roman" w:hAnsi="Times New Roman" w:cs="Times New Roman"/>
          <w:sz w:val="24"/>
          <w:szCs w:val="24"/>
        </w:rPr>
        <w:t>.pdf</w:t>
      </w:r>
    </w:p>
    <w:p w14:paraId="5CB6A4C7" w14:textId="2B322843" w:rsidR="00D610B8" w:rsidRPr="00ED2244" w:rsidRDefault="00D610B8"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[5](4)A.3.1</w:t>
      </w:r>
      <w:r w:rsidR="00433E17" w:rsidRPr="00ED2244">
        <w:rPr>
          <w:rFonts w:ascii="Times New Roman" w:hAnsi="Times New Roman" w:cs="Times New Roman"/>
          <w:b/>
          <w:bCs/>
          <w:sz w:val="24"/>
          <w:szCs w:val="24"/>
        </w:rPr>
        <w:t>.</w:t>
      </w:r>
      <w:r w:rsidR="00B5170E" w:rsidRPr="00ED2244">
        <w:t xml:space="preserve"> </w:t>
      </w:r>
      <w:r w:rsidR="00B5170E" w:rsidRPr="00ED2244">
        <w:rPr>
          <w:rFonts w:ascii="Times New Roman" w:hAnsi="Times New Roman" w:cs="Times New Roman"/>
          <w:sz w:val="24"/>
          <w:szCs w:val="24"/>
        </w:rPr>
        <w:t>trendmicro_apexone(uc_nokta_guvenligi)</w:t>
      </w:r>
      <w:r w:rsidR="00ED2244" w:rsidRPr="00ED2244">
        <w:rPr>
          <w:rFonts w:ascii="Times New Roman" w:hAnsi="Times New Roman" w:cs="Times New Roman"/>
          <w:sz w:val="24"/>
          <w:szCs w:val="24"/>
        </w:rPr>
        <w:t>.pdf</w:t>
      </w:r>
    </w:p>
    <w:p w14:paraId="6CC352F4" w14:textId="024E4204" w:rsidR="008C2797" w:rsidRPr="00ED2244" w:rsidRDefault="008C2797"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lastRenderedPageBreak/>
        <w:t>[</w:t>
      </w:r>
      <w:r w:rsidR="00D9694B" w:rsidRPr="00ED2244">
        <w:rPr>
          <w:rFonts w:ascii="Times New Roman" w:hAnsi="Times New Roman" w:cs="Times New Roman"/>
          <w:b/>
          <w:bCs/>
          <w:sz w:val="24"/>
          <w:szCs w:val="24"/>
        </w:rPr>
        <w:t>6</w:t>
      </w:r>
      <w:r w:rsidRPr="00ED2244">
        <w:rPr>
          <w:rFonts w:ascii="Times New Roman" w:hAnsi="Times New Roman" w:cs="Times New Roman"/>
          <w:b/>
          <w:bCs/>
          <w:sz w:val="24"/>
          <w:szCs w:val="24"/>
        </w:rPr>
        <w:t>](</w:t>
      </w:r>
      <w:r w:rsidR="00426DBB" w:rsidRPr="00ED2244">
        <w:rPr>
          <w:rFonts w:ascii="Times New Roman" w:hAnsi="Times New Roman" w:cs="Times New Roman"/>
          <w:b/>
          <w:bCs/>
          <w:sz w:val="24"/>
          <w:szCs w:val="24"/>
        </w:rPr>
        <w:t>3</w:t>
      </w:r>
      <w:r w:rsidRPr="00ED2244">
        <w:rPr>
          <w:rFonts w:ascii="Times New Roman" w:hAnsi="Times New Roman" w:cs="Times New Roman"/>
          <w:b/>
          <w:bCs/>
          <w:sz w:val="24"/>
          <w:szCs w:val="24"/>
        </w:rPr>
        <w:t>)A.3.1</w:t>
      </w:r>
      <w:r w:rsidR="00433E17" w:rsidRPr="00ED2244">
        <w:rPr>
          <w:rFonts w:ascii="Times New Roman" w:hAnsi="Times New Roman" w:cs="Times New Roman"/>
          <w:b/>
          <w:bCs/>
          <w:sz w:val="24"/>
          <w:szCs w:val="24"/>
        </w:rPr>
        <w:t>.</w:t>
      </w:r>
      <w:r w:rsidR="00433E17" w:rsidRPr="00ED2244">
        <w:rPr>
          <w:rFonts w:ascii="Times New Roman" w:hAnsi="Times New Roman" w:cs="Times New Roman"/>
          <w:sz w:val="24"/>
          <w:szCs w:val="24"/>
        </w:rPr>
        <w:t>a</w:t>
      </w:r>
      <w:r w:rsidR="00D9694B" w:rsidRPr="00ED2244">
        <w:rPr>
          <w:rFonts w:ascii="Times New Roman" w:hAnsi="Times New Roman" w:cs="Times New Roman"/>
          <w:sz w:val="24"/>
          <w:szCs w:val="24"/>
        </w:rPr>
        <w:t>pex_</w:t>
      </w:r>
      <w:r w:rsidR="00433E17" w:rsidRPr="00ED2244">
        <w:rPr>
          <w:rFonts w:ascii="Times New Roman" w:hAnsi="Times New Roman" w:cs="Times New Roman"/>
          <w:sz w:val="24"/>
          <w:szCs w:val="24"/>
        </w:rPr>
        <w:t>c</w:t>
      </w:r>
      <w:r w:rsidR="00D9694B" w:rsidRPr="00ED2244">
        <w:rPr>
          <w:rFonts w:ascii="Times New Roman" w:hAnsi="Times New Roman" w:cs="Times New Roman"/>
          <w:sz w:val="24"/>
          <w:szCs w:val="24"/>
        </w:rPr>
        <w:t>entral</w:t>
      </w:r>
      <w:r w:rsidR="00ED2244" w:rsidRPr="00ED2244">
        <w:rPr>
          <w:rFonts w:ascii="Times New Roman" w:hAnsi="Times New Roman" w:cs="Times New Roman"/>
          <w:sz w:val="24"/>
          <w:szCs w:val="24"/>
        </w:rPr>
        <w:t>.pdf</w:t>
      </w:r>
    </w:p>
    <w:p w14:paraId="65DC4F6A" w14:textId="1E0319F0" w:rsidR="00D610B8" w:rsidRPr="00ED2244" w:rsidRDefault="00D610B8" w:rsidP="00FC75E9">
      <w:pPr>
        <w:tabs>
          <w:tab w:val="left" w:pos="1848"/>
        </w:tabs>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w:t>
      </w:r>
      <w:r w:rsidR="00D9694B" w:rsidRPr="00ED2244">
        <w:rPr>
          <w:rFonts w:ascii="Times New Roman" w:hAnsi="Times New Roman" w:cs="Times New Roman"/>
          <w:b/>
          <w:bCs/>
          <w:sz w:val="24"/>
          <w:szCs w:val="24"/>
        </w:rPr>
        <w:t>7</w:t>
      </w:r>
      <w:r w:rsidRPr="00ED2244">
        <w:rPr>
          <w:rFonts w:ascii="Times New Roman" w:hAnsi="Times New Roman" w:cs="Times New Roman"/>
          <w:b/>
          <w:bCs/>
          <w:sz w:val="24"/>
          <w:szCs w:val="24"/>
        </w:rPr>
        <w:t>](</w:t>
      </w:r>
      <w:r w:rsidR="00426DBB" w:rsidRPr="00ED2244">
        <w:rPr>
          <w:rFonts w:ascii="Times New Roman" w:hAnsi="Times New Roman" w:cs="Times New Roman"/>
          <w:b/>
          <w:bCs/>
          <w:sz w:val="24"/>
          <w:szCs w:val="24"/>
        </w:rPr>
        <w:t>3</w:t>
      </w:r>
      <w:r w:rsidRPr="00ED2244">
        <w:rPr>
          <w:rFonts w:ascii="Times New Roman" w:hAnsi="Times New Roman" w:cs="Times New Roman"/>
          <w:b/>
          <w:bCs/>
          <w:sz w:val="24"/>
          <w:szCs w:val="24"/>
        </w:rPr>
        <w:t>)A.3.1</w:t>
      </w:r>
      <w:r w:rsidR="00433E17" w:rsidRPr="00ED2244">
        <w:rPr>
          <w:rFonts w:ascii="Times New Roman" w:hAnsi="Times New Roman" w:cs="Times New Roman"/>
          <w:b/>
          <w:bCs/>
          <w:sz w:val="24"/>
          <w:szCs w:val="24"/>
        </w:rPr>
        <w:t>.</w:t>
      </w:r>
      <w:r w:rsidR="00433E17" w:rsidRPr="00ED2244">
        <w:rPr>
          <w:rFonts w:ascii="Times New Roman" w:hAnsi="Times New Roman" w:cs="Times New Roman"/>
          <w:sz w:val="24"/>
          <w:szCs w:val="24"/>
        </w:rPr>
        <w:t>t</w:t>
      </w:r>
      <w:r w:rsidRPr="00ED2244">
        <w:rPr>
          <w:rFonts w:ascii="Times New Roman" w:hAnsi="Times New Roman" w:cs="Times New Roman"/>
          <w:sz w:val="24"/>
          <w:szCs w:val="24"/>
        </w:rPr>
        <w:t>rend</w:t>
      </w:r>
      <w:r w:rsidR="00433E17" w:rsidRPr="00ED2244">
        <w:rPr>
          <w:rFonts w:ascii="Times New Roman" w:hAnsi="Times New Roman" w:cs="Times New Roman"/>
          <w:sz w:val="24"/>
          <w:szCs w:val="24"/>
        </w:rPr>
        <w:t>m</w:t>
      </w:r>
      <w:r w:rsidRPr="00ED2244">
        <w:rPr>
          <w:rFonts w:ascii="Times New Roman" w:hAnsi="Times New Roman" w:cs="Times New Roman"/>
          <w:sz w:val="24"/>
          <w:szCs w:val="24"/>
        </w:rPr>
        <w:t>icro_</w:t>
      </w:r>
      <w:r w:rsidR="00433E17" w:rsidRPr="00ED2244">
        <w:rPr>
          <w:rFonts w:ascii="Times New Roman" w:hAnsi="Times New Roman" w:cs="Times New Roman"/>
          <w:sz w:val="24"/>
          <w:szCs w:val="24"/>
        </w:rPr>
        <w:t>d</w:t>
      </w:r>
      <w:r w:rsidRPr="00ED2244">
        <w:rPr>
          <w:rFonts w:ascii="Times New Roman" w:hAnsi="Times New Roman" w:cs="Times New Roman"/>
          <w:sz w:val="24"/>
          <w:szCs w:val="24"/>
        </w:rPr>
        <w:t>eep_</w:t>
      </w:r>
      <w:r w:rsidR="00433E17" w:rsidRPr="00ED2244">
        <w:rPr>
          <w:rFonts w:ascii="Times New Roman" w:hAnsi="Times New Roman" w:cs="Times New Roman"/>
          <w:sz w:val="24"/>
          <w:szCs w:val="24"/>
        </w:rPr>
        <w:t>d</w:t>
      </w:r>
      <w:r w:rsidRPr="00ED2244">
        <w:rPr>
          <w:rFonts w:ascii="Times New Roman" w:hAnsi="Times New Roman" w:cs="Times New Roman"/>
          <w:sz w:val="24"/>
          <w:szCs w:val="24"/>
        </w:rPr>
        <w:t>iscovery</w:t>
      </w:r>
      <w:r w:rsidR="00ED2244" w:rsidRPr="00ED2244">
        <w:rPr>
          <w:rFonts w:ascii="Times New Roman" w:hAnsi="Times New Roman" w:cs="Times New Roman"/>
          <w:sz w:val="24"/>
          <w:szCs w:val="24"/>
        </w:rPr>
        <w:t>.pdf</w:t>
      </w:r>
    </w:p>
    <w:p w14:paraId="4FDF8FA4" w14:textId="7FD8F1FE" w:rsidR="00D610B8" w:rsidRPr="00ED2244" w:rsidRDefault="00D610B8" w:rsidP="00FC75E9">
      <w:pPr>
        <w:tabs>
          <w:tab w:val="left" w:pos="1848"/>
        </w:tabs>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w:t>
      </w:r>
      <w:r w:rsidR="00D9694B" w:rsidRPr="00ED2244">
        <w:rPr>
          <w:rFonts w:ascii="Times New Roman" w:hAnsi="Times New Roman" w:cs="Times New Roman"/>
          <w:b/>
          <w:bCs/>
          <w:sz w:val="24"/>
          <w:szCs w:val="24"/>
        </w:rPr>
        <w:t>8</w:t>
      </w:r>
      <w:r w:rsidRPr="00ED2244">
        <w:rPr>
          <w:rFonts w:ascii="Times New Roman" w:hAnsi="Times New Roman" w:cs="Times New Roman"/>
          <w:b/>
          <w:bCs/>
          <w:sz w:val="24"/>
          <w:szCs w:val="24"/>
        </w:rPr>
        <w:t>](</w:t>
      </w:r>
      <w:r w:rsidR="00426DBB" w:rsidRPr="00ED2244">
        <w:rPr>
          <w:rFonts w:ascii="Times New Roman" w:hAnsi="Times New Roman" w:cs="Times New Roman"/>
          <w:b/>
          <w:bCs/>
          <w:sz w:val="24"/>
          <w:szCs w:val="24"/>
        </w:rPr>
        <w:t>3</w:t>
      </w:r>
      <w:r w:rsidRPr="00ED2244">
        <w:rPr>
          <w:rFonts w:ascii="Times New Roman" w:hAnsi="Times New Roman" w:cs="Times New Roman"/>
          <w:b/>
          <w:bCs/>
          <w:sz w:val="24"/>
          <w:szCs w:val="24"/>
        </w:rPr>
        <w:t>)A.3</w:t>
      </w:r>
      <w:r w:rsidRPr="00ED2244">
        <w:rPr>
          <w:rFonts w:ascii="Times New Roman" w:hAnsi="Times New Roman" w:cs="Times New Roman"/>
          <w:sz w:val="24"/>
          <w:szCs w:val="24"/>
        </w:rPr>
        <w:t>.</w:t>
      </w:r>
      <w:r w:rsidRPr="00ED2244">
        <w:rPr>
          <w:rFonts w:ascii="Times New Roman" w:hAnsi="Times New Roman" w:cs="Times New Roman"/>
          <w:b/>
          <w:bCs/>
          <w:sz w:val="24"/>
          <w:szCs w:val="24"/>
        </w:rPr>
        <w:t>1</w:t>
      </w:r>
      <w:r w:rsidR="00433E17" w:rsidRPr="00ED2244">
        <w:rPr>
          <w:rFonts w:ascii="Times New Roman" w:hAnsi="Times New Roman" w:cs="Times New Roman"/>
          <w:b/>
          <w:bCs/>
          <w:sz w:val="24"/>
          <w:szCs w:val="24"/>
        </w:rPr>
        <w:t>.</w:t>
      </w:r>
      <w:r w:rsidR="00B5170E" w:rsidRPr="00ED2244">
        <w:t xml:space="preserve"> </w:t>
      </w:r>
      <w:r w:rsidR="00B5170E" w:rsidRPr="00ED2244">
        <w:rPr>
          <w:rFonts w:ascii="Times New Roman" w:hAnsi="Times New Roman" w:cs="Times New Roman"/>
          <w:sz w:val="24"/>
          <w:szCs w:val="24"/>
        </w:rPr>
        <w:t>trendmicro_deep_discovery(ag_guvenligi)</w:t>
      </w:r>
      <w:r w:rsidR="00ED2244" w:rsidRPr="00ED2244">
        <w:rPr>
          <w:rFonts w:ascii="Times New Roman" w:hAnsi="Times New Roman" w:cs="Times New Roman"/>
          <w:sz w:val="24"/>
          <w:szCs w:val="24"/>
        </w:rPr>
        <w:t>.pdf</w:t>
      </w:r>
    </w:p>
    <w:p w14:paraId="4E966344" w14:textId="18F2DEB3" w:rsidR="00D610B8" w:rsidRPr="00ED2244" w:rsidRDefault="00D610B8" w:rsidP="00FC75E9">
      <w:pPr>
        <w:tabs>
          <w:tab w:val="left" w:pos="1848"/>
        </w:tabs>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w:t>
      </w:r>
      <w:r w:rsidR="00D9694B" w:rsidRPr="00ED2244">
        <w:rPr>
          <w:rFonts w:ascii="Times New Roman" w:hAnsi="Times New Roman" w:cs="Times New Roman"/>
          <w:b/>
          <w:bCs/>
          <w:sz w:val="24"/>
          <w:szCs w:val="24"/>
        </w:rPr>
        <w:t>9</w:t>
      </w:r>
      <w:r w:rsidRPr="00ED2244">
        <w:rPr>
          <w:rFonts w:ascii="Times New Roman" w:hAnsi="Times New Roman" w:cs="Times New Roman"/>
          <w:b/>
          <w:bCs/>
          <w:sz w:val="24"/>
          <w:szCs w:val="24"/>
        </w:rPr>
        <w:t>](3)A.3.1</w:t>
      </w:r>
      <w:r w:rsidR="00433E17" w:rsidRPr="00ED2244">
        <w:rPr>
          <w:rFonts w:ascii="Times New Roman" w:hAnsi="Times New Roman" w:cs="Times New Roman"/>
          <w:b/>
          <w:bCs/>
          <w:sz w:val="24"/>
          <w:szCs w:val="24"/>
        </w:rPr>
        <w:t>.</w:t>
      </w:r>
      <w:r w:rsidR="00B5170E" w:rsidRPr="00ED2244">
        <w:t xml:space="preserve"> </w:t>
      </w:r>
      <w:r w:rsidR="00B5170E" w:rsidRPr="00ED2244">
        <w:rPr>
          <w:rFonts w:ascii="Times New Roman" w:hAnsi="Times New Roman" w:cs="Times New Roman"/>
          <w:sz w:val="24"/>
          <w:szCs w:val="24"/>
        </w:rPr>
        <w:t>guvenlik_duvari_(firewall)</w:t>
      </w:r>
      <w:r w:rsidR="00ED2244" w:rsidRPr="00ED2244">
        <w:rPr>
          <w:rFonts w:ascii="Times New Roman" w:hAnsi="Times New Roman" w:cs="Times New Roman"/>
          <w:sz w:val="24"/>
          <w:szCs w:val="24"/>
        </w:rPr>
        <w:t>.pdf</w:t>
      </w:r>
    </w:p>
    <w:p w14:paraId="28DF7FB6" w14:textId="5855FE90" w:rsidR="00D9694B" w:rsidRPr="00ED2244" w:rsidRDefault="00D9694B" w:rsidP="00FC75E9">
      <w:pPr>
        <w:tabs>
          <w:tab w:val="left" w:pos="1848"/>
        </w:tabs>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[10](</w:t>
      </w:r>
      <w:r w:rsidR="006D5350" w:rsidRPr="00ED2244">
        <w:rPr>
          <w:rFonts w:ascii="Times New Roman" w:hAnsi="Times New Roman" w:cs="Times New Roman"/>
          <w:b/>
          <w:bCs/>
          <w:sz w:val="24"/>
          <w:szCs w:val="24"/>
        </w:rPr>
        <w:t>4</w:t>
      </w:r>
      <w:r w:rsidRPr="00ED2244">
        <w:rPr>
          <w:rFonts w:ascii="Times New Roman" w:hAnsi="Times New Roman" w:cs="Times New Roman"/>
          <w:b/>
          <w:bCs/>
          <w:sz w:val="24"/>
          <w:szCs w:val="24"/>
        </w:rPr>
        <w:t>)A.3</w:t>
      </w:r>
      <w:r w:rsidR="00433E17" w:rsidRPr="00ED2244">
        <w:rPr>
          <w:rFonts w:ascii="Times New Roman" w:hAnsi="Times New Roman" w:cs="Times New Roman"/>
          <w:b/>
          <w:bCs/>
          <w:sz w:val="24"/>
          <w:szCs w:val="24"/>
        </w:rPr>
        <w:t>.</w:t>
      </w:r>
      <w:r w:rsidR="00654068" w:rsidRPr="00ED2244">
        <w:rPr>
          <w:rFonts w:ascii="Times New Roman" w:hAnsi="Times New Roman" w:cs="Times New Roman"/>
          <w:b/>
          <w:bCs/>
          <w:sz w:val="24"/>
          <w:szCs w:val="24"/>
        </w:rPr>
        <w:t>1.</w:t>
      </w:r>
      <w:r w:rsidR="00433E17" w:rsidRPr="00ED2244">
        <w:rPr>
          <w:rFonts w:ascii="Times New Roman" w:hAnsi="Times New Roman" w:cs="Times New Roman"/>
          <w:sz w:val="24"/>
          <w:szCs w:val="24"/>
        </w:rPr>
        <w:t>ddos</w:t>
      </w:r>
      <w:r w:rsidR="00ED2244" w:rsidRPr="00ED2244">
        <w:rPr>
          <w:rFonts w:ascii="Times New Roman" w:hAnsi="Times New Roman" w:cs="Times New Roman"/>
          <w:sz w:val="24"/>
          <w:szCs w:val="24"/>
        </w:rPr>
        <w:t>.pdf</w:t>
      </w:r>
    </w:p>
    <w:p w14:paraId="7A6AF5A0" w14:textId="1E2C80FD" w:rsidR="00D610B8" w:rsidRPr="00ED2244" w:rsidRDefault="00D610B8"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w:t>
      </w:r>
      <w:r w:rsidR="00D9694B" w:rsidRPr="00ED2244">
        <w:rPr>
          <w:rFonts w:ascii="Times New Roman" w:hAnsi="Times New Roman" w:cs="Times New Roman"/>
          <w:b/>
          <w:bCs/>
          <w:sz w:val="24"/>
          <w:szCs w:val="24"/>
        </w:rPr>
        <w:t>11</w:t>
      </w:r>
      <w:r w:rsidRPr="00ED2244">
        <w:rPr>
          <w:rFonts w:ascii="Times New Roman" w:hAnsi="Times New Roman" w:cs="Times New Roman"/>
          <w:b/>
          <w:bCs/>
          <w:sz w:val="24"/>
          <w:szCs w:val="24"/>
        </w:rPr>
        <w:t>](</w:t>
      </w:r>
      <w:r w:rsidR="0082059F" w:rsidRPr="00ED2244">
        <w:rPr>
          <w:rFonts w:ascii="Times New Roman" w:hAnsi="Times New Roman" w:cs="Times New Roman"/>
          <w:b/>
          <w:bCs/>
          <w:sz w:val="24"/>
          <w:szCs w:val="24"/>
        </w:rPr>
        <w:t>4</w:t>
      </w:r>
      <w:r w:rsidRPr="00ED2244">
        <w:rPr>
          <w:rFonts w:ascii="Times New Roman" w:hAnsi="Times New Roman" w:cs="Times New Roman"/>
          <w:b/>
          <w:bCs/>
          <w:sz w:val="24"/>
          <w:szCs w:val="24"/>
        </w:rPr>
        <w:t>)A.3.1</w:t>
      </w:r>
      <w:r w:rsidR="00433E17" w:rsidRPr="00ED2244">
        <w:rPr>
          <w:rFonts w:ascii="Times New Roman" w:hAnsi="Times New Roman" w:cs="Times New Roman"/>
          <w:b/>
          <w:bCs/>
          <w:sz w:val="24"/>
          <w:szCs w:val="24"/>
        </w:rPr>
        <w:t>.</w:t>
      </w:r>
      <w:r w:rsidR="00B5170E" w:rsidRPr="00ED2244">
        <w:t xml:space="preserve"> </w:t>
      </w:r>
      <w:r w:rsidR="00B5170E" w:rsidRPr="00ED2244">
        <w:rPr>
          <w:rFonts w:ascii="Times New Roman" w:hAnsi="Times New Roman" w:cs="Times New Roman"/>
          <w:sz w:val="24"/>
          <w:szCs w:val="24"/>
        </w:rPr>
        <w:t>guvenlik_bilgisi_ve_olay_yonetimi_(siem)</w:t>
      </w:r>
      <w:r w:rsidR="00ED2244" w:rsidRPr="00ED2244">
        <w:rPr>
          <w:rFonts w:ascii="Times New Roman" w:hAnsi="Times New Roman" w:cs="Times New Roman"/>
          <w:b/>
          <w:bCs/>
          <w:sz w:val="24"/>
          <w:szCs w:val="24"/>
        </w:rPr>
        <w:t>.</w:t>
      </w:r>
      <w:r w:rsidR="00ED2244" w:rsidRPr="005305F5">
        <w:rPr>
          <w:rFonts w:ascii="Times New Roman" w:hAnsi="Times New Roman" w:cs="Times New Roman"/>
          <w:sz w:val="24"/>
          <w:szCs w:val="24"/>
        </w:rPr>
        <w:t>pdf</w:t>
      </w:r>
    </w:p>
    <w:p w14:paraId="745DF7BA" w14:textId="2E3B932E" w:rsidR="00D610B8" w:rsidRPr="00ED2244" w:rsidRDefault="00D610B8"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[1</w:t>
      </w:r>
      <w:r w:rsidR="00CE575F" w:rsidRPr="00ED2244">
        <w:rPr>
          <w:rFonts w:ascii="Times New Roman" w:hAnsi="Times New Roman" w:cs="Times New Roman"/>
          <w:b/>
          <w:bCs/>
          <w:sz w:val="24"/>
          <w:szCs w:val="24"/>
        </w:rPr>
        <w:t>2</w:t>
      </w:r>
      <w:r w:rsidRPr="00ED2244">
        <w:rPr>
          <w:rFonts w:ascii="Times New Roman" w:hAnsi="Times New Roman" w:cs="Times New Roman"/>
          <w:b/>
          <w:bCs/>
          <w:sz w:val="24"/>
          <w:szCs w:val="24"/>
        </w:rPr>
        <w:t>](</w:t>
      </w:r>
      <w:r w:rsidR="0082059F" w:rsidRPr="00ED2244">
        <w:rPr>
          <w:rFonts w:ascii="Times New Roman" w:hAnsi="Times New Roman" w:cs="Times New Roman"/>
          <w:b/>
          <w:bCs/>
          <w:sz w:val="24"/>
          <w:szCs w:val="24"/>
        </w:rPr>
        <w:t>3</w:t>
      </w:r>
      <w:r w:rsidRPr="00ED2244">
        <w:rPr>
          <w:rFonts w:ascii="Times New Roman" w:hAnsi="Times New Roman" w:cs="Times New Roman"/>
          <w:b/>
          <w:bCs/>
          <w:sz w:val="24"/>
          <w:szCs w:val="24"/>
        </w:rPr>
        <w:t>)A.3.1</w:t>
      </w:r>
      <w:r w:rsidR="00433E17" w:rsidRPr="00ED2244">
        <w:rPr>
          <w:rFonts w:ascii="Times New Roman" w:hAnsi="Times New Roman" w:cs="Times New Roman"/>
          <w:b/>
          <w:bCs/>
          <w:sz w:val="24"/>
          <w:szCs w:val="24"/>
        </w:rPr>
        <w:t>.</w:t>
      </w:r>
      <w:r w:rsidR="00B5170E" w:rsidRPr="00ED2244">
        <w:t xml:space="preserve"> </w:t>
      </w:r>
      <w:r w:rsidR="00B5170E" w:rsidRPr="00ED2244">
        <w:rPr>
          <w:rFonts w:ascii="Times New Roman" w:hAnsi="Times New Roman" w:cs="Times New Roman"/>
          <w:sz w:val="24"/>
          <w:szCs w:val="24"/>
        </w:rPr>
        <w:t>varlik_envanteri_sayimi</w:t>
      </w:r>
      <w:r w:rsidR="00ED2244" w:rsidRPr="00ED2244">
        <w:rPr>
          <w:rFonts w:ascii="Times New Roman" w:hAnsi="Times New Roman" w:cs="Times New Roman"/>
          <w:sz w:val="24"/>
          <w:szCs w:val="24"/>
        </w:rPr>
        <w:t>.pdf</w:t>
      </w:r>
    </w:p>
    <w:p w14:paraId="53F59D78" w14:textId="1B4A7876" w:rsidR="00D610B8" w:rsidRPr="00ED2244" w:rsidRDefault="00D610B8"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[1</w:t>
      </w:r>
      <w:r w:rsidR="00CE575F" w:rsidRPr="00ED2244">
        <w:rPr>
          <w:rFonts w:ascii="Times New Roman" w:hAnsi="Times New Roman" w:cs="Times New Roman"/>
          <w:b/>
          <w:bCs/>
          <w:sz w:val="24"/>
          <w:szCs w:val="24"/>
        </w:rPr>
        <w:t>3</w:t>
      </w:r>
      <w:r w:rsidRPr="00ED2244">
        <w:rPr>
          <w:rFonts w:ascii="Times New Roman" w:hAnsi="Times New Roman" w:cs="Times New Roman"/>
          <w:b/>
          <w:bCs/>
          <w:sz w:val="24"/>
          <w:szCs w:val="24"/>
        </w:rPr>
        <w:t>](3)A.3</w:t>
      </w:r>
      <w:r w:rsidRPr="00ED2244">
        <w:rPr>
          <w:rFonts w:ascii="Times New Roman" w:hAnsi="Times New Roman" w:cs="Times New Roman"/>
          <w:sz w:val="24"/>
          <w:szCs w:val="24"/>
        </w:rPr>
        <w:t>.</w:t>
      </w:r>
      <w:r w:rsidRPr="00ED2244">
        <w:rPr>
          <w:rFonts w:ascii="Times New Roman" w:hAnsi="Times New Roman" w:cs="Times New Roman"/>
          <w:b/>
          <w:bCs/>
          <w:sz w:val="24"/>
          <w:szCs w:val="24"/>
        </w:rPr>
        <w:t>1</w:t>
      </w:r>
      <w:r w:rsidR="00433E17" w:rsidRPr="00ED2244">
        <w:rPr>
          <w:rFonts w:ascii="Times New Roman" w:hAnsi="Times New Roman" w:cs="Times New Roman"/>
          <w:b/>
          <w:bCs/>
          <w:sz w:val="24"/>
          <w:szCs w:val="24"/>
        </w:rPr>
        <w:t>.</w:t>
      </w:r>
      <w:r w:rsidR="00B5170E" w:rsidRPr="00ED2244">
        <w:t xml:space="preserve"> </w:t>
      </w:r>
      <w:r w:rsidR="00B5170E" w:rsidRPr="00ED2244">
        <w:rPr>
          <w:rFonts w:ascii="Times New Roman" w:hAnsi="Times New Roman" w:cs="Times New Roman"/>
          <w:sz w:val="24"/>
          <w:szCs w:val="24"/>
        </w:rPr>
        <w:t>sizma_testi_raporu</w:t>
      </w:r>
      <w:r w:rsidR="00ED2244" w:rsidRPr="00ED2244">
        <w:rPr>
          <w:rFonts w:ascii="Times New Roman" w:hAnsi="Times New Roman" w:cs="Times New Roman"/>
          <w:sz w:val="24"/>
          <w:szCs w:val="24"/>
        </w:rPr>
        <w:t>.pdf</w:t>
      </w:r>
    </w:p>
    <w:p w14:paraId="27AFE5A0" w14:textId="0046CDAA" w:rsidR="002527F5" w:rsidRPr="00ED2244" w:rsidRDefault="002527F5" w:rsidP="002527F5">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[14](</w:t>
      </w:r>
      <w:r w:rsidR="0082059F" w:rsidRPr="00ED2244">
        <w:rPr>
          <w:rFonts w:ascii="Times New Roman" w:hAnsi="Times New Roman" w:cs="Times New Roman"/>
          <w:b/>
          <w:bCs/>
          <w:sz w:val="24"/>
          <w:szCs w:val="24"/>
        </w:rPr>
        <w:t>3</w:t>
      </w:r>
      <w:r w:rsidRPr="00ED2244">
        <w:rPr>
          <w:rFonts w:ascii="Times New Roman" w:hAnsi="Times New Roman" w:cs="Times New Roman"/>
          <w:b/>
          <w:bCs/>
          <w:sz w:val="24"/>
          <w:szCs w:val="24"/>
        </w:rPr>
        <w:t>)A.3.1</w:t>
      </w:r>
      <w:r w:rsidR="00433E17" w:rsidRPr="00ED2244">
        <w:rPr>
          <w:rFonts w:ascii="Times New Roman" w:hAnsi="Times New Roman" w:cs="Times New Roman"/>
          <w:b/>
          <w:bCs/>
          <w:sz w:val="24"/>
          <w:szCs w:val="24"/>
        </w:rPr>
        <w:t>.</w:t>
      </w:r>
      <w:r w:rsidR="00B5170E" w:rsidRPr="00ED2244">
        <w:t xml:space="preserve"> </w:t>
      </w:r>
      <w:r w:rsidR="00B5170E" w:rsidRPr="00ED2244">
        <w:rPr>
          <w:rFonts w:ascii="Times New Roman" w:hAnsi="Times New Roman" w:cs="Times New Roman"/>
          <w:sz w:val="24"/>
          <w:szCs w:val="24"/>
        </w:rPr>
        <w:t>e-sinav_plan_(moodle_aktarim)</w:t>
      </w:r>
      <w:r w:rsidR="00ED2244" w:rsidRPr="00ED2244">
        <w:rPr>
          <w:rFonts w:ascii="Times New Roman" w:hAnsi="Times New Roman" w:cs="Times New Roman"/>
          <w:sz w:val="24"/>
          <w:szCs w:val="24"/>
        </w:rPr>
        <w:t>.pdf</w:t>
      </w:r>
    </w:p>
    <w:p w14:paraId="065A8B30" w14:textId="2548597C" w:rsidR="002527F5" w:rsidRPr="00ED2244" w:rsidRDefault="002527F5"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[15](</w:t>
      </w:r>
      <w:r w:rsidR="0082059F" w:rsidRPr="00ED2244">
        <w:rPr>
          <w:rFonts w:ascii="Times New Roman" w:hAnsi="Times New Roman" w:cs="Times New Roman"/>
          <w:b/>
          <w:bCs/>
          <w:sz w:val="24"/>
          <w:szCs w:val="24"/>
        </w:rPr>
        <w:t>3</w:t>
      </w:r>
      <w:r w:rsidRPr="00ED2244">
        <w:rPr>
          <w:rFonts w:ascii="Times New Roman" w:hAnsi="Times New Roman" w:cs="Times New Roman"/>
          <w:b/>
          <w:bCs/>
          <w:sz w:val="24"/>
          <w:szCs w:val="24"/>
        </w:rPr>
        <w:t>)A.3.1</w:t>
      </w:r>
      <w:r w:rsidR="00433E17" w:rsidRPr="00ED2244">
        <w:rPr>
          <w:rFonts w:ascii="Times New Roman" w:hAnsi="Times New Roman" w:cs="Times New Roman"/>
          <w:b/>
          <w:bCs/>
          <w:sz w:val="24"/>
          <w:szCs w:val="24"/>
        </w:rPr>
        <w:t>.</w:t>
      </w:r>
      <w:r w:rsidR="00B5170E" w:rsidRPr="00ED2244">
        <w:t xml:space="preserve"> </w:t>
      </w:r>
      <w:r w:rsidR="00B5170E" w:rsidRPr="00ED2244">
        <w:rPr>
          <w:rFonts w:ascii="Times New Roman" w:hAnsi="Times New Roman" w:cs="Times New Roman"/>
          <w:sz w:val="24"/>
          <w:szCs w:val="24"/>
        </w:rPr>
        <w:t>e-sinav_plan_(moodle_aktarim)-1</w:t>
      </w:r>
      <w:r w:rsidR="00ED2244" w:rsidRPr="00ED2244">
        <w:rPr>
          <w:rFonts w:ascii="Times New Roman" w:hAnsi="Times New Roman" w:cs="Times New Roman"/>
          <w:sz w:val="24"/>
          <w:szCs w:val="24"/>
        </w:rPr>
        <w:t>.pdf</w:t>
      </w:r>
    </w:p>
    <w:p w14:paraId="10A6EB06" w14:textId="3E293A5F" w:rsidR="00D610B8" w:rsidRPr="00ED2244" w:rsidRDefault="00D610B8" w:rsidP="00FC75E9">
      <w:pPr>
        <w:spacing w:after="0" w:line="360" w:lineRule="auto"/>
        <w:jc w:val="both"/>
        <w:rPr>
          <w:rFonts w:ascii="Times New Roman" w:hAnsi="Times New Roman" w:cs="Times New Roman"/>
          <w:b/>
          <w:bCs/>
          <w:sz w:val="24"/>
          <w:szCs w:val="24"/>
        </w:rPr>
      </w:pPr>
      <w:r w:rsidRPr="00ED2244">
        <w:rPr>
          <w:rFonts w:ascii="Times New Roman" w:hAnsi="Times New Roman" w:cs="Times New Roman"/>
          <w:b/>
          <w:bCs/>
          <w:sz w:val="24"/>
          <w:szCs w:val="24"/>
        </w:rPr>
        <w:t>[1</w:t>
      </w:r>
      <w:r w:rsidR="002527F5" w:rsidRPr="00ED2244">
        <w:rPr>
          <w:rFonts w:ascii="Times New Roman" w:hAnsi="Times New Roman" w:cs="Times New Roman"/>
          <w:b/>
          <w:bCs/>
          <w:sz w:val="24"/>
          <w:szCs w:val="24"/>
        </w:rPr>
        <w:t>6</w:t>
      </w:r>
      <w:r w:rsidRPr="00ED2244">
        <w:rPr>
          <w:rFonts w:ascii="Times New Roman" w:hAnsi="Times New Roman" w:cs="Times New Roman"/>
          <w:b/>
          <w:bCs/>
          <w:sz w:val="24"/>
          <w:szCs w:val="24"/>
        </w:rPr>
        <w:t>](</w:t>
      </w:r>
      <w:r w:rsidR="0082059F" w:rsidRPr="00ED2244">
        <w:rPr>
          <w:rFonts w:ascii="Times New Roman" w:hAnsi="Times New Roman" w:cs="Times New Roman"/>
          <w:b/>
          <w:bCs/>
          <w:sz w:val="24"/>
          <w:szCs w:val="24"/>
        </w:rPr>
        <w:t>3</w:t>
      </w:r>
      <w:r w:rsidRPr="00ED2244">
        <w:rPr>
          <w:rFonts w:ascii="Times New Roman" w:hAnsi="Times New Roman" w:cs="Times New Roman"/>
          <w:b/>
          <w:bCs/>
          <w:sz w:val="24"/>
          <w:szCs w:val="24"/>
        </w:rPr>
        <w:t>)A.3.1</w:t>
      </w:r>
      <w:r w:rsidR="00433E17" w:rsidRPr="00ED2244">
        <w:rPr>
          <w:rFonts w:ascii="Times New Roman" w:hAnsi="Times New Roman" w:cs="Times New Roman"/>
          <w:b/>
          <w:bCs/>
          <w:sz w:val="24"/>
          <w:szCs w:val="24"/>
        </w:rPr>
        <w:t>.</w:t>
      </w:r>
      <w:r w:rsidR="00B5170E" w:rsidRPr="00ED2244">
        <w:t xml:space="preserve"> </w:t>
      </w:r>
      <w:r w:rsidR="00B5170E" w:rsidRPr="00ED2244">
        <w:rPr>
          <w:rFonts w:ascii="Times New Roman" w:hAnsi="Times New Roman" w:cs="Times New Roman"/>
          <w:sz w:val="24"/>
          <w:szCs w:val="24"/>
        </w:rPr>
        <w:t>e-sinav_plan_(moodle_aktarim)-2</w:t>
      </w:r>
      <w:r w:rsidR="00ED2244" w:rsidRPr="00ED2244">
        <w:rPr>
          <w:rFonts w:ascii="Times New Roman" w:hAnsi="Times New Roman" w:cs="Times New Roman"/>
          <w:sz w:val="24"/>
          <w:szCs w:val="24"/>
        </w:rPr>
        <w:t>.pdf</w:t>
      </w:r>
    </w:p>
    <w:p w14:paraId="6E930444" w14:textId="02D89A2C" w:rsidR="00D610B8" w:rsidRPr="00ED2244" w:rsidRDefault="00D610B8"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[1</w:t>
      </w:r>
      <w:r w:rsidR="002527F5" w:rsidRPr="00ED2244">
        <w:rPr>
          <w:rFonts w:ascii="Times New Roman" w:hAnsi="Times New Roman" w:cs="Times New Roman"/>
          <w:b/>
          <w:bCs/>
          <w:sz w:val="24"/>
          <w:szCs w:val="24"/>
        </w:rPr>
        <w:t>7</w:t>
      </w:r>
      <w:r w:rsidRPr="00ED2244">
        <w:rPr>
          <w:rFonts w:ascii="Times New Roman" w:hAnsi="Times New Roman" w:cs="Times New Roman"/>
          <w:b/>
          <w:bCs/>
          <w:sz w:val="24"/>
          <w:szCs w:val="24"/>
        </w:rPr>
        <w:t>](</w:t>
      </w:r>
      <w:r w:rsidR="0082059F" w:rsidRPr="00ED2244">
        <w:rPr>
          <w:rFonts w:ascii="Times New Roman" w:hAnsi="Times New Roman" w:cs="Times New Roman"/>
          <w:b/>
          <w:bCs/>
          <w:sz w:val="24"/>
          <w:szCs w:val="24"/>
        </w:rPr>
        <w:t>3</w:t>
      </w:r>
      <w:r w:rsidRPr="00ED2244">
        <w:rPr>
          <w:rFonts w:ascii="Times New Roman" w:hAnsi="Times New Roman" w:cs="Times New Roman"/>
          <w:b/>
          <w:bCs/>
          <w:sz w:val="24"/>
          <w:szCs w:val="24"/>
        </w:rPr>
        <w:t>)A.3.1</w:t>
      </w:r>
      <w:r w:rsidR="00433E17" w:rsidRPr="00ED2244">
        <w:rPr>
          <w:rFonts w:ascii="Times New Roman" w:hAnsi="Times New Roman" w:cs="Times New Roman"/>
          <w:b/>
          <w:bCs/>
          <w:sz w:val="24"/>
          <w:szCs w:val="24"/>
        </w:rPr>
        <w:t>.</w:t>
      </w:r>
      <w:r w:rsidR="00433E17" w:rsidRPr="00ED2244">
        <w:rPr>
          <w:rFonts w:ascii="Times New Roman" w:hAnsi="Times New Roman" w:cs="Times New Roman"/>
          <w:sz w:val="24"/>
          <w:szCs w:val="24"/>
        </w:rPr>
        <w:t>yurt_bilgi_sistemi</w:t>
      </w:r>
      <w:r w:rsidR="00ED2244" w:rsidRPr="00ED2244">
        <w:rPr>
          <w:rFonts w:ascii="Times New Roman" w:hAnsi="Times New Roman" w:cs="Times New Roman"/>
          <w:sz w:val="24"/>
          <w:szCs w:val="24"/>
        </w:rPr>
        <w:t>.pdf</w:t>
      </w:r>
    </w:p>
    <w:p w14:paraId="1917A2A9" w14:textId="2053DA78" w:rsidR="00D610B8" w:rsidRPr="00ED2244" w:rsidRDefault="00D610B8"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[1</w:t>
      </w:r>
      <w:r w:rsidR="002527F5" w:rsidRPr="00ED2244">
        <w:rPr>
          <w:rFonts w:ascii="Times New Roman" w:hAnsi="Times New Roman" w:cs="Times New Roman"/>
          <w:b/>
          <w:bCs/>
          <w:sz w:val="24"/>
          <w:szCs w:val="24"/>
        </w:rPr>
        <w:t>8</w:t>
      </w:r>
      <w:r w:rsidRPr="00ED2244">
        <w:rPr>
          <w:rFonts w:ascii="Times New Roman" w:hAnsi="Times New Roman" w:cs="Times New Roman"/>
          <w:b/>
          <w:bCs/>
          <w:sz w:val="24"/>
          <w:szCs w:val="24"/>
        </w:rPr>
        <w:t>](</w:t>
      </w:r>
      <w:r w:rsidR="0082059F" w:rsidRPr="00ED2244">
        <w:rPr>
          <w:rFonts w:ascii="Times New Roman" w:hAnsi="Times New Roman" w:cs="Times New Roman"/>
          <w:b/>
          <w:bCs/>
          <w:sz w:val="24"/>
          <w:szCs w:val="24"/>
        </w:rPr>
        <w:t>3</w:t>
      </w:r>
      <w:r w:rsidRPr="00ED2244">
        <w:rPr>
          <w:rFonts w:ascii="Times New Roman" w:hAnsi="Times New Roman" w:cs="Times New Roman"/>
          <w:b/>
          <w:bCs/>
          <w:sz w:val="24"/>
          <w:szCs w:val="24"/>
        </w:rPr>
        <w:t>)A.3.1</w:t>
      </w:r>
      <w:r w:rsidR="00433E17" w:rsidRPr="00ED2244">
        <w:rPr>
          <w:rFonts w:ascii="Times New Roman" w:hAnsi="Times New Roman" w:cs="Times New Roman"/>
          <w:b/>
          <w:bCs/>
          <w:sz w:val="24"/>
          <w:szCs w:val="24"/>
        </w:rPr>
        <w:t>.</w:t>
      </w:r>
      <w:r w:rsidR="00433E17" w:rsidRPr="00ED2244">
        <w:rPr>
          <w:rFonts w:ascii="Times New Roman" w:hAnsi="Times New Roman" w:cs="Times New Roman"/>
          <w:sz w:val="24"/>
          <w:szCs w:val="24"/>
        </w:rPr>
        <w:t>digital signage_rubuplus</w:t>
      </w:r>
      <w:r w:rsidR="00ED2244" w:rsidRPr="00ED2244">
        <w:rPr>
          <w:rFonts w:ascii="Times New Roman" w:hAnsi="Times New Roman" w:cs="Times New Roman"/>
          <w:sz w:val="24"/>
          <w:szCs w:val="24"/>
        </w:rPr>
        <w:t>.pdf</w:t>
      </w:r>
    </w:p>
    <w:p w14:paraId="3AC7EDE9" w14:textId="6B6B0A21" w:rsidR="00D610B8" w:rsidRPr="00ED2244" w:rsidRDefault="00D610B8"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w:t>
      </w:r>
      <w:r w:rsidR="002527F5" w:rsidRPr="00ED2244">
        <w:rPr>
          <w:rFonts w:ascii="Times New Roman" w:hAnsi="Times New Roman" w:cs="Times New Roman"/>
          <w:b/>
          <w:bCs/>
          <w:sz w:val="24"/>
          <w:szCs w:val="24"/>
        </w:rPr>
        <w:t>19</w:t>
      </w:r>
      <w:r w:rsidRPr="00ED2244">
        <w:rPr>
          <w:rFonts w:ascii="Times New Roman" w:hAnsi="Times New Roman" w:cs="Times New Roman"/>
          <w:b/>
          <w:bCs/>
          <w:sz w:val="24"/>
          <w:szCs w:val="24"/>
        </w:rPr>
        <w:t>](3)A.3.1</w:t>
      </w:r>
      <w:r w:rsidR="00433E17" w:rsidRPr="00ED2244">
        <w:rPr>
          <w:rFonts w:ascii="Times New Roman" w:hAnsi="Times New Roman" w:cs="Times New Roman"/>
          <w:b/>
          <w:bCs/>
          <w:sz w:val="24"/>
          <w:szCs w:val="24"/>
        </w:rPr>
        <w:t>.</w:t>
      </w:r>
      <w:r w:rsidR="00B5170E" w:rsidRPr="00ED2244">
        <w:rPr>
          <w:rFonts w:ascii="Times New Roman" w:hAnsi="Times New Roman" w:cs="Times New Roman"/>
          <w:sz w:val="24"/>
          <w:szCs w:val="24"/>
        </w:rPr>
        <w:t>roomscope_oda_plani</w:t>
      </w:r>
      <w:r w:rsidR="00ED2244" w:rsidRPr="00ED2244">
        <w:rPr>
          <w:rFonts w:ascii="Times New Roman" w:hAnsi="Times New Roman" w:cs="Times New Roman"/>
          <w:sz w:val="24"/>
          <w:szCs w:val="24"/>
        </w:rPr>
        <w:t>.pdf</w:t>
      </w:r>
    </w:p>
    <w:p w14:paraId="22FEC62F" w14:textId="5545CC1C" w:rsidR="00D610B8" w:rsidRPr="00ED2244" w:rsidRDefault="00D610B8"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[2</w:t>
      </w:r>
      <w:r w:rsidR="002527F5" w:rsidRPr="00ED2244">
        <w:rPr>
          <w:rFonts w:ascii="Times New Roman" w:hAnsi="Times New Roman" w:cs="Times New Roman"/>
          <w:b/>
          <w:bCs/>
          <w:sz w:val="24"/>
          <w:szCs w:val="24"/>
        </w:rPr>
        <w:t>0</w:t>
      </w:r>
      <w:r w:rsidRPr="00ED2244">
        <w:rPr>
          <w:rFonts w:ascii="Times New Roman" w:hAnsi="Times New Roman" w:cs="Times New Roman"/>
          <w:b/>
          <w:bCs/>
          <w:sz w:val="24"/>
          <w:szCs w:val="24"/>
        </w:rPr>
        <w:t>](3)A.3.1</w:t>
      </w:r>
      <w:r w:rsidR="00433E17" w:rsidRPr="00ED2244">
        <w:rPr>
          <w:rFonts w:ascii="Times New Roman" w:hAnsi="Times New Roman" w:cs="Times New Roman"/>
          <w:b/>
          <w:bCs/>
          <w:sz w:val="24"/>
          <w:szCs w:val="24"/>
        </w:rPr>
        <w:t>.</w:t>
      </w:r>
      <w:r w:rsidR="00433E17" w:rsidRPr="00ED2244">
        <w:rPr>
          <w:rFonts w:ascii="Times New Roman" w:hAnsi="Times New Roman" w:cs="Times New Roman"/>
          <w:sz w:val="24"/>
          <w:szCs w:val="24"/>
        </w:rPr>
        <w:t>cctv_kamera_nvr_takip_sistemi</w:t>
      </w:r>
      <w:r w:rsidR="00ED2244" w:rsidRPr="00ED2244">
        <w:rPr>
          <w:rFonts w:ascii="Times New Roman" w:hAnsi="Times New Roman" w:cs="Times New Roman"/>
          <w:sz w:val="24"/>
          <w:szCs w:val="24"/>
        </w:rPr>
        <w:t>.pdf</w:t>
      </w:r>
    </w:p>
    <w:p w14:paraId="2305B7F1" w14:textId="0CCB25A7" w:rsidR="00D610B8" w:rsidRPr="00ED2244" w:rsidRDefault="00D610B8"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[2</w:t>
      </w:r>
      <w:r w:rsidR="002527F5" w:rsidRPr="00ED2244">
        <w:rPr>
          <w:rFonts w:ascii="Times New Roman" w:hAnsi="Times New Roman" w:cs="Times New Roman"/>
          <w:b/>
          <w:bCs/>
          <w:sz w:val="24"/>
          <w:szCs w:val="24"/>
        </w:rPr>
        <w:t>1</w:t>
      </w:r>
      <w:r w:rsidRPr="00ED2244">
        <w:rPr>
          <w:rFonts w:ascii="Times New Roman" w:hAnsi="Times New Roman" w:cs="Times New Roman"/>
          <w:b/>
          <w:bCs/>
          <w:sz w:val="24"/>
          <w:szCs w:val="24"/>
        </w:rPr>
        <w:t>](</w:t>
      </w:r>
      <w:r w:rsidR="0082059F" w:rsidRPr="00ED2244">
        <w:rPr>
          <w:rFonts w:ascii="Times New Roman" w:hAnsi="Times New Roman" w:cs="Times New Roman"/>
          <w:b/>
          <w:bCs/>
          <w:sz w:val="24"/>
          <w:szCs w:val="24"/>
        </w:rPr>
        <w:t>3</w:t>
      </w:r>
      <w:r w:rsidRPr="00ED2244">
        <w:rPr>
          <w:rFonts w:ascii="Times New Roman" w:hAnsi="Times New Roman" w:cs="Times New Roman"/>
          <w:b/>
          <w:bCs/>
          <w:sz w:val="24"/>
          <w:szCs w:val="24"/>
        </w:rPr>
        <w:t>)A.3.1</w:t>
      </w:r>
      <w:r w:rsidR="00433E17" w:rsidRPr="00ED2244">
        <w:rPr>
          <w:rFonts w:ascii="Times New Roman" w:hAnsi="Times New Roman" w:cs="Times New Roman"/>
          <w:b/>
          <w:bCs/>
          <w:sz w:val="24"/>
          <w:szCs w:val="24"/>
        </w:rPr>
        <w:t>.</w:t>
      </w:r>
      <w:r w:rsidR="00433E17" w:rsidRPr="00ED2244">
        <w:rPr>
          <w:rFonts w:ascii="Times New Roman" w:hAnsi="Times New Roman" w:cs="Times New Roman"/>
          <w:sz w:val="24"/>
          <w:szCs w:val="24"/>
        </w:rPr>
        <w:t>personel_devam_kontrol_sistemi_(pdks)</w:t>
      </w:r>
      <w:r w:rsidR="00ED2244" w:rsidRPr="00ED2244">
        <w:rPr>
          <w:rFonts w:ascii="Times New Roman" w:hAnsi="Times New Roman" w:cs="Times New Roman"/>
          <w:sz w:val="24"/>
          <w:szCs w:val="24"/>
        </w:rPr>
        <w:t>.pdf</w:t>
      </w:r>
    </w:p>
    <w:p w14:paraId="2D6E5B3D" w14:textId="0A300ECB" w:rsidR="00D610B8" w:rsidRPr="00ED2244" w:rsidRDefault="00D610B8"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[2</w:t>
      </w:r>
      <w:r w:rsidR="009040B6" w:rsidRPr="00ED2244">
        <w:rPr>
          <w:rFonts w:ascii="Times New Roman" w:hAnsi="Times New Roman" w:cs="Times New Roman"/>
          <w:b/>
          <w:bCs/>
          <w:sz w:val="24"/>
          <w:szCs w:val="24"/>
        </w:rPr>
        <w:t>2</w:t>
      </w:r>
      <w:r w:rsidRPr="00ED2244">
        <w:rPr>
          <w:rFonts w:ascii="Times New Roman" w:hAnsi="Times New Roman" w:cs="Times New Roman"/>
          <w:b/>
          <w:bCs/>
          <w:sz w:val="24"/>
          <w:szCs w:val="24"/>
        </w:rPr>
        <w:t>](3)A.3.1</w:t>
      </w:r>
      <w:r w:rsidR="00433E17" w:rsidRPr="00ED2244">
        <w:rPr>
          <w:rFonts w:ascii="Times New Roman" w:hAnsi="Times New Roman" w:cs="Times New Roman"/>
          <w:b/>
          <w:bCs/>
          <w:sz w:val="24"/>
          <w:szCs w:val="24"/>
        </w:rPr>
        <w:t>.</w:t>
      </w:r>
      <w:r w:rsidR="00433E17" w:rsidRPr="00ED2244">
        <w:rPr>
          <w:rFonts w:ascii="Times New Roman" w:hAnsi="Times New Roman" w:cs="Times New Roman"/>
          <w:sz w:val="24"/>
          <w:szCs w:val="24"/>
        </w:rPr>
        <w:t>yemekhane_kartlı_geçiş_sistemi</w:t>
      </w:r>
      <w:r w:rsidR="00ED2244" w:rsidRPr="00ED2244">
        <w:rPr>
          <w:rFonts w:ascii="Times New Roman" w:hAnsi="Times New Roman" w:cs="Times New Roman"/>
          <w:sz w:val="24"/>
          <w:szCs w:val="24"/>
        </w:rPr>
        <w:t>.pdf</w:t>
      </w:r>
    </w:p>
    <w:p w14:paraId="7DAEFFF5" w14:textId="2DDABACD" w:rsidR="00D610B8" w:rsidRPr="00ED2244" w:rsidRDefault="00D610B8"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[2</w:t>
      </w:r>
      <w:r w:rsidR="009040B6" w:rsidRPr="00ED2244">
        <w:rPr>
          <w:rFonts w:ascii="Times New Roman" w:hAnsi="Times New Roman" w:cs="Times New Roman"/>
          <w:b/>
          <w:bCs/>
          <w:sz w:val="24"/>
          <w:szCs w:val="24"/>
        </w:rPr>
        <w:t>3</w:t>
      </w:r>
      <w:r w:rsidRPr="00ED2244">
        <w:rPr>
          <w:rFonts w:ascii="Times New Roman" w:hAnsi="Times New Roman" w:cs="Times New Roman"/>
          <w:b/>
          <w:bCs/>
          <w:sz w:val="24"/>
          <w:szCs w:val="24"/>
        </w:rPr>
        <w:t>](</w:t>
      </w:r>
      <w:r w:rsidR="0082059F" w:rsidRPr="00ED2244">
        <w:rPr>
          <w:rFonts w:ascii="Times New Roman" w:hAnsi="Times New Roman" w:cs="Times New Roman"/>
          <w:b/>
          <w:bCs/>
          <w:sz w:val="24"/>
          <w:szCs w:val="24"/>
        </w:rPr>
        <w:t>3</w:t>
      </w:r>
      <w:r w:rsidRPr="00ED2244">
        <w:rPr>
          <w:rFonts w:ascii="Times New Roman" w:hAnsi="Times New Roman" w:cs="Times New Roman"/>
          <w:b/>
          <w:bCs/>
          <w:sz w:val="24"/>
          <w:szCs w:val="24"/>
        </w:rPr>
        <w:t>)A.3.1</w:t>
      </w:r>
      <w:r w:rsidR="00433E17" w:rsidRPr="00ED2244">
        <w:rPr>
          <w:rFonts w:ascii="Times New Roman" w:hAnsi="Times New Roman" w:cs="Times New Roman"/>
          <w:b/>
          <w:bCs/>
          <w:sz w:val="24"/>
          <w:szCs w:val="24"/>
        </w:rPr>
        <w:t>.</w:t>
      </w:r>
      <w:r w:rsidR="00B5170E" w:rsidRPr="00ED2244">
        <w:t xml:space="preserve"> </w:t>
      </w:r>
      <w:r w:rsidR="00B5170E" w:rsidRPr="00ED2244">
        <w:rPr>
          <w:rFonts w:ascii="Times New Roman" w:hAnsi="Times New Roman" w:cs="Times New Roman"/>
          <w:sz w:val="24"/>
          <w:szCs w:val="24"/>
        </w:rPr>
        <w:t>plaka_okuma_sistemi (pts)</w:t>
      </w:r>
      <w:r w:rsidR="00ED2244" w:rsidRPr="00ED2244">
        <w:rPr>
          <w:rFonts w:ascii="Times New Roman" w:hAnsi="Times New Roman" w:cs="Times New Roman"/>
          <w:sz w:val="24"/>
          <w:szCs w:val="24"/>
        </w:rPr>
        <w:t>.pdf</w:t>
      </w:r>
    </w:p>
    <w:p w14:paraId="3D9E612D" w14:textId="63688167" w:rsidR="00D610B8" w:rsidRPr="00ED2244" w:rsidRDefault="00D610B8"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[2</w:t>
      </w:r>
      <w:r w:rsidR="009040B6" w:rsidRPr="00ED2244">
        <w:rPr>
          <w:rFonts w:ascii="Times New Roman" w:hAnsi="Times New Roman" w:cs="Times New Roman"/>
          <w:b/>
          <w:bCs/>
          <w:sz w:val="24"/>
          <w:szCs w:val="24"/>
        </w:rPr>
        <w:t>4</w:t>
      </w:r>
      <w:r w:rsidRPr="00ED2244">
        <w:rPr>
          <w:rFonts w:ascii="Times New Roman" w:hAnsi="Times New Roman" w:cs="Times New Roman"/>
          <w:b/>
          <w:bCs/>
          <w:sz w:val="24"/>
          <w:szCs w:val="24"/>
        </w:rPr>
        <w:t>](3)A.3.1</w:t>
      </w:r>
      <w:r w:rsidR="00433E17" w:rsidRPr="00ED2244">
        <w:rPr>
          <w:rFonts w:ascii="Times New Roman" w:hAnsi="Times New Roman" w:cs="Times New Roman"/>
          <w:b/>
          <w:bCs/>
          <w:sz w:val="24"/>
          <w:szCs w:val="24"/>
        </w:rPr>
        <w:t>.</w:t>
      </w:r>
      <w:r w:rsidR="0031474A" w:rsidRPr="00ED2244">
        <w:rPr>
          <w:rFonts w:ascii="Times New Roman" w:hAnsi="Times New Roman" w:cs="Times New Roman"/>
          <w:sz w:val="24"/>
          <w:szCs w:val="24"/>
        </w:rPr>
        <w:t>yaz</w:t>
      </w:r>
      <w:r w:rsidR="005305F5">
        <w:rPr>
          <w:rFonts w:ascii="Times New Roman" w:hAnsi="Times New Roman" w:cs="Times New Roman"/>
          <w:sz w:val="24"/>
          <w:szCs w:val="24"/>
        </w:rPr>
        <w:t>i</w:t>
      </w:r>
      <w:r w:rsidR="0031474A" w:rsidRPr="00ED2244">
        <w:rPr>
          <w:rFonts w:ascii="Times New Roman" w:hAnsi="Times New Roman" w:cs="Times New Roman"/>
          <w:sz w:val="24"/>
          <w:szCs w:val="24"/>
        </w:rPr>
        <w:t>l</w:t>
      </w:r>
      <w:r w:rsidR="005305F5">
        <w:rPr>
          <w:rFonts w:ascii="Times New Roman" w:hAnsi="Times New Roman" w:cs="Times New Roman"/>
          <w:sz w:val="24"/>
          <w:szCs w:val="24"/>
        </w:rPr>
        <w:t>i</w:t>
      </w:r>
      <w:r w:rsidR="0031474A" w:rsidRPr="00ED2244">
        <w:rPr>
          <w:rFonts w:ascii="Times New Roman" w:hAnsi="Times New Roman" w:cs="Times New Roman"/>
          <w:sz w:val="24"/>
          <w:szCs w:val="24"/>
        </w:rPr>
        <w:t>mlar</w:t>
      </w:r>
      <w:r w:rsidR="00ED2244" w:rsidRPr="00ED2244">
        <w:rPr>
          <w:rFonts w:ascii="Times New Roman" w:hAnsi="Times New Roman" w:cs="Times New Roman"/>
          <w:sz w:val="24"/>
          <w:szCs w:val="24"/>
        </w:rPr>
        <w:t>.pdf</w:t>
      </w:r>
    </w:p>
    <w:p w14:paraId="0002C8E7" w14:textId="0C7DEF80" w:rsidR="00D610B8" w:rsidRPr="00ED2244" w:rsidRDefault="00D610B8"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[2</w:t>
      </w:r>
      <w:r w:rsidR="009040B6" w:rsidRPr="00ED2244">
        <w:rPr>
          <w:rFonts w:ascii="Times New Roman" w:hAnsi="Times New Roman" w:cs="Times New Roman"/>
          <w:b/>
          <w:bCs/>
          <w:sz w:val="24"/>
          <w:szCs w:val="24"/>
        </w:rPr>
        <w:t>5</w:t>
      </w:r>
      <w:r w:rsidRPr="00ED2244">
        <w:rPr>
          <w:rFonts w:ascii="Times New Roman" w:hAnsi="Times New Roman" w:cs="Times New Roman"/>
          <w:b/>
          <w:bCs/>
          <w:sz w:val="24"/>
          <w:szCs w:val="24"/>
        </w:rPr>
        <w:t>](</w:t>
      </w:r>
      <w:r w:rsidR="0082059F" w:rsidRPr="00ED2244">
        <w:rPr>
          <w:rFonts w:ascii="Times New Roman" w:hAnsi="Times New Roman" w:cs="Times New Roman"/>
          <w:b/>
          <w:bCs/>
          <w:sz w:val="24"/>
          <w:szCs w:val="24"/>
        </w:rPr>
        <w:t>3</w:t>
      </w:r>
      <w:r w:rsidRPr="00ED2244">
        <w:rPr>
          <w:rFonts w:ascii="Times New Roman" w:hAnsi="Times New Roman" w:cs="Times New Roman"/>
          <w:b/>
          <w:bCs/>
          <w:sz w:val="24"/>
          <w:szCs w:val="24"/>
        </w:rPr>
        <w:t>)A.3.1</w:t>
      </w:r>
      <w:r w:rsidR="00433E17" w:rsidRPr="00ED2244">
        <w:rPr>
          <w:rFonts w:ascii="Times New Roman" w:hAnsi="Times New Roman" w:cs="Times New Roman"/>
          <w:b/>
          <w:bCs/>
          <w:sz w:val="24"/>
          <w:szCs w:val="24"/>
        </w:rPr>
        <w:t>.</w:t>
      </w:r>
      <w:r w:rsidR="00B5170E" w:rsidRPr="00ED2244">
        <w:t xml:space="preserve"> </w:t>
      </w:r>
      <w:r w:rsidR="00B5170E" w:rsidRPr="00ED2244">
        <w:rPr>
          <w:rFonts w:ascii="Times New Roman" w:hAnsi="Times New Roman" w:cs="Times New Roman"/>
          <w:sz w:val="24"/>
          <w:szCs w:val="24"/>
        </w:rPr>
        <w:t>whatsapp_destek_hatti</w:t>
      </w:r>
      <w:r w:rsidR="00ED2244" w:rsidRPr="00ED2244">
        <w:rPr>
          <w:rFonts w:ascii="Times New Roman" w:hAnsi="Times New Roman" w:cs="Times New Roman"/>
          <w:sz w:val="24"/>
          <w:szCs w:val="24"/>
        </w:rPr>
        <w:t>.pdf</w:t>
      </w:r>
    </w:p>
    <w:p w14:paraId="3C1D2B0E" w14:textId="2F4CC6C5" w:rsidR="009040B6" w:rsidRPr="00ED2244" w:rsidRDefault="009040B6"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[26](</w:t>
      </w:r>
      <w:r w:rsidR="00A638D0" w:rsidRPr="00ED2244">
        <w:rPr>
          <w:rFonts w:ascii="Times New Roman" w:hAnsi="Times New Roman" w:cs="Times New Roman"/>
          <w:b/>
          <w:bCs/>
          <w:sz w:val="24"/>
          <w:szCs w:val="24"/>
        </w:rPr>
        <w:t>3</w:t>
      </w:r>
      <w:r w:rsidRPr="00ED2244">
        <w:rPr>
          <w:rFonts w:ascii="Times New Roman" w:hAnsi="Times New Roman" w:cs="Times New Roman"/>
          <w:b/>
          <w:bCs/>
          <w:sz w:val="24"/>
          <w:szCs w:val="24"/>
        </w:rPr>
        <w:t>)A.3.1</w:t>
      </w:r>
      <w:r w:rsidR="00433E17" w:rsidRPr="00ED2244">
        <w:rPr>
          <w:rFonts w:ascii="Times New Roman" w:hAnsi="Times New Roman" w:cs="Times New Roman"/>
          <w:sz w:val="24"/>
          <w:szCs w:val="24"/>
        </w:rPr>
        <w:t>.</w:t>
      </w:r>
      <w:r w:rsidR="00B5170E" w:rsidRPr="00ED2244">
        <w:t xml:space="preserve"> </w:t>
      </w:r>
      <w:r w:rsidR="00B5170E" w:rsidRPr="00ED2244">
        <w:rPr>
          <w:rFonts w:ascii="Times New Roman" w:hAnsi="Times New Roman" w:cs="Times New Roman"/>
          <w:sz w:val="24"/>
          <w:szCs w:val="24"/>
        </w:rPr>
        <w:t>infraa_alert_yazilimi</w:t>
      </w:r>
      <w:r w:rsidR="00ED2244" w:rsidRPr="00ED2244">
        <w:rPr>
          <w:rFonts w:ascii="Times New Roman" w:hAnsi="Times New Roman" w:cs="Times New Roman"/>
          <w:sz w:val="24"/>
          <w:szCs w:val="24"/>
        </w:rPr>
        <w:t>.pdf</w:t>
      </w:r>
    </w:p>
    <w:p w14:paraId="16461329" w14:textId="5C54B0D8" w:rsidR="009040B6" w:rsidRPr="00ED2244" w:rsidRDefault="009040B6" w:rsidP="00FC75E9">
      <w:pPr>
        <w:spacing w:after="0" w:line="360" w:lineRule="auto"/>
        <w:jc w:val="both"/>
        <w:rPr>
          <w:rFonts w:ascii="Times New Roman" w:hAnsi="Times New Roman" w:cs="Times New Roman"/>
          <w:b/>
          <w:bCs/>
          <w:sz w:val="24"/>
          <w:szCs w:val="24"/>
        </w:rPr>
      </w:pPr>
      <w:r w:rsidRPr="00ED2244">
        <w:rPr>
          <w:rFonts w:ascii="Times New Roman" w:hAnsi="Times New Roman" w:cs="Times New Roman"/>
          <w:b/>
          <w:bCs/>
          <w:sz w:val="24"/>
          <w:szCs w:val="24"/>
        </w:rPr>
        <w:t>[27](</w:t>
      </w:r>
      <w:r w:rsidR="0082059F" w:rsidRPr="00ED2244">
        <w:rPr>
          <w:rFonts w:ascii="Times New Roman" w:hAnsi="Times New Roman" w:cs="Times New Roman"/>
          <w:b/>
          <w:bCs/>
          <w:sz w:val="24"/>
          <w:szCs w:val="24"/>
        </w:rPr>
        <w:t>3</w:t>
      </w:r>
      <w:r w:rsidRPr="00ED2244">
        <w:rPr>
          <w:rFonts w:ascii="Times New Roman" w:hAnsi="Times New Roman" w:cs="Times New Roman"/>
          <w:b/>
          <w:bCs/>
          <w:sz w:val="24"/>
          <w:szCs w:val="24"/>
        </w:rPr>
        <w:t>)A.3.</w:t>
      </w:r>
      <w:r w:rsidR="003E6F9B" w:rsidRPr="00ED2244">
        <w:rPr>
          <w:rFonts w:ascii="Times New Roman" w:hAnsi="Times New Roman" w:cs="Times New Roman"/>
          <w:b/>
          <w:bCs/>
          <w:sz w:val="24"/>
          <w:szCs w:val="24"/>
        </w:rPr>
        <w:t>1</w:t>
      </w:r>
      <w:r w:rsidR="00433E17" w:rsidRPr="00ED2244">
        <w:rPr>
          <w:rFonts w:ascii="Times New Roman" w:hAnsi="Times New Roman" w:cs="Times New Roman"/>
          <w:b/>
          <w:bCs/>
          <w:sz w:val="24"/>
          <w:szCs w:val="24"/>
        </w:rPr>
        <w:t>.</w:t>
      </w:r>
      <w:r w:rsidR="0031474A" w:rsidRPr="00ED2244">
        <w:rPr>
          <w:rFonts w:ascii="Times New Roman" w:hAnsi="Times New Roman" w:cs="Times New Roman"/>
          <w:sz w:val="24"/>
          <w:szCs w:val="24"/>
        </w:rPr>
        <w:t>mezun_bilgi_sistemi</w:t>
      </w:r>
      <w:r w:rsidR="00ED2244" w:rsidRPr="00ED2244">
        <w:rPr>
          <w:rFonts w:ascii="Times New Roman" w:hAnsi="Times New Roman" w:cs="Times New Roman"/>
          <w:sz w:val="24"/>
          <w:szCs w:val="24"/>
        </w:rPr>
        <w:t>.pdf</w:t>
      </w:r>
    </w:p>
    <w:p w14:paraId="070B46FE" w14:textId="7009B02A" w:rsidR="009040B6" w:rsidRPr="00ED2244" w:rsidRDefault="009040B6" w:rsidP="00FC75E9">
      <w:pPr>
        <w:spacing w:after="0" w:line="360" w:lineRule="auto"/>
        <w:jc w:val="both"/>
        <w:rPr>
          <w:rFonts w:ascii="Times New Roman" w:hAnsi="Times New Roman" w:cs="Times New Roman"/>
          <w:b/>
          <w:bCs/>
          <w:sz w:val="24"/>
          <w:szCs w:val="24"/>
        </w:rPr>
      </w:pPr>
      <w:r w:rsidRPr="00ED2244">
        <w:rPr>
          <w:rFonts w:ascii="Times New Roman" w:hAnsi="Times New Roman" w:cs="Times New Roman"/>
          <w:b/>
          <w:bCs/>
          <w:sz w:val="24"/>
          <w:szCs w:val="24"/>
        </w:rPr>
        <w:t>[28](</w:t>
      </w:r>
      <w:r w:rsidR="0082059F" w:rsidRPr="00ED2244">
        <w:rPr>
          <w:rFonts w:ascii="Times New Roman" w:hAnsi="Times New Roman" w:cs="Times New Roman"/>
          <w:b/>
          <w:bCs/>
          <w:sz w:val="24"/>
          <w:szCs w:val="24"/>
        </w:rPr>
        <w:t>3</w:t>
      </w:r>
      <w:r w:rsidRPr="00ED2244">
        <w:rPr>
          <w:rFonts w:ascii="Times New Roman" w:hAnsi="Times New Roman" w:cs="Times New Roman"/>
          <w:b/>
          <w:bCs/>
          <w:sz w:val="24"/>
          <w:szCs w:val="24"/>
        </w:rPr>
        <w:t>)A.3.1</w:t>
      </w:r>
      <w:r w:rsidR="00433E17" w:rsidRPr="00ED2244">
        <w:rPr>
          <w:rFonts w:ascii="Times New Roman" w:hAnsi="Times New Roman" w:cs="Times New Roman"/>
          <w:b/>
          <w:bCs/>
          <w:sz w:val="24"/>
          <w:szCs w:val="24"/>
        </w:rPr>
        <w:t>.</w:t>
      </w:r>
      <w:commentRangeEnd w:id="92"/>
      <w:r w:rsidR="00654068" w:rsidRPr="00ED2244">
        <w:rPr>
          <w:rStyle w:val="AklamaBavurusu"/>
          <w:sz w:val="22"/>
          <w:szCs w:val="22"/>
        </w:rPr>
        <w:commentReference w:id="92"/>
      </w:r>
      <w:r w:rsidR="00B5170E" w:rsidRPr="00ED2244">
        <w:t xml:space="preserve"> </w:t>
      </w:r>
      <w:r w:rsidR="00B5170E" w:rsidRPr="00ED2244">
        <w:rPr>
          <w:rFonts w:ascii="Times New Roman" w:hAnsi="Times New Roman" w:cs="Times New Roman"/>
          <w:sz w:val="24"/>
          <w:szCs w:val="24"/>
        </w:rPr>
        <w:t>kalite_bilgi_yonetim_sistemi</w:t>
      </w:r>
      <w:r w:rsidR="00ED2244" w:rsidRPr="00ED2244">
        <w:rPr>
          <w:rFonts w:ascii="Times New Roman" w:hAnsi="Times New Roman" w:cs="Times New Roman"/>
          <w:sz w:val="24"/>
          <w:szCs w:val="24"/>
        </w:rPr>
        <w:t>.pdf</w:t>
      </w:r>
    </w:p>
    <w:p w14:paraId="06F43233" w14:textId="77777777" w:rsidR="003F5214" w:rsidRPr="00870E1A" w:rsidRDefault="003F5214" w:rsidP="00FC75E9">
      <w:pPr>
        <w:pStyle w:val="Balk2"/>
        <w:spacing w:before="0" w:after="0" w:line="360" w:lineRule="auto"/>
        <w:jc w:val="both"/>
        <w:rPr>
          <w:rFonts w:ascii="Times New Roman" w:hAnsi="Times New Roman" w:cs="Times New Roman"/>
          <w:b/>
          <w:bCs/>
          <w:color w:val="auto"/>
          <w:sz w:val="24"/>
          <w:szCs w:val="24"/>
        </w:rPr>
      </w:pPr>
      <w:bookmarkStart w:id="93" w:name="_Toc191479942"/>
      <w:bookmarkStart w:id="94" w:name="_Toc191480265"/>
      <w:bookmarkStart w:id="95" w:name="_Toc191480359"/>
      <w:bookmarkStart w:id="96" w:name="_Toc192855259"/>
    </w:p>
    <w:p w14:paraId="31C8170D" w14:textId="0150770F" w:rsidR="00D610B8" w:rsidRPr="00870E1A" w:rsidRDefault="00D610B8" w:rsidP="00FC75E9">
      <w:pPr>
        <w:pStyle w:val="Balk2"/>
        <w:spacing w:before="0" w:after="0" w:line="360" w:lineRule="auto"/>
        <w:jc w:val="both"/>
        <w:rPr>
          <w:rFonts w:ascii="Times New Roman" w:hAnsi="Times New Roman" w:cs="Times New Roman"/>
          <w:b/>
          <w:bCs/>
          <w:color w:val="auto"/>
          <w:sz w:val="24"/>
          <w:szCs w:val="24"/>
        </w:rPr>
      </w:pPr>
      <w:bookmarkStart w:id="97" w:name="_Toc223015876"/>
      <w:r w:rsidRPr="00870E1A">
        <w:rPr>
          <w:rFonts w:ascii="Times New Roman" w:hAnsi="Times New Roman" w:cs="Times New Roman"/>
          <w:b/>
          <w:bCs/>
          <w:color w:val="auto"/>
          <w:sz w:val="24"/>
          <w:szCs w:val="24"/>
        </w:rPr>
        <w:t>A.3.4. Süreç yönetimi</w:t>
      </w:r>
      <w:bookmarkEnd w:id="93"/>
      <w:bookmarkEnd w:id="94"/>
      <w:bookmarkEnd w:id="95"/>
      <w:bookmarkEnd w:id="96"/>
      <w:bookmarkEnd w:id="97"/>
    </w:p>
    <w:p w14:paraId="1E6F6024" w14:textId="2F34618E" w:rsidR="00D610B8" w:rsidRPr="00870E1A" w:rsidRDefault="00433E17" w:rsidP="00FC75E9">
      <w:pPr>
        <w:spacing w:after="0" w:line="360" w:lineRule="auto"/>
        <w:jc w:val="both"/>
        <w:rPr>
          <w:rFonts w:ascii="Times New Roman" w:hAnsi="Times New Roman" w:cs="Times New Roman"/>
          <w:sz w:val="24"/>
          <w:szCs w:val="24"/>
        </w:rPr>
      </w:pPr>
      <w:r w:rsidRPr="00433E17">
        <w:rPr>
          <w:rFonts w:ascii="Times New Roman" w:hAnsi="Times New Roman" w:cs="Times New Roman"/>
          <w:sz w:val="24"/>
          <w:szCs w:val="24"/>
        </w:rPr>
        <w:t>BT Hizmet Yönetimi (ITSM) (Information Technology Service Management) sistemi, Ankara Medipol Üniversitesinde görev yapan akademik ve idari personel ile öğrencilerin yaşadıkları sorunların kaydedilmesi, takibi ve çözüm süreçlerinin yönetilmesi amacıyla kullanılmaktadır. Sistem, bu kapsamda 2025 yılında da kullanılmaya devam etmektedir</w:t>
      </w:r>
      <w:r w:rsidR="00D610B8" w:rsidRPr="00870E1A">
        <w:rPr>
          <w:rFonts w:ascii="Times New Roman" w:hAnsi="Times New Roman" w:cs="Times New Roman"/>
          <w:sz w:val="24"/>
          <w:szCs w:val="24"/>
        </w:rPr>
        <w:t xml:space="preserve">. </w:t>
      </w:r>
      <w:hyperlink r:id="rId20" w:history="1">
        <w:r w:rsidR="00D610B8" w:rsidRPr="00870E1A">
          <w:rPr>
            <w:rStyle w:val="Kpr"/>
            <w:rFonts w:ascii="Times New Roman" w:hAnsi="Times New Roman" w:cs="Times New Roman"/>
            <w:sz w:val="24"/>
            <w:szCs w:val="24"/>
          </w:rPr>
          <w:t>[OD4]</w:t>
        </w:r>
      </w:hyperlink>
    </w:p>
    <w:p w14:paraId="587188BA" w14:textId="77777777" w:rsidR="00073501" w:rsidRPr="00870E1A" w:rsidRDefault="00073501"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b/>
          <w:bCs/>
          <w:sz w:val="24"/>
          <w:szCs w:val="24"/>
        </w:rPr>
        <w:t>BioPro (Teknik Bakım) sistemi</w:t>
      </w:r>
      <w:r w:rsidRPr="00870E1A">
        <w:rPr>
          <w:rFonts w:ascii="Times New Roman" w:hAnsi="Times New Roman" w:cs="Times New Roman"/>
          <w:sz w:val="24"/>
          <w:szCs w:val="24"/>
        </w:rPr>
        <w:t xml:space="preserve">, Bilgi Teknolojileri Daire Başkanlığı’na ait ürünlerin depo giriş ve çıkış süreçlerinin takibini sağlamaktadır. Depodan çıkan sarf malzemeler, barkodlama sistemi ile üniversitemizde teslim edilecek ve kurulacak ürünlerimizin lokasyonlarına göre izlenebilir hale getirilmektedir. Talep üzerine teslim edilen ürünler ilgili kişilere zimmetlenmekte ve bu bilgiler sistem üzerinde kaydedilmektedir. Zimmet kayıtları, yalnızca </w:t>
      </w:r>
      <w:r w:rsidRPr="00870E1A">
        <w:rPr>
          <w:rFonts w:ascii="Times New Roman" w:hAnsi="Times New Roman" w:cs="Times New Roman"/>
          <w:sz w:val="24"/>
          <w:szCs w:val="24"/>
        </w:rPr>
        <w:lastRenderedPageBreak/>
        <w:t>elektronik ortamda tutulmakla birlikte, aynı zamanda fiziki olarak dosyalanarak birimimizde arşivlenmektedir.</w:t>
      </w:r>
    </w:p>
    <w:p w14:paraId="16973C03" w14:textId="61F9D1F9" w:rsidR="00073501" w:rsidRPr="00870E1A" w:rsidRDefault="00073501"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 xml:space="preserve">Bu kapsamda, </w:t>
      </w:r>
      <w:r w:rsidR="003F5214" w:rsidRPr="00870E1A">
        <w:rPr>
          <w:rFonts w:ascii="Times New Roman" w:hAnsi="Times New Roman" w:cs="Times New Roman"/>
          <w:sz w:val="24"/>
          <w:szCs w:val="24"/>
        </w:rPr>
        <w:t>2024 yılı</w:t>
      </w:r>
      <w:r w:rsidRPr="00870E1A">
        <w:rPr>
          <w:rFonts w:ascii="Times New Roman" w:hAnsi="Times New Roman" w:cs="Times New Roman"/>
          <w:sz w:val="24"/>
          <w:szCs w:val="24"/>
        </w:rPr>
        <w:t xml:space="preserve"> BİDR raporumuzda belirtilen uygulamalar bu yıl da değişiklik göstermemiştir. </w:t>
      </w:r>
      <w:hyperlink r:id="rId21" w:history="1">
        <w:r w:rsidRPr="00870E1A">
          <w:rPr>
            <w:rStyle w:val="Kpr"/>
            <w:rFonts w:ascii="Times New Roman" w:hAnsi="Times New Roman" w:cs="Times New Roman"/>
            <w:sz w:val="24"/>
            <w:szCs w:val="24"/>
          </w:rPr>
          <w:t>[OD3]</w:t>
        </w:r>
      </w:hyperlink>
    </w:p>
    <w:p w14:paraId="756CF68F" w14:textId="77777777" w:rsidR="003F5214" w:rsidRPr="00870E1A" w:rsidRDefault="003F5214" w:rsidP="00FC75E9">
      <w:pPr>
        <w:spacing w:after="0" w:line="360" w:lineRule="auto"/>
        <w:jc w:val="both"/>
        <w:rPr>
          <w:rFonts w:ascii="Times New Roman" w:hAnsi="Times New Roman" w:cs="Times New Roman"/>
          <w:sz w:val="24"/>
          <w:szCs w:val="24"/>
        </w:rPr>
      </w:pPr>
    </w:p>
    <w:p w14:paraId="0C91F785" w14:textId="77777777" w:rsidR="00073501" w:rsidRPr="00870E1A" w:rsidRDefault="00073501" w:rsidP="00FC75E9">
      <w:pPr>
        <w:pStyle w:val="Default"/>
        <w:spacing w:line="360" w:lineRule="auto"/>
        <w:jc w:val="both"/>
      </w:pPr>
      <w:r w:rsidRPr="00870E1A">
        <w:rPr>
          <w:b/>
          <w:bCs/>
        </w:rPr>
        <w:t xml:space="preserve">Olgunluk Düzeyi (3) </w:t>
      </w:r>
      <w:r w:rsidRPr="00870E1A">
        <w:t xml:space="preserve">Kurumun genelinde tanımlı süreçler yönetilmektedir. </w:t>
      </w:r>
    </w:p>
    <w:p w14:paraId="434A1845" w14:textId="77777777" w:rsidR="00073501" w:rsidRPr="00870E1A" w:rsidRDefault="00073501" w:rsidP="00FC75E9">
      <w:pPr>
        <w:spacing w:after="0" w:line="360" w:lineRule="auto"/>
        <w:jc w:val="both"/>
        <w:rPr>
          <w:rFonts w:ascii="Times New Roman" w:hAnsi="Times New Roman" w:cs="Times New Roman"/>
          <w:sz w:val="24"/>
          <w:szCs w:val="24"/>
        </w:rPr>
      </w:pPr>
    </w:p>
    <w:p w14:paraId="6D53C0C2" w14:textId="77777777" w:rsidR="00073501" w:rsidRPr="00870E1A" w:rsidRDefault="00073501" w:rsidP="00FC75E9">
      <w:pPr>
        <w:pStyle w:val="Balk1"/>
        <w:spacing w:before="0" w:after="0" w:line="360" w:lineRule="auto"/>
        <w:jc w:val="both"/>
        <w:rPr>
          <w:rFonts w:ascii="Times New Roman" w:hAnsi="Times New Roman" w:cs="Times New Roman"/>
          <w:b/>
          <w:bCs/>
          <w:color w:val="auto"/>
          <w:sz w:val="24"/>
          <w:szCs w:val="24"/>
        </w:rPr>
      </w:pPr>
      <w:bookmarkStart w:id="98" w:name="_Toc191479943"/>
      <w:bookmarkStart w:id="99" w:name="_Toc191480266"/>
      <w:bookmarkStart w:id="100" w:name="_Toc191480360"/>
      <w:bookmarkStart w:id="101" w:name="_Toc192855260"/>
      <w:bookmarkStart w:id="102" w:name="_Toc223015877"/>
      <w:r w:rsidRPr="00870E1A">
        <w:rPr>
          <w:rFonts w:ascii="Times New Roman" w:hAnsi="Times New Roman" w:cs="Times New Roman"/>
          <w:b/>
          <w:bCs/>
          <w:color w:val="auto"/>
          <w:sz w:val="24"/>
          <w:szCs w:val="24"/>
        </w:rPr>
        <w:t>A.4. Paydaş Katılımı</w:t>
      </w:r>
      <w:bookmarkEnd w:id="98"/>
      <w:bookmarkEnd w:id="99"/>
      <w:bookmarkEnd w:id="100"/>
      <w:bookmarkEnd w:id="101"/>
      <w:bookmarkEnd w:id="102"/>
    </w:p>
    <w:p w14:paraId="4116CFC2" w14:textId="77777777" w:rsidR="00073501" w:rsidRPr="00870E1A" w:rsidRDefault="00073501" w:rsidP="00FC75E9">
      <w:pPr>
        <w:pStyle w:val="Balk2"/>
        <w:spacing w:before="0" w:after="0" w:line="360" w:lineRule="auto"/>
        <w:jc w:val="both"/>
        <w:rPr>
          <w:rFonts w:ascii="Times New Roman" w:hAnsi="Times New Roman" w:cs="Times New Roman"/>
          <w:b/>
          <w:bCs/>
          <w:color w:val="auto"/>
          <w:sz w:val="24"/>
          <w:szCs w:val="24"/>
        </w:rPr>
      </w:pPr>
      <w:bookmarkStart w:id="103" w:name="_Toc192855261"/>
      <w:bookmarkStart w:id="104" w:name="_Toc223015878"/>
      <w:r w:rsidRPr="00870E1A">
        <w:rPr>
          <w:rFonts w:ascii="Times New Roman" w:hAnsi="Times New Roman" w:cs="Times New Roman"/>
          <w:b/>
          <w:bCs/>
          <w:color w:val="auto"/>
          <w:sz w:val="24"/>
          <w:szCs w:val="24"/>
        </w:rPr>
        <w:t>A.4.1. İç ve dış paydaş katılımı</w:t>
      </w:r>
      <w:bookmarkEnd w:id="103"/>
      <w:bookmarkEnd w:id="104"/>
    </w:p>
    <w:p w14:paraId="7C0FC68F" w14:textId="62BF863F" w:rsidR="00073501" w:rsidRPr="00870E1A" w:rsidRDefault="00073501" w:rsidP="00FC75E9">
      <w:pPr>
        <w:pStyle w:val="Default"/>
        <w:spacing w:line="360" w:lineRule="auto"/>
        <w:jc w:val="both"/>
      </w:pPr>
      <w:r w:rsidRPr="00870E1A">
        <w:t xml:space="preserve">Bilgi Teknolojileri Daire Başkanlığı’nın iç ve dış paydaşları bulunmaktadır. Üniversite paydaşları olan öğrenci, akademik ve idari personelin talep, istek ve şikayetlerini bildirebilecekleri bir yapı mevcuttur. Bu talepler Bilgi Yönetim Sistemi olan BT Hizmet Yönetimi (ITSM) uygulaması </w:t>
      </w:r>
      <w:r w:rsidRPr="00013907">
        <w:rPr>
          <w:b/>
          <w:bCs/>
        </w:rPr>
        <w:t>[1_OD4]</w:t>
      </w:r>
      <w:r w:rsidRPr="00870E1A">
        <w:t xml:space="preserve">, MEBİS arabirimi </w:t>
      </w:r>
      <w:r w:rsidRPr="00013907">
        <w:rPr>
          <w:b/>
          <w:bCs/>
        </w:rPr>
        <w:t>[2_OD</w:t>
      </w:r>
      <w:r w:rsidR="00433E17">
        <w:rPr>
          <w:b/>
          <w:bCs/>
        </w:rPr>
        <w:t>3</w:t>
      </w:r>
      <w:r w:rsidRPr="00013907">
        <w:rPr>
          <w:b/>
          <w:bCs/>
        </w:rPr>
        <w:t>]</w:t>
      </w:r>
      <w:r w:rsidRPr="00870E1A">
        <w:t xml:space="preserve">, mobil uygulama </w:t>
      </w:r>
      <w:r w:rsidRPr="00013907">
        <w:rPr>
          <w:b/>
          <w:bCs/>
        </w:rPr>
        <w:t>[3_OD</w:t>
      </w:r>
      <w:r w:rsidR="00433E17">
        <w:rPr>
          <w:b/>
          <w:bCs/>
        </w:rPr>
        <w:t>3</w:t>
      </w:r>
      <w:r w:rsidRPr="00013907">
        <w:rPr>
          <w:b/>
          <w:bCs/>
        </w:rPr>
        <w:t>]</w:t>
      </w:r>
      <w:r w:rsidRPr="00870E1A">
        <w:t>, birimlere ait destek e-posta adresleri ve çağrı merkezi telefonu üzerinden iletilebilmektedir. Bildirilen istek veya arıza talepleri ilgili birimlere direkt olarak aktarılmakta, verilen cevaplar ve sunulan çözümler kayıt altına alınmaktadır. Alınan raporlarla verilen destek hizmetleri takip edilmekte ve iyileştirme yapılabilecek noktaların tespiti için birimlerde incelenmektedir.</w:t>
      </w:r>
    </w:p>
    <w:p w14:paraId="04414B39" w14:textId="540F9D13" w:rsidR="00073501" w:rsidRPr="00870E1A" w:rsidRDefault="00073501" w:rsidP="00FC75E9">
      <w:pPr>
        <w:pStyle w:val="Default"/>
        <w:spacing w:line="360" w:lineRule="auto"/>
        <w:jc w:val="both"/>
      </w:pPr>
      <w:r w:rsidRPr="00870E1A">
        <w:t>Geçen yılki BİDR raporunda belirtildiği üzere, bu uygulamalar ve süreçler bu yıl da aynı şekilde devam etmektedir.</w:t>
      </w:r>
    </w:p>
    <w:p w14:paraId="5472E8CC" w14:textId="77777777" w:rsidR="00073501" w:rsidRPr="00870E1A" w:rsidRDefault="00073501" w:rsidP="00FC75E9">
      <w:pPr>
        <w:pStyle w:val="Default"/>
        <w:spacing w:line="360" w:lineRule="auto"/>
        <w:jc w:val="both"/>
        <w:rPr>
          <w:b/>
          <w:bCs/>
        </w:rPr>
      </w:pPr>
    </w:p>
    <w:p w14:paraId="13624BC2" w14:textId="7E18C615" w:rsidR="00073501" w:rsidRPr="00870E1A" w:rsidRDefault="00073501" w:rsidP="00FC75E9">
      <w:pPr>
        <w:pStyle w:val="Default"/>
        <w:spacing w:line="360" w:lineRule="auto"/>
        <w:jc w:val="both"/>
      </w:pPr>
      <w:r w:rsidRPr="00870E1A">
        <w:rPr>
          <w:b/>
          <w:bCs/>
        </w:rPr>
        <w:t>Olgunluk Düzeyi (4)</w:t>
      </w:r>
      <w:r w:rsidRPr="00870E1A">
        <w:t xml:space="preserve"> Paydaş katılım mekanizmalarının işleyişi izlenmekte ve bağlı iyileştirmeler gerçekleştirilmektedir. </w:t>
      </w:r>
    </w:p>
    <w:p w14:paraId="0A189D35" w14:textId="77777777" w:rsidR="00073501" w:rsidRPr="00870E1A" w:rsidRDefault="00073501" w:rsidP="00FC75E9">
      <w:pPr>
        <w:spacing w:after="0" w:line="360" w:lineRule="auto"/>
        <w:jc w:val="both"/>
        <w:rPr>
          <w:rFonts w:ascii="Times New Roman" w:hAnsi="Times New Roman" w:cs="Times New Roman"/>
          <w:sz w:val="24"/>
          <w:szCs w:val="24"/>
        </w:rPr>
      </w:pPr>
    </w:p>
    <w:p w14:paraId="7B200FA3" w14:textId="2456D4E2" w:rsidR="00073501" w:rsidRPr="00870E1A" w:rsidRDefault="00073501" w:rsidP="00FC75E9">
      <w:pPr>
        <w:spacing w:after="0" w:line="360" w:lineRule="auto"/>
        <w:jc w:val="both"/>
        <w:rPr>
          <w:rFonts w:ascii="Times New Roman" w:hAnsi="Times New Roman" w:cs="Times New Roman"/>
          <w:sz w:val="24"/>
          <w:szCs w:val="24"/>
        </w:rPr>
      </w:pPr>
      <w:commentRangeStart w:id="105"/>
      <w:r w:rsidRPr="00870E1A">
        <w:rPr>
          <w:rFonts w:ascii="Times New Roman" w:hAnsi="Times New Roman" w:cs="Times New Roman"/>
          <w:b/>
          <w:bCs/>
          <w:sz w:val="24"/>
          <w:szCs w:val="24"/>
        </w:rPr>
        <w:t>[1](4)A.4.1</w:t>
      </w:r>
      <w:r w:rsidR="00D160AD">
        <w:rPr>
          <w:rFonts w:ascii="Times New Roman" w:hAnsi="Times New Roman" w:cs="Times New Roman"/>
          <w:b/>
          <w:bCs/>
          <w:sz w:val="24"/>
          <w:szCs w:val="24"/>
        </w:rPr>
        <w:t>.</w:t>
      </w:r>
      <w:r w:rsidR="00D160AD" w:rsidRPr="00870E1A">
        <w:rPr>
          <w:rFonts w:ascii="Times New Roman" w:hAnsi="Times New Roman" w:cs="Times New Roman"/>
          <w:sz w:val="24"/>
          <w:szCs w:val="24"/>
        </w:rPr>
        <w:t>mail_talep</w:t>
      </w:r>
      <w:r w:rsidR="0049554A">
        <w:rPr>
          <w:rFonts w:ascii="Times New Roman" w:hAnsi="Times New Roman" w:cs="Times New Roman"/>
          <w:sz w:val="24"/>
          <w:szCs w:val="24"/>
        </w:rPr>
        <w:t>.pdf</w:t>
      </w:r>
    </w:p>
    <w:p w14:paraId="1804CEA9" w14:textId="7D4FC329" w:rsidR="00073501" w:rsidRPr="00870E1A" w:rsidRDefault="00073501"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b/>
          <w:bCs/>
          <w:sz w:val="24"/>
          <w:szCs w:val="24"/>
        </w:rPr>
        <w:t>[2](</w:t>
      </w:r>
      <w:r w:rsidR="00433E17">
        <w:rPr>
          <w:rFonts w:ascii="Times New Roman" w:hAnsi="Times New Roman" w:cs="Times New Roman"/>
          <w:b/>
          <w:bCs/>
          <w:sz w:val="24"/>
          <w:szCs w:val="24"/>
        </w:rPr>
        <w:t>3</w:t>
      </w:r>
      <w:r w:rsidRPr="00870E1A">
        <w:rPr>
          <w:rFonts w:ascii="Times New Roman" w:hAnsi="Times New Roman" w:cs="Times New Roman"/>
          <w:b/>
          <w:bCs/>
          <w:sz w:val="24"/>
          <w:szCs w:val="24"/>
        </w:rPr>
        <w:t>)A.4.1</w:t>
      </w:r>
      <w:r w:rsidR="00D160AD">
        <w:rPr>
          <w:rFonts w:ascii="Times New Roman" w:hAnsi="Times New Roman" w:cs="Times New Roman"/>
          <w:b/>
          <w:bCs/>
          <w:sz w:val="24"/>
          <w:szCs w:val="24"/>
        </w:rPr>
        <w:t>.</w:t>
      </w:r>
      <w:r w:rsidR="00D160AD" w:rsidRPr="00870E1A">
        <w:rPr>
          <w:rFonts w:ascii="Times New Roman" w:hAnsi="Times New Roman" w:cs="Times New Roman"/>
          <w:sz w:val="24"/>
          <w:szCs w:val="24"/>
        </w:rPr>
        <w:t>mebis_talep</w:t>
      </w:r>
      <w:r w:rsidR="0049554A">
        <w:rPr>
          <w:rFonts w:ascii="Times New Roman" w:hAnsi="Times New Roman" w:cs="Times New Roman"/>
          <w:sz w:val="24"/>
          <w:szCs w:val="24"/>
        </w:rPr>
        <w:t>.pdf</w:t>
      </w:r>
    </w:p>
    <w:p w14:paraId="0B78F959" w14:textId="4102A54F" w:rsidR="00073501" w:rsidRPr="00870E1A" w:rsidRDefault="00073501"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b/>
          <w:bCs/>
          <w:sz w:val="24"/>
          <w:szCs w:val="24"/>
        </w:rPr>
        <w:t>[3](</w:t>
      </w:r>
      <w:r w:rsidR="00433E17">
        <w:rPr>
          <w:rFonts w:ascii="Times New Roman" w:hAnsi="Times New Roman" w:cs="Times New Roman"/>
          <w:b/>
          <w:bCs/>
          <w:sz w:val="24"/>
          <w:szCs w:val="24"/>
        </w:rPr>
        <w:t>3</w:t>
      </w:r>
      <w:r w:rsidRPr="00870E1A">
        <w:rPr>
          <w:rFonts w:ascii="Times New Roman" w:hAnsi="Times New Roman" w:cs="Times New Roman"/>
          <w:b/>
          <w:bCs/>
          <w:sz w:val="24"/>
          <w:szCs w:val="24"/>
        </w:rPr>
        <w:t>)A.4.1</w:t>
      </w:r>
      <w:r w:rsidR="00D160AD">
        <w:rPr>
          <w:rFonts w:ascii="Times New Roman" w:hAnsi="Times New Roman" w:cs="Times New Roman"/>
          <w:b/>
          <w:bCs/>
          <w:sz w:val="24"/>
          <w:szCs w:val="24"/>
        </w:rPr>
        <w:t>.</w:t>
      </w:r>
      <w:r w:rsidR="00D160AD" w:rsidRPr="00870E1A">
        <w:rPr>
          <w:rFonts w:ascii="Times New Roman" w:hAnsi="Times New Roman" w:cs="Times New Roman"/>
          <w:sz w:val="24"/>
          <w:szCs w:val="24"/>
        </w:rPr>
        <w:t>mobil_talep</w:t>
      </w:r>
      <w:commentRangeEnd w:id="105"/>
      <w:r w:rsidR="00654068">
        <w:rPr>
          <w:rStyle w:val="AklamaBavurusu"/>
          <w:rFonts w:ascii="Times New Roman" w:hAnsi="Times New Roman" w:cs="Times New Roman"/>
          <w:sz w:val="24"/>
          <w:szCs w:val="24"/>
        </w:rPr>
        <w:commentReference w:id="105"/>
      </w:r>
      <w:r w:rsidR="0049554A">
        <w:rPr>
          <w:rFonts w:ascii="Times New Roman" w:hAnsi="Times New Roman" w:cs="Times New Roman"/>
          <w:sz w:val="24"/>
          <w:szCs w:val="24"/>
        </w:rPr>
        <w:t>.pdf</w:t>
      </w:r>
    </w:p>
    <w:p w14:paraId="425B772C" w14:textId="77777777" w:rsidR="003F5214" w:rsidRPr="00870E1A" w:rsidRDefault="003F5214" w:rsidP="00FC75E9">
      <w:pPr>
        <w:pStyle w:val="Balk1"/>
        <w:spacing w:before="0" w:after="0" w:line="360" w:lineRule="auto"/>
        <w:jc w:val="both"/>
        <w:rPr>
          <w:rFonts w:ascii="Times New Roman" w:hAnsi="Times New Roman" w:cs="Times New Roman"/>
          <w:b/>
          <w:bCs/>
          <w:color w:val="auto"/>
          <w:sz w:val="24"/>
          <w:szCs w:val="24"/>
        </w:rPr>
      </w:pPr>
      <w:bookmarkStart w:id="106" w:name="_Toc92896688"/>
      <w:bookmarkStart w:id="107" w:name="_Toc191478652"/>
      <w:bookmarkStart w:id="108" w:name="_Toc191479254"/>
      <w:bookmarkStart w:id="109" w:name="_Toc191479944"/>
      <w:bookmarkStart w:id="110" w:name="_Toc191480267"/>
      <w:bookmarkStart w:id="111" w:name="_Toc191480361"/>
      <w:bookmarkStart w:id="112" w:name="_Toc192855262"/>
    </w:p>
    <w:p w14:paraId="4CB98724" w14:textId="703BD4B1" w:rsidR="00073501" w:rsidRPr="00870E1A" w:rsidRDefault="00073501" w:rsidP="00FC75E9">
      <w:pPr>
        <w:pStyle w:val="Balk1"/>
        <w:spacing w:before="0" w:after="0" w:line="360" w:lineRule="auto"/>
        <w:jc w:val="both"/>
        <w:rPr>
          <w:rFonts w:ascii="Times New Roman" w:hAnsi="Times New Roman" w:cs="Times New Roman"/>
          <w:b/>
          <w:bCs/>
          <w:color w:val="auto"/>
          <w:sz w:val="24"/>
          <w:szCs w:val="24"/>
        </w:rPr>
      </w:pPr>
      <w:bookmarkStart w:id="113" w:name="_Toc223015879"/>
      <w:r w:rsidRPr="00870E1A">
        <w:rPr>
          <w:rFonts w:ascii="Times New Roman" w:hAnsi="Times New Roman" w:cs="Times New Roman"/>
          <w:b/>
          <w:bCs/>
          <w:color w:val="auto"/>
          <w:sz w:val="24"/>
          <w:szCs w:val="24"/>
        </w:rPr>
        <w:t>EĞİTİM VE ÖĞRETİM</w:t>
      </w:r>
      <w:bookmarkEnd w:id="106"/>
      <w:bookmarkEnd w:id="107"/>
      <w:bookmarkEnd w:id="108"/>
      <w:bookmarkEnd w:id="109"/>
      <w:bookmarkEnd w:id="110"/>
      <w:bookmarkEnd w:id="111"/>
      <w:bookmarkEnd w:id="112"/>
      <w:bookmarkEnd w:id="113"/>
    </w:p>
    <w:p w14:paraId="04825190" w14:textId="77777777" w:rsidR="00073501" w:rsidRPr="00870E1A" w:rsidRDefault="00073501" w:rsidP="00FC75E9">
      <w:pPr>
        <w:pStyle w:val="Balk2"/>
        <w:spacing w:before="0" w:after="0" w:line="360" w:lineRule="auto"/>
        <w:jc w:val="both"/>
        <w:rPr>
          <w:rFonts w:ascii="Times New Roman" w:hAnsi="Times New Roman" w:cs="Times New Roman"/>
          <w:b/>
          <w:bCs/>
          <w:color w:val="auto"/>
          <w:sz w:val="24"/>
          <w:szCs w:val="24"/>
        </w:rPr>
      </w:pPr>
      <w:bookmarkStart w:id="114" w:name="_Toc191479945"/>
      <w:bookmarkStart w:id="115" w:name="_Toc191480268"/>
      <w:bookmarkStart w:id="116" w:name="_Toc191480362"/>
      <w:bookmarkStart w:id="117" w:name="_Toc192855263"/>
      <w:bookmarkStart w:id="118" w:name="_Toc223015880"/>
      <w:r w:rsidRPr="00870E1A">
        <w:rPr>
          <w:rFonts w:ascii="Times New Roman" w:hAnsi="Times New Roman" w:cs="Times New Roman"/>
          <w:b/>
          <w:bCs/>
          <w:color w:val="auto"/>
          <w:sz w:val="24"/>
          <w:szCs w:val="24"/>
        </w:rPr>
        <w:t>B.3. Öğrenme Kaynakları ve Akademik Destek Hizmetleri</w:t>
      </w:r>
      <w:bookmarkEnd w:id="114"/>
      <w:bookmarkEnd w:id="115"/>
      <w:bookmarkEnd w:id="116"/>
      <w:bookmarkEnd w:id="117"/>
      <w:bookmarkEnd w:id="118"/>
    </w:p>
    <w:p w14:paraId="402DFADA" w14:textId="167FC0DB" w:rsidR="00073501" w:rsidRPr="00870E1A" w:rsidRDefault="00073501" w:rsidP="00FC75E9">
      <w:pPr>
        <w:spacing w:after="0" w:line="360" w:lineRule="auto"/>
        <w:jc w:val="both"/>
        <w:rPr>
          <w:rFonts w:ascii="Times New Roman" w:hAnsi="Times New Roman" w:cs="Times New Roman"/>
          <w:b/>
          <w:bCs/>
          <w:sz w:val="24"/>
          <w:szCs w:val="24"/>
        </w:rPr>
      </w:pPr>
      <w:bookmarkStart w:id="119" w:name="_Toc191479946"/>
      <w:bookmarkStart w:id="120" w:name="_Toc191480269"/>
      <w:bookmarkStart w:id="121" w:name="_Toc191480363"/>
      <w:bookmarkStart w:id="122" w:name="_Toc192855264"/>
      <w:r w:rsidRPr="00870E1A">
        <w:rPr>
          <w:rFonts w:ascii="Times New Roman" w:hAnsi="Times New Roman" w:cs="Times New Roman"/>
          <w:b/>
          <w:bCs/>
          <w:sz w:val="24"/>
          <w:szCs w:val="24"/>
        </w:rPr>
        <w:t>B.3.3.Tesis ve Altyapılar</w:t>
      </w:r>
      <w:bookmarkEnd w:id="119"/>
      <w:bookmarkEnd w:id="120"/>
      <w:bookmarkEnd w:id="121"/>
      <w:bookmarkEnd w:id="122"/>
    </w:p>
    <w:p w14:paraId="69A78B77" w14:textId="77777777" w:rsidR="00093186" w:rsidRPr="00870E1A" w:rsidRDefault="00B03BE1" w:rsidP="00093186">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 xml:space="preserve">Bulut Veri Depolama Projesi, İnternet üzerinden erişilebilen ve çeşitli veri depolama hizmetlerini sunan bir projedir. Bu proje, kullanıcıların verilerini güvenli bir şekilde saklamalarını, yedeklemelerini ve paylaşmalarını sağlar. Büyük bulut veri depolama </w:t>
      </w:r>
      <w:r w:rsidRPr="00870E1A">
        <w:rPr>
          <w:rFonts w:ascii="Times New Roman" w:hAnsi="Times New Roman" w:cs="Times New Roman"/>
          <w:sz w:val="24"/>
          <w:szCs w:val="24"/>
        </w:rPr>
        <w:lastRenderedPageBreak/>
        <w:t xml:space="preserve">sağlayıcıları genellikle sunucu altyapısını yönetir ve kullanıcılara geniş depolama alanı ve diğer ilgili hizmetleri sunar. Bulut Veri Depolama ile dosya paylaşımlarının web arayüzünden yapılabilmesi hedeflenmiştir. "cloud.ankaramedipol.edu.tr" web arayüzü üzerinden dosya paylaşımları, güncel olarak SMB 2.0 ve 3.0 protokolleri kullanılarak devam etmektedir. </w:t>
      </w:r>
      <w:r w:rsidR="00093186" w:rsidRPr="00870E1A">
        <w:rPr>
          <w:rFonts w:ascii="Times New Roman" w:hAnsi="Times New Roman" w:cs="Times New Roman"/>
          <w:sz w:val="24"/>
          <w:szCs w:val="24"/>
        </w:rPr>
        <w:t>2024 yılı BİDR raporunda belirtildiği üzere, proje bu yıl da aynı şekilde devam etmektedir.</w:t>
      </w:r>
    </w:p>
    <w:p w14:paraId="6D5179F8" w14:textId="28AEA0CD" w:rsidR="00B03BE1" w:rsidRPr="00870E1A" w:rsidRDefault="00B03BE1"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b/>
          <w:bCs/>
          <w:sz w:val="24"/>
          <w:szCs w:val="24"/>
        </w:rPr>
        <w:t>[1_OD</w:t>
      </w:r>
      <w:r w:rsidR="00433E17">
        <w:rPr>
          <w:rFonts w:ascii="Times New Roman" w:hAnsi="Times New Roman" w:cs="Times New Roman"/>
          <w:b/>
          <w:bCs/>
          <w:sz w:val="24"/>
          <w:szCs w:val="24"/>
        </w:rPr>
        <w:t>3</w:t>
      </w:r>
      <w:r w:rsidRPr="00870E1A">
        <w:rPr>
          <w:rFonts w:ascii="Times New Roman" w:hAnsi="Times New Roman" w:cs="Times New Roman"/>
          <w:b/>
          <w:bCs/>
          <w:sz w:val="24"/>
          <w:szCs w:val="24"/>
        </w:rPr>
        <w:t>]</w:t>
      </w:r>
    </w:p>
    <w:p w14:paraId="667761DB" w14:textId="77777777" w:rsidR="00DB1F9D" w:rsidRPr="00870E1A" w:rsidRDefault="00DB1F9D" w:rsidP="00FC75E9">
      <w:pPr>
        <w:spacing w:after="0" w:line="360" w:lineRule="auto"/>
        <w:jc w:val="both"/>
        <w:rPr>
          <w:rFonts w:ascii="Times New Roman" w:hAnsi="Times New Roman" w:cs="Times New Roman"/>
          <w:b/>
          <w:bCs/>
          <w:sz w:val="24"/>
          <w:szCs w:val="24"/>
        </w:rPr>
      </w:pPr>
    </w:p>
    <w:p w14:paraId="6AFCFB6C" w14:textId="796BBDC1" w:rsidR="00C57413" w:rsidRPr="00870E1A" w:rsidRDefault="00C57413"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b/>
          <w:bCs/>
          <w:sz w:val="24"/>
          <w:szCs w:val="24"/>
        </w:rPr>
        <w:t>Trend Micro Deep Security Sunucu Güvenliği Projesi</w:t>
      </w:r>
      <w:r w:rsidRPr="00870E1A">
        <w:rPr>
          <w:rFonts w:ascii="Times New Roman" w:hAnsi="Times New Roman" w:cs="Times New Roman"/>
          <w:sz w:val="24"/>
          <w:szCs w:val="24"/>
        </w:rPr>
        <w:t xml:space="preserve">, sunuculara kullanım amacı dışında erişimlerin kısıtlanması, güvenlik açıklarının kapatılması ve zararlı yazılımların tespit edilerek engellenmesini hedeflemektedir. Bilgi güvenliği açısından kritik olan sunucuların güvenliğini sağlamak, düzgün çalışmalarını ve verimliliklerini korumak açısından önemlidir. Linux ve Windows işletim sistemleri için ayrı ayrı belirlenen güvenlik kuralları, gerçek zamanlı ve manuel tarama planlarıyla uygulanmaktadır ve kurum içindeki tüm sunucular için güncel olarak bu kurallar yürürlüktedir. </w:t>
      </w:r>
      <w:r w:rsidRPr="00870E1A">
        <w:rPr>
          <w:rFonts w:ascii="Times New Roman" w:hAnsi="Times New Roman" w:cs="Times New Roman"/>
          <w:b/>
          <w:bCs/>
          <w:sz w:val="24"/>
          <w:szCs w:val="24"/>
        </w:rPr>
        <w:t>[2_OD</w:t>
      </w:r>
      <w:r w:rsidR="00D160AD">
        <w:rPr>
          <w:rFonts w:ascii="Times New Roman" w:hAnsi="Times New Roman" w:cs="Times New Roman"/>
          <w:b/>
          <w:bCs/>
          <w:sz w:val="24"/>
          <w:szCs w:val="24"/>
        </w:rPr>
        <w:t>3</w:t>
      </w:r>
      <w:r w:rsidRPr="00870E1A">
        <w:rPr>
          <w:rFonts w:ascii="Times New Roman" w:hAnsi="Times New Roman" w:cs="Times New Roman"/>
          <w:b/>
          <w:bCs/>
          <w:sz w:val="24"/>
          <w:szCs w:val="24"/>
        </w:rPr>
        <w:t>]</w:t>
      </w:r>
    </w:p>
    <w:p w14:paraId="38255A73" w14:textId="77777777" w:rsidR="00DB1F9D" w:rsidRPr="00870E1A" w:rsidRDefault="00DB1F9D" w:rsidP="00FC75E9">
      <w:pPr>
        <w:spacing w:after="0" w:line="360" w:lineRule="auto"/>
        <w:jc w:val="both"/>
        <w:rPr>
          <w:rFonts w:ascii="Times New Roman" w:hAnsi="Times New Roman" w:cs="Times New Roman"/>
          <w:sz w:val="24"/>
          <w:szCs w:val="24"/>
        </w:rPr>
      </w:pPr>
    </w:p>
    <w:p w14:paraId="5979B785" w14:textId="371AED8A" w:rsidR="00C57413" w:rsidRPr="00870E1A" w:rsidRDefault="00F70726" w:rsidP="00093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2025 yılında da</w:t>
      </w:r>
      <w:r w:rsidR="00F63D31" w:rsidRPr="00F63D31">
        <w:rPr>
          <w:rFonts w:ascii="Times New Roman" w:hAnsi="Times New Roman" w:cs="Times New Roman"/>
          <w:sz w:val="24"/>
          <w:szCs w:val="24"/>
        </w:rPr>
        <w:t xml:space="preserve"> </w:t>
      </w:r>
      <w:r>
        <w:rPr>
          <w:rFonts w:ascii="Times New Roman" w:hAnsi="Times New Roman" w:cs="Times New Roman"/>
          <w:sz w:val="24"/>
          <w:szCs w:val="24"/>
        </w:rPr>
        <w:t xml:space="preserve">proje </w:t>
      </w:r>
      <w:r w:rsidR="00F63D31" w:rsidRPr="00F63D31">
        <w:rPr>
          <w:rFonts w:ascii="Times New Roman" w:hAnsi="Times New Roman" w:cs="Times New Roman"/>
          <w:sz w:val="24"/>
          <w:szCs w:val="24"/>
        </w:rPr>
        <w:t>aynı şekilde devam etmektedir. Zabbix, üniversitemiz bünyesinde bulunan sunucu, ağ cihazları, sanal altyapılar ve uygulamaların performans, erişilebilirlik ve kaynak kullanım durumlarının merkezi olarak izlenmesini sağlayan açık kaynak kodlu bir izleme ve alarm yazılımıdır. Sistem üzerinden CPU, bellek, disk, ağ trafiği ve servis durumları anlık olarak takip edilmekte; belirlenen eşik değerlerin aşılması durumunda ilgili birimlere otomatik uyarılar iletilmektedir. Zabbix izleme altyapısı 7.0.5 LTS sürümü ile çalıştırılmış olup, güvenlik ve sürdürülebilirlik planlamaları kapsamında 2026 yılı itibarıyla 8.0.0 sürümüne geçiş tamamlanmıştır.BT altyapımızda kullanılan izleme sistemi en güncel stabil versiyonuna yükseltilmiş; bu güncelleme ile birlikte performans iyileştirmeleri, gelişmiş dashboard yapısı, daha detaylı alarm yönetimi ve güncel güvenlik iyileştirmeleri devreye alınmıştır. Yeni versiyon sayesinde sunucu, servis ve ağ izleme süreçleri daha stabil, hızlı ve güvenli şekilde yürütülmekte olup, gerçekleştirilen bu çalışma sistem sürekliliğini ve proaktif izleme kabiliyetimizi artırmıştır.</w:t>
      </w:r>
      <w:r w:rsidR="00C57413" w:rsidRPr="00870E1A">
        <w:rPr>
          <w:rFonts w:ascii="Times New Roman" w:hAnsi="Times New Roman" w:cs="Times New Roman"/>
          <w:sz w:val="24"/>
          <w:szCs w:val="24"/>
        </w:rPr>
        <w:t xml:space="preserve"> </w:t>
      </w:r>
      <w:r w:rsidR="00C57413" w:rsidRPr="00870E1A">
        <w:rPr>
          <w:rFonts w:ascii="Times New Roman" w:hAnsi="Times New Roman" w:cs="Times New Roman"/>
          <w:b/>
          <w:bCs/>
          <w:sz w:val="24"/>
          <w:szCs w:val="24"/>
        </w:rPr>
        <w:t>[3_OD4]</w:t>
      </w:r>
    </w:p>
    <w:p w14:paraId="3BC88D97" w14:textId="77777777" w:rsidR="00DB1F9D" w:rsidRPr="00870E1A" w:rsidRDefault="00DB1F9D" w:rsidP="00FC75E9">
      <w:pPr>
        <w:spacing w:after="0" w:line="360" w:lineRule="auto"/>
        <w:jc w:val="both"/>
        <w:rPr>
          <w:rFonts w:ascii="Times New Roman" w:hAnsi="Times New Roman" w:cs="Times New Roman"/>
          <w:sz w:val="24"/>
          <w:szCs w:val="24"/>
        </w:rPr>
      </w:pPr>
    </w:p>
    <w:p w14:paraId="726F8A80" w14:textId="2A123F63" w:rsidR="006337DD" w:rsidRPr="00870E1A" w:rsidRDefault="006337DD"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 xml:space="preserve">Trend Micro Apex One Son Kullanıcı Bilgisayarı Güvenliği Projesi, kullanım amacı dışında erişimlerin kısıtlanması, güvenlik açıklarının kapatılması ve zararlı yazılımların tespit edilerek engellenmesini hedeflemektedir. Üniversite genelinde kullanıcı bilgisayarlarına yüklenen Apex One ajanları güncel tutulmakta ve haftalık otomatik taramalar ile eski sürümler </w:t>
      </w:r>
      <w:r w:rsidRPr="00870E1A">
        <w:rPr>
          <w:rFonts w:ascii="Times New Roman" w:hAnsi="Times New Roman" w:cs="Times New Roman"/>
          <w:sz w:val="24"/>
          <w:szCs w:val="24"/>
        </w:rPr>
        <w:lastRenderedPageBreak/>
        <w:t xml:space="preserve">güncellenmektedir. Bu yıl yapılan güncelleme ile zaafiyet içeren uygulamalar engellenmiştir. Proje, </w:t>
      </w:r>
      <w:r w:rsidR="00237E51">
        <w:rPr>
          <w:rFonts w:ascii="Times New Roman" w:hAnsi="Times New Roman" w:cs="Times New Roman"/>
          <w:sz w:val="24"/>
          <w:szCs w:val="24"/>
        </w:rPr>
        <w:t xml:space="preserve">2025 yılında aynı şekilde </w:t>
      </w:r>
      <w:r w:rsidRPr="00870E1A">
        <w:rPr>
          <w:rFonts w:ascii="Times New Roman" w:hAnsi="Times New Roman" w:cs="Times New Roman"/>
          <w:sz w:val="24"/>
          <w:szCs w:val="24"/>
        </w:rPr>
        <w:t xml:space="preserve">devam etmektedir. </w:t>
      </w:r>
      <w:r w:rsidRPr="00870E1A">
        <w:rPr>
          <w:rFonts w:ascii="Times New Roman" w:hAnsi="Times New Roman" w:cs="Times New Roman"/>
          <w:b/>
          <w:bCs/>
          <w:sz w:val="24"/>
          <w:szCs w:val="24"/>
        </w:rPr>
        <w:t>[4_OD4][5_OD4]</w:t>
      </w:r>
    </w:p>
    <w:p w14:paraId="412921BC" w14:textId="77777777" w:rsidR="00DB1F9D" w:rsidRPr="00870E1A" w:rsidRDefault="00DB1F9D" w:rsidP="00FC75E9">
      <w:pPr>
        <w:spacing w:after="0" w:line="360" w:lineRule="auto"/>
        <w:jc w:val="both"/>
        <w:rPr>
          <w:rFonts w:ascii="Times New Roman" w:hAnsi="Times New Roman" w:cs="Times New Roman"/>
          <w:sz w:val="24"/>
          <w:szCs w:val="24"/>
        </w:rPr>
      </w:pPr>
    </w:p>
    <w:p w14:paraId="5A2689EC" w14:textId="7DB389BD" w:rsidR="006337DD" w:rsidRPr="00870E1A" w:rsidRDefault="006337DD"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 xml:space="preserve">Kaynak Planlama Uygulaması Veri Tabanı Yenileme Projesi, kalite süreçlerimiz kapsamında belirlenen hedefler doğrultusunda yürütülmekte olup, veri tabanının sürekli ve kesintisiz erişilebilir olması sağlanmaktadır. Sürekli Erişilebilirlik kapsamında MEBİS uygulamasına ait veri tabanı “Always On” prensibi ile çalışmakta, yüksek erişilebilirlik altyapısı sayesinde birincil sunucuda yaşanabilecek problemlerde veri tabanı erişimi otomatik olarak ikincil sunucuya devredilmekte ve hizmet sürekliliği temin edilmektedir. </w:t>
      </w:r>
      <w:r w:rsidRPr="00870E1A">
        <w:rPr>
          <w:rFonts w:ascii="Times New Roman" w:hAnsi="Times New Roman" w:cs="Times New Roman"/>
          <w:b/>
          <w:bCs/>
          <w:sz w:val="24"/>
          <w:szCs w:val="24"/>
        </w:rPr>
        <w:t>[6_OD</w:t>
      </w:r>
      <w:r w:rsidR="00D160AD">
        <w:rPr>
          <w:rFonts w:ascii="Times New Roman" w:hAnsi="Times New Roman" w:cs="Times New Roman"/>
          <w:b/>
          <w:bCs/>
          <w:sz w:val="24"/>
          <w:szCs w:val="24"/>
        </w:rPr>
        <w:t>3</w:t>
      </w:r>
      <w:r w:rsidRPr="00870E1A">
        <w:rPr>
          <w:rFonts w:ascii="Times New Roman" w:hAnsi="Times New Roman" w:cs="Times New Roman"/>
          <w:b/>
          <w:bCs/>
          <w:sz w:val="24"/>
          <w:szCs w:val="24"/>
        </w:rPr>
        <w:t>]</w:t>
      </w:r>
    </w:p>
    <w:p w14:paraId="36BB996C" w14:textId="77777777" w:rsidR="00DB1F9D" w:rsidRPr="00870E1A" w:rsidRDefault="00DB1F9D" w:rsidP="00FC75E9">
      <w:pPr>
        <w:spacing w:after="0" w:line="360" w:lineRule="auto"/>
        <w:jc w:val="both"/>
        <w:rPr>
          <w:rFonts w:ascii="Times New Roman" w:hAnsi="Times New Roman" w:cs="Times New Roman"/>
          <w:sz w:val="24"/>
          <w:szCs w:val="24"/>
        </w:rPr>
      </w:pPr>
    </w:p>
    <w:p w14:paraId="3F657D4B" w14:textId="12BD84FD" w:rsidR="006337DD" w:rsidRPr="00870E1A" w:rsidRDefault="00A02A72" w:rsidP="00FC75E9">
      <w:pPr>
        <w:spacing w:after="0" w:line="360" w:lineRule="auto"/>
        <w:jc w:val="both"/>
        <w:rPr>
          <w:rFonts w:ascii="Times New Roman" w:hAnsi="Times New Roman" w:cs="Times New Roman"/>
          <w:sz w:val="24"/>
          <w:szCs w:val="24"/>
        </w:rPr>
      </w:pPr>
      <w:r w:rsidRPr="00A02A72">
        <w:rPr>
          <w:rFonts w:ascii="Times New Roman" w:hAnsi="Times New Roman" w:cs="Times New Roman"/>
          <w:sz w:val="24"/>
          <w:szCs w:val="24"/>
        </w:rPr>
        <w:br/>
        <w:t>Web sitesi veri tabanı sunucusunda yapılan güncellemeler ve değişiklikler sırasında web sitelerinin kesintisiz erişilebilirliği hedeflenmişti. Bu doğrultuda, kurum içi web siteleri için veri tabanı kurulumu yapılmış, yüksek erişilebilirlik sağlanmış ve birincil sunucuda yaşanacak problemlerde veri tabanı erişimi ikincil sunucuya otomatik olarak devredilerek veri kaybı önlenmiştir. 2024 yılı itibariyle geçiş süreci tamamlanmış, senkronizasyon problemleri giderilmiş ve veri bütünlüğü sağlanmıştır.</w:t>
      </w:r>
      <w:r>
        <w:rPr>
          <w:rFonts w:ascii="Times New Roman" w:hAnsi="Times New Roman" w:cs="Times New Roman"/>
          <w:sz w:val="24"/>
          <w:szCs w:val="24"/>
        </w:rPr>
        <w:t xml:space="preserve"> Proje 2025 yılında da aynı şekilde devam etmektedir.</w:t>
      </w:r>
      <w:r w:rsidR="006337DD" w:rsidRPr="00870E1A">
        <w:rPr>
          <w:rFonts w:ascii="Times New Roman" w:hAnsi="Times New Roman" w:cs="Times New Roman"/>
          <w:sz w:val="24"/>
          <w:szCs w:val="24"/>
        </w:rPr>
        <w:t xml:space="preserve"> </w:t>
      </w:r>
      <w:r w:rsidR="006337DD" w:rsidRPr="00870E1A">
        <w:rPr>
          <w:rFonts w:ascii="Times New Roman" w:hAnsi="Times New Roman" w:cs="Times New Roman"/>
          <w:b/>
          <w:bCs/>
          <w:sz w:val="24"/>
          <w:szCs w:val="24"/>
        </w:rPr>
        <w:t>[7_OD3]</w:t>
      </w:r>
    </w:p>
    <w:p w14:paraId="71290CF4" w14:textId="77777777" w:rsidR="00DB1F9D" w:rsidRPr="00870E1A" w:rsidRDefault="00DB1F9D" w:rsidP="00FC75E9">
      <w:pPr>
        <w:spacing w:after="0" w:line="360" w:lineRule="auto"/>
        <w:jc w:val="both"/>
        <w:rPr>
          <w:rFonts w:ascii="Times New Roman" w:hAnsi="Times New Roman" w:cs="Times New Roman"/>
          <w:sz w:val="24"/>
          <w:szCs w:val="24"/>
        </w:rPr>
      </w:pPr>
    </w:p>
    <w:p w14:paraId="1674A85F" w14:textId="7A60F6D5" w:rsidR="006337DD" w:rsidRPr="00870E1A" w:rsidRDefault="00A02A72" w:rsidP="00FC75E9">
      <w:pPr>
        <w:spacing w:after="0" w:line="360" w:lineRule="auto"/>
        <w:jc w:val="both"/>
        <w:rPr>
          <w:rFonts w:ascii="Times New Roman" w:hAnsi="Times New Roman" w:cs="Times New Roman"/>
          <w:sz w:val="24"/>
          <w:szCs w:val="24"/>
        </w:rPr>
      </w:pPr>
      <w:r w:rsidRPr="00A02A72">
        <w:rPr>
          <w:rFonts w:ascii="Times New Roman" w:hAnsi="Times New Roman" w:cs="Times New Roman"/>
          <w:sz w:val="24"/>
          <w:szCs w:val="24"/>
        </w:rPr>
        <w:br/>
        <w:t>Veeam Yedekleme Yenileme Projesi kapsamında sunucu yedeklemeleri günlük olarak alınmakta ve sistem yönetimi ekibi, sunucuların aktif hale getirilememesi durumunda yedekten hızlı bir şekilde kurtarma işlemini sağlamaktadır. Sunucu yedekleri ana sistemden bağımsız veri depolama alanlarına taşınmış, proxy sunucular ile yük dağılımı sağlanmış ve yedekleme performansı optimize edilmiştir.</w:t>
      </w:r>
      <w:r w:rsidR="006337DD" w:rsidRPr="00870E1A">
        <w:rPr>
          <w:rFonts w:ascii="Times New Roman" w:hAnsi="Times New Roman" w:cs="Times New Roman"/>
          <w:b/>
          <w:bCs/>
          <w:sz w:val="24"/>
          <w:szCs w:val="24"/>
        </w:rPr>
        <w:t xml:space="preserve"> </w:t>
      </w:r>
      <w:r>
        <w:rPr>
          <w:rFonts w:ascii="Times New Roman" w:hAnsi="Times New Roman" w:cs="Times New Roman"/>
          <w:sz w:val="24"/>
          <w:szCs w:val="24"/>
        </w:rPr>
        <w:t>Proje 2025 yılında da aynı şekilde devam etmektedir.</w:t>
      </w:r>
      <w:r w:rsidRPr="00870E1A">
        <w:rPr>
          <w:rFonts w:ascii="Times New Roman" w:hAnsi="Times New Roman" w:cs="Times New Roman"/>
          <w:sz w:val="24"/>
          <w:szCs w:val="24"/>
        </w:rPr>
        <w:t xml:space="preserve"> </w:t>
      </w:r>
      <w:r w:rsidR="006337DD" w:rsidRPr="00870E1A">
        <w:rPr>
          <w:rFonts w:ascii="Times New Roman" w:hAnsi="Times New Roman" w:cs="Times New Roman"/>
          <w:b/>
          <w:bCs/>
          <w:sz w:val="24"/>
          <w:szCs w:val="24"/>
        </w:rPr>
        <w:t>[8_OD3]</w:t>
      </w:r>
    </w:p>
    <w:p w14:paraId="650A807C" w14:textId="77777777" w:rsidR="00FC6622" w:rsidRPr="00870E1A" w:rsidRDefault="00FC6622" w:rsidP="00FC75E9">
      <w:pPr>
        <w:spacing w:after="0" w:line="360" w:lineRule="auto"/>
        <w:jc w:val="both"/>
        <w:rPr>
          <w:rFonts w:ascii="Times New Roman" w:hAnsi="Times New Roman" w:cs="Times New Roman"/>
          <w:sz w:val="24"/>
          <w:szCs w:val="24"/>
        </w:rPr>
      </w:pPr>
    </w:p>
    <w:p w14:paraId="2CCD677C" w14:textId="7A788523" w:rsidR="00CE2FA0" w:rsidRPr="00870E1A" w:rsidRDefault="006337DD" w:rsidP="00CE2FA0">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Veeam Yedekleme Bulut Depolama Projesi kapsamında, kritik uygulama verileri ve veri tabanı yedekleri, kurum veri merkezinden bağımsız bir veri merkezinde tutulmakta ve haftalık yedekleme ile felaket kurtarma senaryosuna dahil edilmektedir.</w:t>
      </w:r>
      <w:r w:rsidR="00CE2FA0" w:rsidRPr="00870E1A">
        <w:rPr>
          <w:rFonts w:ascii="Times New Roman" w:hAnsi="Times New Roman" w:cs="Times New Roman"/>
          <w:sz w:val="24"/>
          <w:szCs w:val="24"/>
        </w:rPr>
        <w:t xml:space="preserve"> 2024 yılı BİDR raporunda belirtildiği üzere, proje </w:t>
      </w:r>
      <w:r w:rsidR="00A02A72">
        <w:rPr>
          <w:rFonts w:ascii="Times New Roman" w:hAnsi="Times New Roman" w:cs="Times New Roman"/>
          <w:sz w:val="24"/>
          <w:szCs w:val="24"/>
        </w:rPr>
        <w:t xml:space="preserve">2025 yılında da </w:t>
      </w:r>
      <w:r w:rsidR="00CE2FA0" w:rsidRPr="00870E1A">
        <w:rPr>
          <w:rFonts w:ascii="Times New Roman" w:hAnsi="Times New Roman" w:cs="Times New Roman"/>
          <w:sz w:val="24"/>
          <w:szCs w:val="24"/>
        </w:rPr>
        <w:t xml:space="preserve"> aynı şekilde devam etmektedir.</w:t>
      </w:r>
    </w:p>
    <w:p w14:paraId="25AFF50D" w14:textId="5F07C9B4" w:rsidR="006337DD" w:rsidRPr="00870E1A" w:rsidRDefault="006337DD"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 xml:space="preserve"> </w:t>
      </w:r>
      <w:r w:rsidRPr="00870E1A">
        <w:rPr>
          <w:rFonts w:ascii="Times New Roman" w:hAnsi="Times New Roman" w:cs="Times New Roman"/>
          <w:b/>
          <w:bCs/>
          <w:sz w:val="24"/>
          <w:szCs w:val="24"/>
        </w:rPr>
        <w:t>[9_OD3]</w:t>
      </w:r>
    </w:p>
    <w:p w14:paraId="0DDC8FF4" w14:textId="77777777" w:rsidR="00FC6622" w:rsidRPr="00870E1A" w:rsidRDefault="00FC6622" w:rsidP="00FC75E9">
      <w:pPr>
        <w:spacing w:after="0" w:line="360" w:lineRule="auto"/>
        <w:jc w:val="both"/>
        <w:rPr>
          <w:rFonts w:ascii="Times New Roman" w:hAnsi="Times New Roman" w:cs="Times New Roman"/>
          <w:sz w:val="24"/>
          <w:szCs w:val="24"/>
        </w:rPr>
      </w:pPr>
    </w:p>
    <w:p w14:paraId="14CCC1F2" w14:textId="142E9C9D" w:rsidR="00D341F3" w:rsidRPr="00870E1A" w:rsidRDefault="00D341F3"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 xml:space="preserve">İnternet hızı, geçen yılki BİDR raporunda belirtildiği üzere </w:t>
      </w:r>
      <w:r w:rsidR="00237E51">
        <w:rPr>
          <w:rFonts w:ascii="Times New Roman" w:hAnsi="Times New Roman" w:cs="Times New Roman"/>
          <w:sz w:val="24"/>
          <w:szCs w:val="24"/>
        </w:rPr>
        <w:t xml:space="preserve">2025 yılında da </w:t>
      </w:r>
      <w:r w:rsidRPr="00870E1A">
        <w:rPr>
          <w:rFonts w:ascii="Times New Roman" w:hAnsi="Times New Roman" w:cs="Times New Roman"/>
          <w:sz w:val="24"/>
          <w:szCs w:val="24"/>
        </w:rPr>
        <w:t xml:space="preserve">aynı şekilde devam etmektedir. </w:t>
      </w:r>
      <w:r w:rsidRPr="00870E1A">
        <w:rPr>
          <w:rFonts w:ascii="Times New Roman" w:hAnsi="Times New Roman" w:cs="Times New Roman"/>
          <w:b/>
          <w:bCs/>
          <w:sz w:val="24"/>
          <w:szCs w:val="24"/>
        </w:rPr>
        <w:t>[10_OD3]</w:t>
      </w:r>
    </w:p>
    <w:p w14:paraId="4DEACCCB" w14:textId="77777777" w:rsidR="007A01A4" w:rsidRPr="00870E1A" w:rsidRDefault="007A01A4" w:rsidP="00FC75E9">
      <w:pPr>
        <w:spacing w:after="0" w:line="360" w:lineRule="auto"/>
        <w:jc w:val="both"/>
        <w:rPr>
          <w:rFonts w:ascii="Times New Roman" w:hAnsi="Times New Roman" w:cs="Times New Roman"/>
          <w:sz w:val="24"/>
          <w:szCs w:val="24"/>
          <w:highlight w:val="yellow"/>
        </w:rPr>
      </w:pPr>
    </w:p>
    <w:p w14:paraId="011CBA69" w14:textId="4CA69827" w:rsidR="00BC359F" w:rsidRPr="00870E1A" w:rsidRDefault="00BC359F"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 xml:space="preserve">Kız ve Erkek </w:t>
      </w:r>
      <w:r w:rsidR="003E6F9B" w:rsidRPr="00870E1A">
        <w:rPr>
          <w:rFonts w:ascii="Times New Roman" w:hAnsi="Times New Roman" w:cs="Times New Roman"/>
          <w:sz w:val="24"/>
          <w:szCs w:val="24"/>
        </w:rPr>
        <w:t xml:space="preserve">Konukevi </w:t>
      </w:r>
      <w:r w:rsidRPr="00870E1A">
        <w:rPr>
          <w:rFonts w:ascii="Times New Roman" w:hAnsi="Times New Roman" w:cs="Times New Roman"/>
          <w:sz w:val="24"/>
          <w:szCs w:val="24"/>
        </w:rPr>
        <w:t xml:space="preserve">ile Kampüs </w:t>
      </w:r>
      <w:r w:rsidR="00F92F75" w:rsidRPr="00870E1A">
        <w:rPr>
          <w:rFonts w:ascii="Times New Roman" w:hAnsi="Times New Roman" w:cs="Times New Roman"/>
          <w:sz w:val="24"/>
          <w:szCs w:val="24"/>
        </w:rPr>
        <w:t>k</w:t>
      </w:r>
      <w:r w:rsidRPr="00870E1A">
        <w:rPr>
          <w:rFonts w:ascii="Times New Roman" w:hAnsi="Times New Roman" w:cs="Times New Roman"/>
          <w:sz w:val="24"/>
          <w:szCs w:val="24"/>
        </w:rPr>
        <w:t xml:space="preserve">ablosuz </w:t>
      </w:r>
      <w:r w:rsidR="00F92F75" w:rsidRPr="00870E1A">
        <w:rPr>
          <w:rFonts w:ascii="Times New Roman" w:hAnsi="Times New Roman" w:cs="Times New Roman"/>
          <w:sz w:val="24"/>
          <w:szCs w:val="24"/>
        </w:rPr>
        <w:t>a</w:t>
      </w:r>
      <w:r w:rsidRPr="00870E1A">
        <w:rPr>
          <w:rFonts w:ascii="Times New Roman" w:hAnsi="Times New Roman" w:cs="Times New Roman"/>
          <w:sz w:val="24"/>
          <w:szCs w:val="24"/>
        </w:rPr>
        <w:t xml:space="preserve">ğ </w:t>
      </w:r>
      <w:r w:rsidR="00F92F75" w:rsidRPr="00870E1A">
        <w:rPr>
          <w:rFonts w:ascii="Times New Roman" w:hAnsi="Times New Roman" w:cs="Times New Roman"/>
          <w:sz w:val="24"/>
          <w:szCs w:val="24"/>
        </w:rPr>
        <w:t>altyapısının i</w:t>
      </w:r>
      <w:r w:rsidRPr="00870E1A">
        <w:rPr>
          <w:rFonts w:ascii="Times New Roman" w:hAnsi="Times New Roman" w:cs="Times New Roman"/>
          <w:sz w:val="24"/>
          <w:szCs w:val="24"/>
        </w:rPr>
        <w:t>yileştirme</w:t>
      </w:r>
      <w:r w:rsidR="00F92F75" w:rsidRPr="00870E1A">
        <w:rPr>
          <w:rFonts w:ascii="Times New Roman" w:hAnsi="Times New Roman" w:cs="Times New Roman"/>
          <w:sz w:val="24"/>
          <w:szCs w:val="24"/>
        </w:rPr>
        <w:t>si</w:t>
      </w:r>
      <w:r w:rsidR="00145B36" w:rsidRPr="00870E1A">
        <w:rPr>
          <w:rFonts w:ascii="Times New Roman" w:hAnsi="Times New Roman" w:cs="Times New Roman"/>
          <w:sz w:val="24"/>
          <w:szCs w:val="24"/>
        </w:rPr>
        <w:t xml:space="preserve"> kapsamında</w:t>
      </w:r>
      <w:r w:rsidRPr="00870E1A">
        <w:rPr>
          <w:rFonts w:ascii="Times New Roman" w:hAnsi="Times New Roman" w:cs="Times New Roman"/>
          <w:sz w:val="24"/>
          <w:szCs w:val="24"/>
        </w:rPr>
        <w:t xml:space="preserve"> mevcut Access Point’lerin (AP) fiziksel konumları yeniden düzenlenmiş, kanal (MHz) ve çıkış gücü ayarları optimize edilerek kapsama alanı artırılmış ve kanal çakışmaları önemli ölçüde azaltılmıştır. Bu düzenlemeler sonucunda kullanıcı yoğunluğu dengelenmiş, bağlantı kararlılığı yükselmiş ve genel Wi-Fi performansı iyileştirilmiştir.</w:t>
      </w:r>
    </w:p>
    <w:p w14:paraId="4627F4BC" w14:textId="54635A5E" w:rsidR="00BC359F" w:rsidRPr="00870E1A" w:rsidRDefault="00BC359F" w:rsidP="00FC75E9">
      <w:pPr>
        <w:spacing w:after="0" w:line="360" w:lineRule="auto"/>
        <w:jc w:val="both"/>
        <w:rPr>
          <w:rFonts w:ascii="Times New Roman" w:hAnsi="Times New Roman" w:cs="Times New Roman"/>
          <w:b/>
          <w:bCs/>
          <w:sz w:val="24"/>
          <w:szCs w:val="24"/>
        </w:rPr>
      </w:pPr>
      <w:r w:rsidRPr="00870E1A">
        <w:rPr>
          <w:rFonts w:ascii="Times New Roman" w:hAnsi="Times New Roman" w:cs="Times New Roman"/>
          <w:b/>
          <w:bCs/>
          <w:sz w:val="24"/>
          <w:szCs w:val="24"/>
        </w:rPr>
        <w:t>[</w:t>
      </w:r>
      <w:r w:rsidR="003958A8" w:rsidRPr="00870E1A">
        <w:rPr>
          <w:rFonts w:ascii="Times New Roman" w:hAnsi="Times New Roman" w:cs="Times New Roman"/>
          <w:b/>
          <w:bCs/>
          <w:sz w:val="24"/>
          <w:szCs w:val="24"/>
        </w:rPr>
        <w:t>11</w:t>
      </w:r>
      <w:r w:rsidR="00802E87" w:rsidRPr="00870E1A">
        <w:rPr>
          <w:rFonts w:ascii="Times New Roman" w:hAnsi="Times New Roman" w:cs="Times New Roman"/>
          <w:b/>
          <w:bCs/>
          <w:sz w:val="24"/>
          <w:szCs w:val="24"/>
        </w:rPr>
        <w:t>_</w:t>
      </w:r>
      <w:r w:rsidRPr="00870E1A">
        <w:rPr>
          <w:rFonts w:ascii="Times New Roman" w:hAnsi="Times New Roman" w:cs="Times New Roman"/>
          <w:b/>
          <w:bCs/>
          <w:sz w:val="24"/>
          <w:szCs w:val="24"/>
        </w:rPr>
        <w:t>OD3]</w:t>
      </w:r>
    </w:p>
    <w:p w14:paraId="1EB248D8" w14:textId="77777777" w:rsidR="007A01A4" w:rsidRPr="00870E1A" w:rsidRDefault="007A01A4" w:rsidP="00FC75E9">
      <w:pPr>
        <w:spacing w:after="0" w:line="360" w:lineRule="auto"/>
        <w:jc w:val="both"/>
        <w:rPr>
          <w:rFonts w:ascii="Times New Roman" w:hAnsi="Times New Roman" w:cs="Times New Roman"/>
          <w:sz w:val="24"/>
          <w:szCs w:val="24"/>
        </w:rPr>
      </w:pPr>
    </w:p>
    <w:p w14:paraId="0A6DB82E" w14:textId="465F7C87" w:rsidR="00012186" w:rsidRPr="00870E1A" w:rsidRDefault="00EA525A"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 xml:space="preserve">Personel Takip Sistemi (PDKS), </w:t>
      </w:r>
      <w:r w:rsidR="007A01A4" w:rsidRPr="00870E1A">
        <w:rPr>
          <w:rFonts w:ascii="Times New Roman" w:hAnsi="Times New Roman" w:cs="Times New Roman"/>
          <w:sz w:val="24"/>
          <w:szCs w:val="24"/>
        </w:rPr>
        <w:t>2024 yılı</w:t>
      </w:r>
      <w:r w:rsidRPr="00870E1A">
        <w:rPr>
          <w:rFonts w:ascii="Times New Roman" w:hAnsi="Times New Roman" w:cs="Times New Roman"/>
          <w:sz w:val="24"/>
          <w:szCs w:val="24"/>
        </w:rPr>
        <w:t xml:space="preserve"> BİDR raporunda belirtildiği üzere, </w:t>
      </w:r>
      <w:r w:rsidR="00237E51">
        <w:rPr>
          <w:rFonts w:ascii="Times New Roman" w:hAnsi="Times New Roman" w:cs="Times New Roman"/>
          <w:sz w:val="24"/>
          <w:szCs w:val="24"/>
        </w:rPr>
        <w:t>2025 yılında da</w:t>
      </w:r>
      <w:r w:rsidRPr="00870E1A">
        <w:rPr>
          <w:rFonts w:ascii="Times New Roman" w:hAnsi="Times New Roman" w:cs="Times New Roman"/>
          <w:sz w:val="24"/>
          <w:szCs w:val="24"/>
        </w:rPr>
        <w:t xml:space="preserve"> aynı şekilde devam etmektedir</w:t>
      </w:r>
      <w:r w:rsidRPr="00870E1A">
        <w:rPr>
          <w:rFonts w:ascii="Times New Roman" w:hAnsi="Times New Roman" w:cs="Times New Roman"/>
          <w:b/>
          <w:bCs/>
          <w:sz w:val="24"/>
          <w:szCs w:val="24"/>
        </w:rPr>
        <w:t>.</w:t>
      </w:r>
      <w:r w:rsidR="003958A8" w:rsidRPr="00870E1A">
        <w:rPr>
          <w:rFonts w:ascii="Times New Roman" w:hAnsi="Times New Roman" w:cs="Times New Roman"/>
          <w:b/>
          <w:bCs/>
          <w:sz w:val="24"/>
          <w:szCs w:val="24"/>
        </w:rPr>
        <w:t xml:space="preserve"> [1</w:t>
      </w:r>
      <w:r w:rsidR="003E6F9B" w:rsidRPr="00870E1A">
        <w:rPr>
          <w:rFonts w:ascii="Times New Roman" w:hAnsi="Times New Roman" w:cs="Times New Roman"/>
          <w:b/>
          <w:bCs/>
          <w:sz w:val="24"/>
          <w:szCs w:val="24"/>
        </w:rPr>
        <w:t>2</w:t>
      </w:r>
      <w:r w:rsidR="003958A8" w:rsidRPr="00870E1A">
        <w:rPr>
          <w:rFonts w:ascii="Times New Roman" w:hAnsi="Times New Roman" w:cs="Times New Roman"/>
          <w:b/>
          <w:bCs/>
          <w:sz w:val="24"/>
          <w:szCs w:val="24"/>
        </w:rPr>
        <w:t>_OD2]</w:t>
      </w:r>
    </w:p>
    <w:p w14:paraId="16BDED7A" w14:textId="365A0A96" w:rsidR="00397AEC" w:rsidRPr="00870E1A" w:rsidRDefault="003D440B"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2024 yılı</w:t>
      </w:r>
      <w:r w:rsidR="00716882" w:rsidRPr="00870E1A">
        <w:rPr>
          <w:rFonts w:ascii="Times New Roman" w:hAnsi="Times New Roman" w:cs="Times New Roman"/>
          <w:sz w:val="24"/>
          <w:szCs w:val="24"/>
        </w:rPr>
        <w:t xml:space="preserve"> BİDR raporunda belirtilen yapıya ilişkin herhangi bir değişiklik yapılmamış olup mevcut uygulama aynı şekilde sürdürülmektedir.</w:t>
      </w:r>
      <w:r w:rsidR="00736EEB" w:rsidRPr="00870E1A">
        <w:rPr>
          <w:rFonts w:ascii="Times New Roman" w:hAnsi="Times New Roman" w:cs="Times New Roman"/>
          <w:sz w:val="24"/>
          <w:szCs w:val="24"/>
        </w:rPr>
        <w:t xml:space="preserve"> </w:t>
      </w:r>
      <w:r w:rsidR="00116FA5" w:rsidRPr="00870E1A">
        <w:rPr>
          <w:rFonts w:ascii="Times New Roman" w:hAnsi="Times New Roman" w:cs="Times New Roman"/>
          <w:sz w:val="24"/>
          <w:szCs w:val="24"/>
        </w:rPr>
        <w:t>Aktif Dizin</w:t>
      </w:r>
      <w:r w:rsidR="00716882" w:rsidRPr="00870E1A">
        <w:rPr>
          <w:rFonts w:ascii="Times New Roman" w:hAnsi="Times New Roman" w:cs="Times New Roman"/>
          <w:sz w:val="24"/>
          <w:szCs w:val="24"/>
        </w:rPr>
        <w:t xml:space="preserve"> ortamında bulunan sunucuların iç güvenlik duvarları, DeepSecurity çözümü aracılığıyla aktif olarak çalıştırılmakta ve güvenlik önlemleri etkin biçimde uygulanmaktadır. Özellikle </w:t>
      </w:r>
      <w:r w:rsidR="00116FA5" w:rsidRPr="00870E1A">
        <w:rPr>
          <w:rFonts w:ascii="Times New Roman" w:hAnsi="Times New Roman" w:cs="Times New Roman"/>
          <w:sz w:val="24"/>
          <w:szCs w:val="24"/>
        </w:rPr>
        <w:t>Aktif Dizin</w:t>
      </w:r>
      <w:r w:rsidR="00716882" w:rsidRPr="00870E1A">
        <w:rPr>
          <w:rFonts w:ascii="Times New Roman" w:hAnsi="Times New Roman" w:cs="Times New Roman"/>
          <w:sz w:val="24"/>
          <w:szCs w:val="24"/>
        </w:rPr>
        <w:t xml:space="preserve"> sunucularında uygulanan güvenlik kontrolleri, her bir bilgisayar ve/veya servis grubu bazında merkezi olarak yönetilen po</w:t>
      </w:r>
      <w:r w:rsidR="0087418D" w:rsidRPr="00870E1A">
        <w:rPr>
          <w:rFonts w:ascii="Times New Roman" w:hAnsi="Times New Roman" w:cs="Times New Roman"/>
          <w:sz w:val="24"/>
          <w:szCs w:val="24"/>
        </w:rPr>
        <w:t>litika</w:t>
      </w:r>
      <w:r w:rsidR="00716882" w:rsidRPr="00870E1A">
        <w:rPr>
          <w:rFonts w:ascii="Times New Roman" w:hAnsi="Times New Roman" w:cs="Times New Roman"/>
          <w:sz w:val="24"/>
          <w:szCs w:val="24"/>
        </w:rPr>
        <w:t xml:space="preserve"> kuralları aracılığıyla sağlanmaktadır.Yerel güvenlik duvarının kullanım amacı; dış ağlardan gelen bağlantıları filtreleyerek yalnızca tanımlı ve yetkilendirilmiş kurallar doğrultusunda erişime izin vermektir</w:t>
      </w:r>
      <w:r w:rsidR="00137A89" w:rsidRPr="00870E1A">
        <w:rPr>
          <w:rFonts w:ascii="Times New Roman" w:hAnsi="Times New Roman" w:cs="Times New Roman"/>
          <w:sz w:val="24"/>
          <w:szCs w:val="24"/>
        </w:rPr>
        <w:t xml:space="preserve"> (</w:t>
      </w:r>
      <w:r w:rsidR="00716882" w:rsidRPr="00870E1A">
        <w:rPr>
          <w:rFonts w:ascii="Times New Roman" w:hAnsi="Times New Roman" w:cs="Times New Roman"/>
          <w:sz w:val="24"/>
          <w:szCs w:val="24"/>
        </w:rPr>
        <w:t>Örne</w:t>
      </w:r>
      <w:r w:rsidR="00137A89" w:rsidRPr="00870E1A">
        <w:rPr>
          <w:rFonts w:ascii="Times New Roman" w:hAnsi="Times New Roman" w:cs="Times New Roman"/>
          <w:sz w:val="24"/>
          <w:szCs w:val="24"/>
        </w:rPr>
        <w:t>k:</w:t>
      </w:r>
      <w:r w:rsidR="00716882" w:rsidRPr="00870E1A">
        <w:rPr>
          <w:rFonts w:ascii="Times New Roman" w:hAnsi="Times New Roman" w:cs="Times New Roman"/>
          <w:sz w:val="24"/>
          <w:szCs w:val="24"/>
        </w:rPr>
        <w:t xml:space="preserve"> </w:t>
      </w:r>
      <w:r w:rsidR="00137A89" w:rsidRPr="00870E1A">
        <w:rPr>
          <w:rFonts w:ascii="Times New Roman" w:hAnsi="Times New Roman" w:cs="Times New Roman"/>
          <w:sz w:val="24"/>
          <w:szCs w:val="24"/>
        </w:rPr>
        <w:t>W</w:t>
      </w:r>
      <w:r w:rsidR="00716882" w:rsidRPr="00870E1A">
        <w:rPr>
          <w:rFonts w:ascii="Times New Roman" w:hAnsi="Times New Roman" w:cs="Times New Roman"/>
          <w:sz w:val="24"/>
          <w:szCs w:val="24"/>
        </w:rPr>
        <w:t>eb sunucularına yönelik oluşturulan kurallar kapsamında sadece ilgili web portları (80 ve 443) üzerinden erişim sağlanmaktadır</w:t>
      </w:r>
      <w:r w:rsidR="00137A89" w:rsidRPr="00870E1A">
        <w:rPr>
          <w:rFonts w:ascii="Times New Roman" w:hAnsi="Times New Roman" w:cs="Times New Roman"/>
          <w:sz w:val="24"/>
          <w:szCs w:val="24"/>
        </w:rPr>
        <w:t>)</w:t>
      </w:r>
      <w:r w:rsidR="00716882" w:rsidRPr="00870E1A">
        <w:rPr>
          <w:rFonts w:ascii="Times New Roman" w:hAnsi="Times New Roman" w:cs="Times New Roman"/>
          <w:sz w:val="24"/>
          <w:szCs w:val="24"/>
        </w:rPr>
        <w:t xml:space="preserve">. Bununla birlikte, sunucuların kullanım amacına bağlı olarak, merkezi </w:t>
      </w:r>
      <w:r w:rsidR="00137A89" w:rsidRPr="00870E1A">
        <w:rPr>
          <w:rFonts w:ascii="Times New Roman" w:hAnsi="Times New Roman" w:cs="Times New Roman"/>
          <w:sz w:val="24"/>
          <w:szCs w:val="24"/>
        </w:rPr>
        <w:t xml:space="preserve">güvenlik </w:t>
      </w:r>
      <w:r w:rsidR="00716882" w:rsidRPr="00870E1A">
        <w:rPr>
          <w:rFonts w:ascii="Times New Roman" w:hAnsi="Times New Roman" w:cs="Times New Roman"/>
          <w:sz w:val="24"/>
          <w:szCs w:val="24"/>
        </w:rPr>
        <w:t>poli</w:t>
      </w:r>
      <w:r w:rsidR="00137A89" w:rsidRPr="00870E1A">
        <w:rPr>
          <w:rFonts w:ascii="Times New Roman" w:hAnsi="Times New Roman" w:cs="Times New Roman"/>
          <w:sz w:val="24"/>
          <w:szCs w:val="24"/>
        </w:rPr>
        <w:t xml:space="preserve">tika </w:t>
      </w:r>
      <w:r w:rsidR="00716882" w:rsidRPr="00870E1A">
        <w:rPr>
          <w:rFonts w:ascii="Times New Roman" w:hAnsi="Times New Roman" w:cs="Times New Roman"/>
          <w:sz w:val="24"/>
          <w:szCs w:val="24"/>
        </w:rPr>
        <w:t>kurallarına ek olarak DeepSecurity üzerinde sunucu bazlı (tekil) güvenlik duvarı kuralları da tanımlanmıştır.</w:t>
      </w:r>
      <w:r w:rsidR="00736EEB" w:rsidRPr="00870E1A">
        <w:rPr>
          <w:rFonts w:ascii="Times New Roman" w:hAnsi="Times New Roman" w:cs="Times New Roman"/>
          <w:b/>
          <w:bCs/>
          <w:sz w:val="24"/>
          <w:szCs w:val="24"/>
        </w:rPr>
        <w:t xml:space="preserve"> </w:t>
      </w:r>
      <w:r w:rsidR="0054792F">
        <w:rPr>
          <w:rFonts w:ascii="Times New Roman" w:hAnsi="Times New Roman" w:cs="Times New Roman"/>
          <w:sz w:val="24"/>
          <w:szCs w:val="24"/>
        </w:rPr>
        <w:t xml:space="preserve">2025 yılında </w:t>
      </w:r>
      <w:r w:rsidR="00397AEC" w:rsidRPr="00870E1A">
        <w:rPr>
          <w:rFonts w:ascii="Times New Roman" w:hAnsi="Times New Roman" w:cs="Times New Roman"/>
          <w:sz w:val="24"/>
          <w:szCs w:val="24"/>
        </w:rPr>
        <w:t>değişiklik yapılmamış olup mevcut uygulama</w:t>
      </w:r>
      <w:r w:rsidR="003646F9" w:rsidRPr="00870E1A">
        <w:rPr>
          <w:rFonts w:ascii="Times New Roman" w:hAnsi="Times New Roman" w:cs="Times New Roman"/>
          <w:sz w:val="24"/>
          <w:szCs w:val="24"/>
        </w:rPr>
        <w:t xml:space="preserve"> düzenlenerek </w:t>
      </w:r>
      <w:r w:rsidR="00397AEC" w:rsidRPr="00870E1A">
        <w:rPr>
          <w:rFonts w:ascii="Times New Roman" w:hAnsi="Times New Roman" w:cs="Times New Roman"/>
          <w:sz w:val="24"/>
          <w:szCs w:val="24"/>
        </w:rPr>
        <w:t>sürdürülmektedir.</w:t>
      </w:r>
      <w:r w:rsidR="003E6F9B" w:rsidRPr="00870E1A">
        <w:rPr>
          <w:rFonts w:ascii="Times New Roman" w:hAnsi="Times New Roman" w:cs="Times New Roman"/>
          <w:sz w:val="24"/>
          <w:szCs w:val="24"/>
        </w:rPr>
        <w:t xml:space="preserve"> </w:t>
      </w:r>
      <w:r w:rsidR="003E6F9B" w:rsidRPr="00870E1A">
        <w:rPr>
          <w:rFonts w:ascii="Times New Roman" w:hAnsi="Times New Roman" w:cs="Times New Roman"/>
          <w:b/>
          <w:bCs/>
          <w:sz w:val="24"/>
          <w:szCs w:val="24"/>
        </w:rPr>
        <w:t>[13_OD</w:t>
      </w:r>
      <w:r w:rsidR="00A02A72">
        <w:rPr>
          <w:rFonts w:ascii="Times New Roman" w:hAnsi="Times New Roman" w:cs="Times New Roman"/>
          <w:b/>
          <w:bCs/>
          <w:sz w:val="24"/>
          <w:szCs w:val="24"/>
        </w:rPr>
        <w:t>3</w:t>
      </w:r>
      <w:r w:rsidR="003E6F9B" w:rsidRPr="00870E1A">
        <w:rPr>
          <w:rFonts w:ascii="Times New Roman" w:hAnsi="Times New Roman" w:cs="Times New Roman"/>
          <w:b/>
          <w:bCs/>
          <w:sz w:val="24"/>
          <w:szCs w:val="24"/>
        </w:rPr>
        <w:t>]</w:t>
      </w:r>
    </w:p>
    <w:p w14:paraId="18E08CCA" w14:textId="77777777" w:rsidR="003646F9" w:rsidRPr="00870E1A" w:rsidRDefault="003646F9" w:rsidP="00FC75E9">
      <w:pPr>
        <w:spacing w:after="0" w:line="360" w:lineRule="auto"/>
        <w:jc w:val="both"/>
        <w:rPr>
          <w:rFonts w:ascii="Times New Roman" w:hAnsi="Times New Roman" w:cs="Times New Roman"/>
          <w:b/>
          <w:bCs/>
          <w:sz w:val="24"/>
          <w:szCs w:val="24"/>
        </w:rPr>
      </w:pPr>
    </w:p>
    <w:p w14:paraId="58056019" w14:textId="17C78CF3" w:rsidR="00397AEC" w:rsidRPr="00870E1A" w:rsidRDefault="00397AEC"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DNS sorgularının yönetimi kapsamında, kurum dış IP adresine doğrudan yönlendirme yerine Cloudflare WAF altyapısı kullanılmakta olup IP gizlemesi sağlanmakta ve web uygulamalarına yönelik saldırılara karşı koruma sağlanmaktadır</w:t>
      </w:r>
      <w:r w:rsidR="0054792F">
        <w:rPr>
          <w:rFonts w:ascii="Times New Roman" w:hAnsi="Times New Roman" w:cs="Times New Roman"/>
          <w:sz w:val="24"/>
          <w:szCs w:val="24"/>
        </w:rPr>
        <w:t>. 2025 yılında da</w:t>
      </w:r>
      <w:r w:rsidRPr="00870E1A">
        <w:rPr>
          <w:rFonts w:ascii="Times New Roman" w:hAnsi="Times New Roman" w:cs="Times New Roman"/>
          <w:sz w:val="24"/>
          <w:szCs w:val="24"/>
        </w:rPr>
        <w:t xml:space="preserve"> belirtilen yapıya ilişkin herhangi bir değişiklik yapılmamış olup mevcut </w:t>
      </w:r>
      <w:r w:rsidR="003646F9" w:rsidRPr="00870E1A">
        <w:rPr>
          <w:rFonts w:ascii="Times New Roman" w:hAnsi="Times New Roman" w:cs="Times New Roman"/>
          <w:sz w:val="24"/>
          <w:szCs w:val="24"/>
        </w:rPr>
        <w:t>uygulama düzenlenerek sürdürülmektedir</w:t>
      </w:r>
      <w:r w:rsidRPr="00870E1A">
        <w:rPr>
          <w:rFonts w:ascii="Times New Roman" w:hAnsi="Times New Roman" w:cs="Times New Roman"/>
          <w:sz w:val="24"/>
          <w:szCs w:val="24"/>
        </w:rPr>
        <w:t>.</w:t>
      </w:r>
      <w:r w:rsidR="003E6F9B" w:rsidRPr="00870E1A">
        <w:rPr>
          <w:rFonts w:ascii="Times New Roman" w:hAnsi="Times New Roman" w:cs="Times New Roman"/>
          <w:b/>
          <w:bCs/>
          <w:sz w:val="24"/>
          <w:szCs w:val="24"/>
        </w:rPr>
        <w:t xml:space="preserve"> [14_OD</w:t>
      </w:r>
      <w:r w:rsidR="00A02A72">
        <w:rPr>
          <w:rFonts w:ascii="Times New Roman" w:hAnsi="Times New Roman" w:cs="Times New Roman"/>
          <w:b/>
          <w:bCs/>
          <w:sz w:val="24"/>
          <w:szCs w:val="24"/>
        </w:rPr>
        <w:t>3</w:t>
      </w:r>
      <w:r w:rsidR="003E6F9B" w:rsidRPr="00870E1A">
        <w:rPr>
          <w:rFonts w:ascii="Times New Roman" w:hAnsi="Times New Roman" w:cs="Times New Roman"/>
          <w:b/>
          <w:bCs/>
          <w:sz w:val="24"/>
          <w:szCs w:val="24"/>
        </w:rPr>
        <w:t>]</w:t>
      </w:r>
    </w:p>
    <w:p w14:paraId="75A31FF6" w14:textId="77777777" w:rsidR="003646F9" w:rsidRPr="00870E1A" w:rsidRDefault="003646F9" w:rsidP="00FC75E9">
      <w:pPr>
        <w:spacing w:after="0" w:line="360" w:lineRule="auto"/>
        <w:jc w:val="both"/>
        <w:rPr>
          <w:rFonts w:ascii="Times New Roman" w:hAnsi="Times New Roman" w:cs="Times New Roman"/>
          <w:b/>
          <w:bCs/>
          <w:sz w:val="24"/>
          <w:szCs w:val="24"/>
        </w:rPr>
      </w:pPr>
    </w:p>
    <w:p w14:paraId="5B13F2D9" w14:textId="1D689D10" w:rsidR="007537FA" w:rsidRPr="00870E1A" w:rsidRDefault="006C7A9C"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Medipol Eğitim Bilgi Sistemi (</w:t>
      </w:r>
      <w:r w:rsidR="00397AEC" w:rsidRPr="00870E1A">
        <w:rPr>
          <w:rFonts w:ascii="Times New Roman" w:hAnsi="Times New Roman" w:cs="Times New Roman"/>
          <w:sz w:val="24"/>
          <w:szCs w:val="24"/>
        </w:rPr>
        <w:t>mebis.ankaramedipol.edu.tr</w:t>
      </w:r>
      <w:r w:rsidRPr="00870E1A">
        <w:rPr>
          <w:rFonts w:ascii="Times New Roman" w:hAnsi="Times New Roman" w:cs="Times New Roman"/>
          <w:sz w:val="24"/>
          <w:szCs w:val="24"/>
        </w:rPr>
        <w:t>)</w:t>
      </w:r>
      <w:r w:rsidR="00397AEC" w:rsidRPr="00870E1A">
        <w:rPr>
          <w:rFonts w:ascii="Times New Roman" w:hAnsi="Times New Roman" w:cs="Times New Roman"/>
          <w:sz w:val="24"/>
          <w:szCs w:val="24"/>
        </w:rPr>
        <w:t xml:space="preserve">; öğrenci ve personelin kayıt, ders, not, izin </w:t>
      </w:r>
      <w:r w:rsidRPr="00870E1A">
        <w:rPr>
          <w:rFonts w:ascii="Times New Roman" w:hAnsi="Times New Roman" w:cs="Times New Roman"/>
          <w:sz w:val="24"/>
          <w:szCs w:val="24"/>
        </w:rPr>
        <w:t>vb.</w:t>
      </w:r>
      <w:r w:rsidR="00397AEC" w:rsidRPr="00870E1A">
        <w:rPr>
          <w:rFonts w:ascii="Times New Roman" w:hAnsi="Times New Roman" w:cs="Times New Roman"/>
          <w:sz w:val="24"/>
          <w:szCs w:val="24"/>
        </w:rPr>
        <w:t xml:space="preserve"> işlemleri gerçekleştirdiği web</w:t>
      </w:r>
      <w:r w:rsidR="006B6299" w:rsidRPr="00870E1A">
        <w:rPr>
          <w:rFonts w:ascii="Times New Roman" w:hAnsi="Times New Roman" w:cs="Times New Roman"/>
          <w:sz w:val="24"/>
          <w:szCs w:val="24"/>
        </w:rPr>
        <w:t xml:space="preserve"> tabanlı</w:t>
      </w:r>
      <w:r w:rsidR="00397AEC" w:rsidRPr="00870E1A">
        <w:rPr>
          <w:rFonts w:ascii="Times New Roman" w:hAnsi="Times New Roman" w:cs="Times New Roman"/>
          <w:sz w:val="24"/>
          <w:szCs w:val="24"/>
        </w:rPr>
        <w:t xml:space="preserve"> uygulamasıdır. Kurumun en yoğun erişim alan sistemlerinden biri olması sebebiyle, kesintisiz ve sağlıklı erişim altyapısının sağlanmasına yönelik gerekli teknik önlemler uygulanmaktadır.</w:t>
      </w:r>
      <w:r w:rsidR="007537FA" w:rsidRPr="00870E1A">
        <w:rPr>
          <w:rFonts w:ascii="Times New Roman" w:hAnsi="Times New Roman" w:cs="Times New Roman"/>
          <w:sz w:val="24"/>
          <w:szCs w:val="24"/>
        </w:rPr>
        <w:t xml:space="preserve"> </w:t>
      </w:r>
      <w:r w:rsidR="00397AEC" w:rsidRPr="00870E1A">
        <w:rPr>
          <w:rFonts w:ascii="Times New Roman" w:hAnsi="Times New Roman" w:cs="Times New Roman"/>
          <w:sz w:val="24"/>
          <w:szCs w:val="24"/>
        </w:rPr>
        <w:t xml:space="preserve">İlgili sistem için Load Balancing servisi </w:t>
      </w:r>
      <w:r w:rsidR="00397AEC" w:rsidRPr="00870E1A">
        <w:rPr>
          <w:rFonts w:ascii="Times New Roman" w:hAnsi="Times New Roman" w:cs="Times New Roman"/>
          <w:sz w:val="24"/>
          <w:szCs w:val="24"/>
        </w:rPr>
        <w:lastRenderedPageBreak/>
        <w:t>Cloudflare üzerinde yapılandırılmıştır. Kuruma ait iki ayrı internet servis sağlayıcısı üzerinden sağlanan bağlantı yapısı sayesinde, hatlardan birinde yoğunluk veya kesinti yaşanması durumunda diğer hat devreye alınarak hizmet sürekliliği sağlanmaktadır.</w:t>
      </w:r>
    </w:p>
    <w:p w14:paraId="27AB5048" w14:textId="0CA28CD0" w:rsidR="00397AEC" w:rsidRPr="00870E1A" w:rsidRDefault="00397AEC"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Ayrıca, belirtilen iki internet hattı için ayrı ayrı NAT IP (sunucunun dış dünyadan erişimini sağlayan dış IP adresi) tanımlamaları yapılmış olup, bu yapı kesintisiz erişim ve güvenli bağlantı altyapısını desteklemektedir.</w:t>
      </w:r>
      <w:r w:rsidR="00137FF4" w:rsidRPr="00870E1A">
        <w:rPr>
          <w:rFonts w:ascii="Times New Roman" w:hAnsi="Times New Roman" w:cs="Times New Roman"/>
          <w:b/>
          <w:bCs/>
          <w:sz w:val="24"/>
          <w:szCs w:val="24"/>
        </w:rPr>
        <w:t xml:space="preserve"> [15_OD4]</w:t>
      </w:r>
    </w:p>
    <w:p w14:paraId="1E33AC22" w14:textId="77777777" w:rsidR="007537FA" w:rsidRPr="00870E1A" w:rsidRDefault="007537FA" w:rsidP="00FC75E9">
      <w:pPr>
        <w:spacing w:after="0" w:line="360" w:lineRule="auto"/>
        <w:jc w:val="both"/>
        <w:rPr>
          <w:rFonts w:ascii="Times New Roman" w:hAnsi="Times New Roman" w:cs="Times New Roman"/>
          <w:sz w:val="24"/>
          <w:szCs w:val="24"/>
        </w:rPr>
      </w:pPr>
    </w:p>
    <w:p w14:paraId="1B9C9FBC" w14:textId="78FBEF2E" w:rsidR="00325AEA" w:rsidRPr="00870E1A" w:rsidRDefault="00325AEA" w:rsidP="00FC75E9">
      <w:pPr>
        <w:spacing w:after="0" w:line="360" w:lineRule="auto"/>
        <w:jc w:val="both"/>
        <w:rPr>
          <w:rStyle w:val="ui-provider"/>
          <w:rFonts w:ascii="Times New Roman" w:eastAsiaTheme="minorEastAsia" w:hAnsi="Times New Roman" w:cs="Times New Roman"/>
          <w:b/>
          <w:bCs/>
          <w:sz w:val="24"/>
          <w:szCs w:val="24"/>
        </w:rPr>
      </w:pPr>
      <w:r w:rsidRPr="00870E1A">
        <w:rPr>
          <w:rFonts w:ascii="Times New Roman" w:hAnsi="Times New Roman" w:cs="Times New Roman"/>
          <w:sz w:val="24"/>
          <w:szCs w:val="24"/>
        </w:rPr>
        <w:t>2025 yılı itibariyle, mevcutta kullanılan iki adet FortiGate 600E cihazı ile devam edilmektedir ve firewall lisansları 3 yıllık olarak yenilenmiştir. Yenilenen lisans kapsamında güvenlik servisleri güncel tutulmakta, ağ trafiği ise FortiAnalyzer üzerinden izlenerek kayıt altına alınmaktadır.</w:t>
      </w:r>
      <w:r w:rsidRPr="00870E1A">
        <w:rPr>
          <w:rFonts w:ascii="Times New Roman" w:eastAsiaTheme="minorEastAsia" w:hAnsi="Times New Roman" w:cs="Times New Roman"/>
          <w:b/>
          <w:bCs/>
          <w:sz w:val="24"/>
          <w:szCs w:val="24"/>
        </w:rPr>
        <w:t xml:space="preserve"> </w:t>
      </w:r>
      <w:r w:rsidRPr="00870E1A">
        <w:rPr>
          <w:rStyle w:val="ui-provider"/>
          <w:rFonts w:ascii="Times New Roman" w:eastAsiaTheme="minorEastAsia" w:hAnsi="Times New Roman" w:cs="Times New Roman"/>
          <w:b/>
          <w:bCs/>
          <w:sz w:val="24"/>
          <w:szCs w:val="24"/>
        </w:rPr>
        <w:t>[1</w:t>
      </w:r>
      <w:r w:rsidR="006868D5" w:rsidRPr="00870E1A">
        <w:rPr>
          <w:rStyle w:val="ui-provider"/>
          <w:rFonts w:ascii="Times New Roman" w:eastAsiaTheme="minorEastAsia" w:hAnsi="Times New Roman" w:cs="Times New Roman"/>
          <w:b/>
          <w:bCs/>
          <w:sz w:val="24"/>
          <w:szCs w:val="24"/>
        </w:rPr>
        <w:t>6</w:t>
      </w:r>
      <w:r w:rsidRPr="00870E1A">
        <w:rPr>
          <w:rStyle w:val="ui-provider"/>
          <w:rFonts w:ascii="Times New Roman" w:eastAsiaTheme="minorEastAsia" w:hAnsi="Times New Roman" w:cs="Times New Roman"/>
          <w:b/>
          <w:bCs/>
          <w:sz w:val="24"/>
          <w:szCs w:val="24"/>
        </w:rPr>
        <w:t>_OD4]</w:t>
      </w:r>
    </w:p>
    <w:p w14:paraId="46A9724C" w14:textId="77777777" w:rsidR="007537FA" w:rsidRPr="00870E1A" w:rsidRDefault="007537FA" w:rsidP="00FC75E9">
      <w:pPr>
        <w:spacing w:after="0" w:line="360" w:lineRule="auto"/>
        <w:jc w:val="both"/>
        <w:rPr>
          <w:rStyle w:val="ui-provider"/>
          <w:rFonts w:ascii="Times New Roman" w:eastAsiaTheme="minorEastAsia" w:hAnsi="Times New Roman" w:cs="Times New Roman"/>
          <w:b/>
          <w:bCs/>
          <w:sz w:val="24"/>
          <w:szCs w:val="24"/>
        </w:rPr>
      </w:pPr>
    </w:p>
    <w:p w14:paraId="42C99000" w14:textId="258DEAAC" w:rsidR="00F436C0" w:rsidRPr="00870E1A" w:rsidRDefault="00F436C0"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 xml:space="preserve">2025 yılı itibariyle, Merkezi Log Yönetimi (SIEM) çözümü kapsamında herhangi bir değişiklik yapılmamış olup, </w:t>
      </w:r>
      <w:r w:rsidR="00484EF4" w:rsidRPr="00870E1A">
        <w:rPr>
          <w:rFonts w:ascii="Times New Roman" w:hAnsi="Times New Roman" w:cs="Times New Roman"/>
          <w:sz w:val="24"/>
          <w:szCs w:val="24"/>
        </w:rPr>
        <w:t>2024</w:t>
      </w:r>
      <w:r w:rsidRPr="00870E1A">
        <w:rPr>
          <w:rFonts w:ascii="Times New Roman" w:hAnsi="Times New Roman" w:cs="Times New Roman"/>
          <w:sz w:val="24"/>
          <w:szCs w:val="24"/>
        </w:rPr>
        <w:t xml:space="preserve"> yıl</w:t>
      </w:r>
      <w:r w:rsidR="00484EF4" w:rsidRPr="00870E1A">
        <w:rPr>
          <w:rFonts w:ascii="Times New Roman" w:hAnsi="Times New Roman" w:cs="Times New Roman"/>
          <w:sz w:val="24"/>
          <w:szCs w:val="24"/>
        </w:rPr>
        <w:t>ı</w:t>
      </w:r>
      <w:r w:rsidRPr="00870E1A">
        <w:rPr>
          <w:rFonts w:ascii="Times New Roman" w:hAnsi="Times New Roman" w:cs="Times New Roman"/>
          <w:sz w:val="24"/>
          <w:szCs w:val="24"/>
        </w:rPr>
        <w:t xml:space="preserve"> BİDR raporunda belirtildiği şekilde süreçler aynı yapıda devam etmektedir.</w:t>
      </w:r>
    </w:p>
    <w:p w14:paraId="49A6377A" w14:textId="331001F0" w:rsidR="00F436C0" w:rsidRPr="00870E1A" w:rsidRDefault="00F436C0" w:rsidP="00FC75E9">
      <w:pPr>
        <w:spacing w:after="0" w:line="360" w:lineRule="auto"/>
        <w:jc w:val="both"/>
        <w:rPr>
          <w:rStyle w:val="ui-provider"/>
          <w:rFonts w:ascii="Times New Roman" w:eastAsiaTheme="minorEastAsia" w:hAnsi="Times New Roman" w:cs="Times New Roman"/>
          <w:b/>
          <w:bCs/>
          <w:sz w:val="24"/>
          <w:szCs w:val="24"/>
        </w:rPr>
      </w:pPr>
      <w:r w:rsidRPr="00870E1A">
        <w:rPr>
          <w:rFonts w:ascii="Times New Roman" w:hAnsi="Times New Roman" w:cs="Times New Roman"/>
          <w:sz w:val="24"/>
          <w:szCs w:val="24"/>
        </w:rPr>
        <w:t>Merkezi log yönetimi ve danışmanlık hizmeti NSC iş birliği ile sürdürülmekte olup, log toplama ve korelasyon süreçlerinde Wazuh çözümü aktif olarak kullanılmaya devam etmektedir.</w:t>
      </w:r>
      <w:r w:rsidRPr="00870E1A">
        <w:rPr>
          <w:rFonts w:ascii="Times New Roman" w:eastAsiaTheme="minorEastAsia" w:hAnsi="Times New Roman" w:cs="Times New Roman"/>
          <w:b/>
          <w:bCs/>
          <w:sz w:val="24"/>
          <w:szCs w:val="24"/>
        </w:rPr>
        <w:t xml:space="preserve"> </w:t>
      </w:r>
      <w:r w:rsidRPr="00870E1A">
        <w:rPr>
          <w:rStyle w:val="ui-provider"/>
          <w:rFonts w:ascii="Times New Roman" w:eastAsiaTheme="minorEastAsia" w:hAnsi="Times New Roman" w:cs="Times New Roman"/>
          <w:b/>
          <w:bCs/>
          <w:sz w:val="24"/>
          <w:szCs w:val="24"/>
        </w:rPr>
        <w:t>[1</w:t>
      </w:r>
      <w:r w:rsidR="007A19FB" w:rsidRPr="00870E1A">
        <w:rPr>
          <w:rStyle w:val="ui-provider"/>
          <w:rFonts w:ascii="Times New Roman" w:eastAsiaTheme="minorEastAsia" w:hAnsi="Times New Roman" w:cs="Times New Roman"/>
          <w:b/>
          <w:bCs/>
          <w:sz w:val="24"/>
          <w:szCs w:val="24"/>
        </w:rPr>
        <w:t>7</w:t>
      </w:r>
      <w:r w:rsidRPr="00870E1A">
        <w:rPr>
          <w:rStyle w:val="ui-provider"/>
          <w:rFonts w:ascii="Times New Roman" w:eastAsiaTheme="minorEastAsia" w:hAnsi="Times New Roman" w:cs="Times New Roman"/>
          <w:b/>
          <w:bCs/>
          <w:sz w:val="24"/>
          <w:szCs w:val="24"/>
        </w:rPr>
        <w:t>_OD3] [1</w:t>
      </w:r>
      <w:r w:rsidR="007A19FB" w:rsidRPr="00870E1A">
        <w:rPr>
          <w:rStyle w:val="ui-provider"/>
          <w:rFonts w:ascii="Times New Roman" w:eastAsiaTheme="minorEastAsia" w:hAnsi="Times New Roman" w:cs="Times New Roman"/>
          <w:b/>
          <w:bCs/>
          <w:sz w:val="24"/>
          <w:szCs w:val="24"/>
        </w:rPr>
        <w:t>8</w:t>
      </w:r>
      <w:r w:rsidRPr="00870E1A">
        <w:rPr>
          <w:rStyle w:val="ui-provider"/>
          <w:rFonts w:ascii="Times New Roman" w:eastAsiaTheme="minorEastAsia" w:hAnsi="Times New Roman" w:cs="Times New Roman"/>
          <w:b/>
          <w:bCs/>
          <w:sz w:val="24"/>
          <w:szCs w:val="24"/>
        </w:rPr>
        <w:t>_OD3] [</w:t>
      </w:r>
      <w:r w:rsidR="007A19FB" w:rsidRPr="00870E1A">
        <w:rPr>
          <w:rStyle w:val="ui-provider"/>
          <w:rFonts w:ascii="Times New Roman" w:eastAsiaTheme="minorEastAsia" w:hAnsi="Times New Roman" w:cs="Times New Roman"/>
          <w:b/>
          <w:bCs/>
          <w:sz w:val="24"/>
          <w:szCs w:val="24"/>
        </w:rPr>
        <w:t>19</w:t>
      </w:r>
      <w:r w:rsidRPr="00870E1A">
        <w:rPr>
          <w:rStyle w:val="ui-provider"/>
          <w:rFonts w:ascii="Times New Roman" w:eastAsiaTheme="minorEastAsia" w:hAnsi="Times New Roman" w:cs="Times New Roman"/>
          <w:b/>
          <w:bCs/>
          <w:sz w:val="24"/>
          <w:szCs w:val="24"/>
        </w:rPr>
        <w:t>_OD3] [2</w:t>
      </w:r>
      <w:r w:rsidR="007A19FB" w:rsidRPr="00870E1A">
        <w:rPr>
          <w:rStyle w:val="ui-provider"/>
          <w:rFonts w:ascii="Times New Roman" w:eastAsiaTheme="minorEastAsia" w:hAnsi="Times New Roman" w:cs="Times New Roman"/>
          <w:b/>
          <w:bCs/>
          <w:sz w:val="24"/>
          <w:szCs w:val="24"/>
        </w:rPr>
        <w:t>0</w:t>
      </w:r>
      <w:r w:rsidRPr="00870E1A">
        <w:rPr>
          <w:rStyle w:val="ui-provider"/>
          <w:rFonts w:ascii="Times New Roman" w:eastAsiaTheme="minorEastAsia" w:hAnsi="Times New Roman" w:cs="Times New Roman"/>
          <w:b/>
          <w:bCs/>
          <w:sz w:val="24"/>
          <w:szCs w:val="24"/>
        </w:rPr>
        <w:t>_OD3] [2</w:t>
      </w:r>
      <w:r w:rsidR="007A19FB" w:rsidRPr="00870E1A">
        <w:rPr>
          <w:rStyle w:val="ui-provider"/>
          <w:rFonts w:ascii="Times New Roman" w:eastAsiaTheme="minorEastAsia" w:hAnsi="Times New Roman" w:cs="Times New Roman"/>
          <w:b/>
          <w:bCs/>
          <w:sz w:val="24"/>
          <w:szCs w:val="24"/>
        </w:rPr>
        <w:t>1</w:t>
      </w:r>
      <w:r w:rsidRPr="00870E1A">
        <w:rPr>
          <w:rStyle w:val="ui-provider"/>
          <w:rFonts w:ascii="Times New Roman" w:eastAsiaTheme="minorEastAsia" w:hAnsi="Times New Roman" w:cs="Times New Roman"/>
          <w:b/>
          <w:bCs/>
          <w:sz w:val="24"/>
          <w:szCs w:val="24"/>
        </w:rPr>
        <w:t xml:space="preserve">_OD3] </w:t>
      </w:r>
    </w:p>
    <w:p w14:paraId="0855C6C4" w14:textId="77777777" w:rsidR="00484EF4" w:rsidRPr="00870E1A" w:rsidRDefault="00484EF4" w:rsidP="00FC75E9">
      <w:pPr>
        <w:spacing w:after="0" w:line="360" w:lineRule="auto"/>
        <w:jc w:val="both"/>
        <w:rPr>
          <w:rStyle w:val="ui-provider"/>
          <w:rFonts w:ascii="Times New Roman" w:eastAsiaTheme="minorEastAsia" w:hAnsi="Times New Roman" w:cs="Times New Roman"/>
          <w:b/>
          <w:bCs/>
          <w:sz w:val="24"/>
          <w:szCs w:val="24"/>
        </w:rPr>
      </w:pPr>
    </w:p>
    <w:p w14:paraId="03FE0FD2" w14:textId="7137DDBE" w:rsidR="00F04E7D" w:rsidRPr="00870E1A" w:rsidRDefault="00F04E7D"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 xml:space="preserve">2025 yılı itibariyle, </w:t>
      </w:r>
      <w:r w:rsidR="00484EF4" w:rsidRPr="00870E1A">
        <w:rPr>
          <w:rFonts w:ascii="Times New Roman" w:hAnsi="Times New Roman" w:cs="Times New Roman"/>
          <w:sz w:val="24"/>
          <w:szCs w:val="24"/>
        </w:rPr>
        <w:t>eposta</w:t>
      </w:r>
      <w:r w:rsidRPr="00870E1A">
        <w:rPr>
          <w:rFonts w:ascii="Times New Roman" w:hAnsi="Times New Roman" w:cs="Times New Roman"/>
          <w:sz w:val="24"/>
          <w:szCs w:val="24"/>
        </w:rPr>
        <w:t xml:space="preserve"> hesapları lisans optimizasyonu süreci herhangi bir değişiklik olmaksızın devam etmektedir.</w:t>
      </w:r>
    </w:p>
    <w:p w14:paraId="44B1AC1A" w14:textId="77777777" w:rsidR="00F04E7D" w:rsidRPr="00870E1A" w:rsidRDefault="00F04E7D"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Üniversitemiz ile ilişiği kesilen ve Active Directory hesapları kapatılmış olan akademik ve idari personel, ücretli lisans gruplarından otomatik olarak çıkarılmakta ve Office 365 A1 lisansı atanmaktadır.</w:t>
      </w:r>
    </w:p>
    <w:p w14:paraId="6F243FDA" w14:textId="77777777" w:rsidR="00F04E7D" w:rsidRPr="00870E1A" w:rsidRDefault="00F04E7D"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Ayrıca, Word, Excel ve benzeri Office uygulamalarını aktif olarak kullanmayan geçici görevlendirmeli akademik personel için de lisans optimizasyonu uygulaması sürdürülmekte olup, ilgili kullanıcılar lisans gruplarından çıkarılarak Office 365 A1 lisansına geçirilmektedir.</w:t>
      </w:r>
    </w:p>
    <w:p w14:paraId="41B2F753" w14:textId="1329DBAD" w:rsidR="00F04E7D" w:rsidRPr="00870E1A" w:rsidRDefault="00F04E7D" w:rsidP="00FC75E9">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 xml:space="preserve">2025 yılı itibariyle, Microsoft Office 365 Çok Faktörlü Kimlik Doğrulama (MFA) uygulamasında herhangi bir değişiklik yapılmamış olup, </w:t>
      </w:r>
      <w:r w:rsidR="001F7407" w:rsidRPr="00870E1A">
        <w:rPr>
          <w:rFonts w:ascii="Times New Roman" w:hAnsi="Times New Roman" w:cs="Times New Roman"/>
          <w:sz w:val="24"/>
          <w:szCs w:val="24"/>
        </w:rPr>
        <w:t xml:space="preserve">2024 </w:t>
      </w:r>
      <w:r w:rsidRPr="00870E1A">
        <w:rPr>
          <w:rFonts w:ascii="Times New Roman" w:hAnsi="Times New Roman" w:cs="Times New Roman"/>
          <w:sz w:val="24"/>
          <w:szCs w:val="24"/>
        </w:rPr>
        <w:t>yıl</w:t>
      </w:r>
      <w:r w:rsidR="001F7407" w:rsidRPr="00870E1A">
        <w:rPr>
          <w:rFonts w:ascii="Times New Roman" w:hAnsi="Times New Roman" w:cs="Times New Roman"/>
          <w:sz w:val="24"/>
          <w:szCs w:val="24"/>
        </w:rPr>
        <w:t>ında</w:t>
      </w:r>
      <w:r w:rsidRPr="00870E1A">
        <w:rPr>
          <w:rFonts w:ascii="Times New Roman" w:hAnsi="Times New Roman" w:cs="Times New Roman"/>
          <w:sz w:val="24"/>
          <w:szCs w:val="24"/>
        </w:rPr>
        <w:t xml:space="preserve"> belirlenen politika doğrultusunda devam etmektedir.</w:t>
      </w:r>
    </w:p>
    <w:p w14:paraId="09C70CF0" w14:textId="4BA80191" w:rsidR="00F04E7D" w:rsidRPr="00870E1A" w:rsidRDefault="00F04E7D" w:rsidP="00FC75E9">
      <w:pPr>
        <w:spacing w:after="0" w:line="360" w:lineRule="auto"/>
        <w:jc w:val="both"/>
        <w:rPr>
          <w:rStyle w:val="ui-provider"/>
          <w:rFonts w:ascii="Times New Roman" w:eastAsiaTheme="minorEastAsia" w:hAnsi="Times New Roman" w:cs="Times New Roman"/>
          <w:b/>
          <w:bCs/>
          <w:sz w:val="24"/>
          <w:szCs w:val="24"/>
        </w:rPr>
      </w:pPr>
      <w:r w:rsidRPr="00870E1A">
        <w:rPr>
          <w:rFonts w:ascii="Times New Roman" w:hAnsi="Times New Roman" w:cs="Times New Roman"/>
          <w:sz w:val="24"/>
          <w:szCs w:val="24"/>
        </w:rPr>
        <w:t>Üniversitemizde bulunan öğrenci, akademisyen ve idari personelin Office 365 sistemlerine girişlerinde çok faktörlü kimlik doğrulama zorunlu olarak uygulanmaya devam etmekte ve kullanıcı hesaplarının güvenliği sağlanmaktadır.</w:t>
      </w:r>
      <w:r w:rsidRPr="00870E1A">
        <w:rPr>
          <w:rFonts w:ascii="Times New Roman" w:eastAsiaTheme="minorEastAsia" w:hAnsi="Times New Roman" w:cs="Times New Roman"/>
          <w:b/>
          <w:bCs/>
          <w:sz w:val="24"/>
          <w:szCs w:val="24"/>
        </w:rPr>
        <w:t xml:space="preserve"> </w:t>
      </w:r>
      <w:r w:rsidRPr="00870E1A">
        <w:rPr>
          <w:rStyle w:val="ui-provider"/>
          <w:rFonts w:ascii="Times New Roman" w:eastAsiaTheme="minorEastAsia" w:hAnsi="Times New Roman" w:cs="Times New Roman"/>
          <w:b/>
          <w:bCs/>
          <w:sz w:val="24"/>
          <w:szCs w:val="24"/>
        </w:rPr>
        <w:t>[</w:t>
      </w:r>
      <w:r w:rsidR="00116E18" w:rsidRPr="00870E1A">
        <w:rPr>
          <w:rStyle w:val="ui-provider"/>
          <w:rFonts w:ascii="Times New Roman" w:eastAsiaTheme="minorEastAsia" w:hAnsi="Times New Roman" w:cs="Times New Roman"/>
          <w:b/>
          <w:bCs/>
          <w:sz w:val="24"/>
          <w:szCs w:val="24"/>
        </w:rPr>
        <w:t>2</w:t>
      </w:r>
      <w:r w:rsidRPr="00870E1A">
        <w:rPr>
          <w:rStyle w:val="ui-provider"/>
          <w:rFonts w:ascii="Times New Roman" w:eastAsiaTheme="minorEastAsia" w:hAnsi="Times New Roman" w:cs="Times New Roman"/>
          <w:b/>
          <w:bCs/>
          <w:sz w:val="24"/>
          <w:szCs w:val="24"/>
        </w:rPr>
        <w:t>2_OD</w:t>
      </w:r>
      <w:r w:rsidR="00307561">
        <w:rPr>
          <w:rStyle w:val="ui-provider"/>
          <w:rFonts w:ascii="Times New Roman" w:eastAsiaTheme="minorEastAsia" w:hAnsi="Times New Roman" w:cs="Times New Roman"/>
          <w:b/>
          <w:bCs/>
          <w:sz w:val="24"/>
          <w:szCs w:val="24"/>
        </w:rPr>
        <w:t>3</w:t>
      </w:r>
      <w:r w:rsidRPr="00870E1A">
        <w:rPr>
          <w:rStyle w:val="ui-provider"/>
          <w:rFonts w:ascii="Times New Roman" w:eastAsiaTheme="minorEastAsia" w:hAnsi="Times New Roman" w:cs="Times New Roman"/>
          <w:b/>
          <w:bCs/>
          <w:sz w:val="24"/>
          <w:szCs w:val="24"/>
        </w:rPr>
        <w:t>]</w:t>
      </w:r>
    </w:p>
    <w:p w14:paraId="0EF3EC38" w14:textId="77777777" w:rsidR="001F7407" w:rsidRPr="00870E1A" w:rsidRDefault="001F7407" w:rsidP="00FC75E9">
      <w:pPr>
        <w:pStyle w:val="NormalWeb"/>
        <w:spacing w:after="0" w:line="360" w:lineRule="auto"/>
        <w:jc w:val="both"/>
      </w:pPr>
    </w:p>
    <w:p w14:paraId="713937F4" w14:textId="4EDDE02C" w:rsidR="00E7302A" w:rsidRPr="00870E1A" w:rsidRDefault="00E7302A" w:rsidP="00FC75E9">
      <w:pPr>
        <w:pStyle w:val="NormalWeb"/>
        <w:spacing w:after="0" w:line="360" w:lineRule="auto"/>
        <w:jc w:val="both"/>
        <w:rPr>
          <w:rStyle w:val="ui-provider"/>
          <w:rFonts w:eastAsiaTheme="minorEastAsia"/>
          <w:b/>
          <w:bCs/>
        </w:rPr>
      </w:pPr>
      <w:r w:rsidRPr="00870E1A">
        <w:lastRenderedPageBreak/>
        <w:t xml:space="preserve">2025 yılı itibarıyla Single Sign-on (SSO) uygulamasında herhangi bir değişiklik yapılmamış olup, </w:t>
      </w:r>
      <w:r w:rsidR="001F7407" w:rsidRPr="00870E1A">
        <w:t>2024</w:t>
      </w:r>
      <w:r w:rsidRPr="00870E1A">
        <w:t xml:space="preserve"> yıl</w:t>
      </w:r>
      <w:r w:rsidR="001F7407" w:rsidRPr="00870E1A">
        <w:t>ında</w:t>
      </w:r>
      <w:r w:rsidRPr="00870E1A">
        <w:t xml:space="preserve"> belirlenen yapı ve entegrasyon politikası doğrultusunda sürdürülmektedir. Öğrenci, akademisyen ve personelin MEBIS sistemine erişiminde Active Directory ve Office 365 entegrasyonu devam etmekte; kullanıcıların tek kullanıcı adı ve şifre ile üniversite kaynaklarına güvenli erişimi sağlanmaktadır. </w:t>
      </w:r>
      <w:r w:rsidRPr="00870E1A">
        <w:rPr>
          <w:rStyle w:val="ui-provider"/>
          <w:rFonts w:eastAsiaTheme="minorEastAsia"/>
          <w:b/>
          <w:bCs/>
        </w:rPr>
        <w:t>[2</w:t>
      </w:r>
      <w:r w:rsidR="00116E18" w:rsidRPr="00870E1A">
        <w:rPr>
          <w:rStyle w:val="ui-provider"/>
          <w:rFonts w:eastAsiaTheme="minorEastAsia"/>
          <w:b/>
          <w:bCs/>
        </w:rPr>
        <w:t>3</w:t>
      </w:r>
      <w:r w:rsidRPr="00870E1A">
        <w:rPr>
          <w:rStyle w:val="ui-provider"/>
          <w:rFonts w:eastAsiaTheme="minorEastAsia"/>
          <w:b/>
          <w:bCs/>
        </w:rPr>
        <w:t>_OD</w:t>
      </w:r>
      <w:r w:rsidR="00307561">
        <w:rPr>
          <w:rStyle w:val="ui-provider"/>
          <w:rFonts w:eastAsiaTheme="minorEastAsia"/>
          <w:b/>
          <w:bCs/>
        </w:rPr>
        <w:t>3</w:t>
      </w:r>
      <w:r w:rsidRPr="00870E1A">
        <w:rPr>
          <w:rStyle w:val="ui-provider"/>
          <w:rFonts w:eastAsiaTheme="minorEastAsia"/>
          <w:b/>
          <w:bCs/>
        </w:rPr>
        <w:t>]</w:t>
      </w:r>
    </w:p>
    <w:p w14:paraId="65BDB41B" w14:textId="77777777" w:rsidR="001F7407" w:rsidRPr="00870E1A" w:rsidRDefault="001F7407" w:rsidP="00FC75E9">
      <w:pPr>
        <w:pStyle w:val="NormalWeb"/>
        <w:spacing w:after="0" w:line="360" w:lineRule="auto"/>
        <w:jc w:val="both"/>
        <w:rPr>
          <w:rStyle w:val="ui-provider"/>
          <w:rFonts w:eastAsiaTheme="minorEastAsia"/>
          <w:b/>
          <w:bCs/>
        </w:rPr>
      </w:pPr>
    </w:p>
    <w:p w14:paraId="4FCE528D" w14:textId="41DD513D" w:rsidR="00E7302A" w:rsidRDefault="00E7302A" w:rsidP="00FC75E9">
      <w:pPr>
        <w:spacing w:after="0" w:line="360" w:lineRule="auto"/>
        <w:jc w:val="both"/>
        <w:rPr>
          <w:rFonts w:ascii="Times New Roman" w:hAnsi="Times New Roman" w:cs="Times New Roman"/>
          <w:b/>
          <w:bCs/>
          <w:sz w:val="24"/>
          <w:szCs w:val="24"/>
        </w:rPr>
      </w:pPr>
      <w:r w:rsidRPr="00870E1A">
        <w:rPr>
          <w:rFonts w:ascii="Times New Roman" w:hAnsi="Times New Roman" w:cs="Times New Roman"/>
          <w:sz w:val="24"/>
          <w:szCs w:val="24"/>
        </w:rPr>
        <w:t xml:space="preserve">2025 yılı itibarıyla SD-WAN (Yazılım Tabanlı Geniş Alan Ağı) Projesi kapsamında herhangi bir değişiklik yapılmamış olup, bir </w:t>
      </w:r>
      <w:r w:rsidR="001F7407" w:rsidRPr="00870E1A">
        <w:rPr>
          <w:rFonts w:ascii="Times New Roman" w:hAnsi="Times New Roman" w:cs="Times New Roman"/>
          <w:sz w:val="24"/>
          <w:szCs w:val="24"/>
        </w:rPr>
        <w:t>2024 yılında</w:t>
      </w:r>
      <w:r w:rsidRPr="00870E1A">
        <w:rPr>
          <w:rFonts w:ascii="Times New Roman" w:hAnsi="Times New Roman" w:cs="Times New Roman"/>
          <w:sz w:val="24"/>
          <w:szCs w:val="24"/>
        </w:rPr>
        <w:t xml:space="preserve"> oluşturulan yapı doğrultusunda uygulamaya devam edilmektedir. Türk Telekom ve Superonline internet erişim hatları üzerinden sağlanan yedekli yapı sürdürülmekte; hatlardan birinde kesinti yaşanması durumunda kurum internet erişimi diğer operatör üzerinden kesintisiz olarak sağlanmaktadır. </w:t>
      </w:r>
      <w:r w:rsidRPr="00870E1A">
        <w:rPr>
          <w:rFonts w:ascii="Times New Roman" w:hAnsi="Times New Roman" w:cs="Times New Roman"/>
          <w:b/>
          <w:bCs/>
          <w:sz w:val="24"/>
          <w:szCs w:val="24"/>
        </w:rPr>
        <w:t>[2</w:t>
      </w:r>
      <w:r w:rsidR="00116E18" w:rsidRPr="00870E1A">
        <w:rPr>
          <w:rFonts w:ascii="Times New Roman" w:hAnsi="Times New Roman" w:cs="Times New Roman"/>
          <w:b/>
          <w:bCs/>
          <w:sz w:val="24"/>
          <w:szCs w:val="24"/>
        </w:rPr>
        <w:t>4</w:t>
      </w:r>
      <w:r w:rsidRPr="00870E1A">
        <w:rPr>
          <w:rFonts w:ascii="Times New Roman" w:hAnsi="Times New Roman" w:cs="Times New Roman"/>
          <w:b/>
          <w:bCs/>
          <w:sz w:val="24"/>
          <w:szCs w:val="24"/>
        </w:rPr>
        <w:t>_OD</w:t>
      </w:r>
      <w:r w:rsidR="00307561">
        <w:rPr>
          <w:rFonts w:ascii="Times New Roman" w:hAnsi="Times New Roman" w:cs="Times New Roman"/>
          <w:b/>
          <w:bCs/>
          <w:sz w:val="24"/>
          <w:szCs w:val="24"/>
        </w:rPr>
        <w:t>3</w:t>
      </w:r>
      <w:r w:rsidRPr="00870E1A">
        <w:rPr>
          <w:rFonts w:ascii="Times New Roman" w:hAnsi="Times New Roman" w:cs="Times New Roman"/>
          <w:b/>
          <w:bCs/>
          <w:sz w:val="24"/>
          <w:szCs w:val="24"/>
        </w:rPr>
        <w:t>]</w:t>
      </w:r>
    </w:p>
    <w:p w14:paraId="17B8DBC0" w14:textId="77777777" w:rsidR="009B2140" w:rsidRDefault="009B2140" w:rsidP="00FC75E9">
      <w:pPr>
        <w:spacing w:after="0" w:line="360" w:lineRule="auto"/>
        <w:jc w:val="both"/>
        <w:rPr>
          <w:rFonts w:ascii="Times New Roman" w:hAnsi="Times New Roman" w:cs="Times New Roman"/>
          <w:b/>
          <w:bCs/>
          <w:sz w:val="24"/>
          <w:szCs w:val="24"/>
        </w:rPr>
      </w:pPr>
    </w:p>
    <w:p w14:paraId="6EEEEEF9" w14:textId="668E73CC" w:rsidR="009B2140" w:rsidRPr="009B2140" w:rsidRDefault="009B2140" w:rsidP="009B2140">
      <w:pPr>
        <w:spacing w:after="0" w:line="360" w:lineRule="auto"/>
        <w:jc w:val="both"/>
        <w:rPr>
          <w:rFonts w:ascii="Times New Roman" w:hAnsi="Times New Roman" w:cs="Times New Roman"/>
          <w:sz w:val="24"/>
          <w:szCs w:val="24"/>
        </w:rPr>
      </w:pPr>
      <w:r w:rsidRPr="009B2140">
        <w:rPr>
          <w:rFonts w:ascii="Times New Roman" w:hAnsi="Times New Roman" w:cs="Times New Roman"/>
          <w:sz w:val="24"/>
          <w:szCs w:val="24"/>
        </w:rPr>
        <w:t xml:space="preserve">MEBİS altyapısında servislerin sürekliliğini ve yüksek erişilebilirliğini sağlamak amacıyla </w:t>
      </w:r>
      <w:r w:rsidRPr="009B2140">
        <w:rPr>
          <w:rFonts w:ascii="Times New Roman" w:hAnsi="Times New Roman" w:cs="Times New Roman"/>
          <w:b/>
          <w:bCs/>
          <w:sz w:val="24"/>
          <w:szCs w:val="24"/>
        </w:rPr>
        <w:t>Consul</w:t>
      </w:r>
      <w:r w:rsidRPr="009B2140">
        <w:rPr>
          <w:rFonts w:ascii="Times New Roman" w:hAnsi="Times New Roman" w:cs="Times New Roman"/>
          <w:sz w:val="24"/>
          <w:szCs w:val="24"/>
        </w:rPr>
        <w:t> kullanılmaktadır. Consul sayesinde servis keşfi (service discovery) ve düzenli sağlık kontrolleri (health check) yapılmakta, çalışmayan servisler otomatik olarak sistem trafiğinden çıkarılmaktadır. Bu yapı sayesinde kesinti riski azaltılmakta ve sistemin kesintisiz, güvenilir şekilde çalışması sağlanmaktadır.</w:t>
      </w:r>
      <w:r w:rsidR="003C690C">
        <w:rPr>
          <w:rFonts w:ascii="Times New Roman" w:hAnsi="Times New Roman" w:cs="Times New Roman"/>
          <w:sz w:val="24"/>
          <w:szCs w:val="24"/>
        </w:rPr>
        <w:t xml:space="preserve"> </w:t>
      </w:r>
      <w:r w:rsidRPr="009B2140">
        <w:rPr>
          <w:rFonts w:ascii="Times New Roman" w:hAnsi="Times New Roman" w:cs="Times New Roman"/>
          <w:b/>
          <w:bCs/>
          <w:sz w:val="24"/>
          <w:szCs w:val="24"/>
        </w:rPr>
        <w:t>[25_OD</w:t>
      </w:r>
      <w:r w:rsidR="00307561">
        <w:rPr>
          <w:rFonts w:ascii="Times New Roman" w:hAnsi="Times New Roman" w:cs="Times New Roman"/>
          <w:b/>
          <w:bCs/>
          <w:sz w:val="24"/>
          <w:szCs w:val="24"/>
        </w:rPr>
        <w:t>3</w:t>
      </w:r>
      <w:r w:rsidRPr="009B2140">
        <w:rPr>
          <w:rFonts w:ascii="Times New Roman" w:hAnsi="Times New Roman" w:cs="Times New Roman"/>
          <w:b/>
          <w:bCs/>
          <w:sz w:val="24"/>
          <w:szCs w:val="24"/>
        </w:rPr>
        <w:t>]</w:t>
      </w:r>
    </w:p>
    <w:p w14:paraId="22D50961" w14:textId="77777777" w:rsidR="009B2140" w:rsidRPr="00870E1A" w:rsidRDefault="009B2140" w:rsidP="00FC75E9">
      <w:pPr>
        <w:spacing w:after="0" w:line="360" w:lineRule="auto"/>
        <w:jc w:val="both"/>
        <w:rPr>
          <w:rFonts w:ascii="Times New Roman" w:hAnsi="Times New Roman" w:cs="Times New Roman"/>
          <w:sz w:val="24"/>
          <w:szCs w:val="24"/>
        </w:rPr>
      </w:pPr>
    </w:p>
    <w:p w14:paraId="09ECF530" w14:textId="77777777" w:rsidR="001F7407" w:rsidRPr="00870E1A" w:rsidRDefault="001F7407" w:rsidP="00FC75E9">
      <w:pPr>
        <w:spacing w:after="0" w:line="360" w:lineRule="auto"/>
        <w:jc w:val="both"/>
        <w:rPr>
          <w:rFonts w:ascii="Times New Roman" w:hAnsi="Times New Roman" w:cs="Times New Roman"/>
          <w:sz w:val="24"/>
          <w:szCs w:val="24"/>
        </w:rPr>
      </w:pPr>
    </w:p>
    <w:p w14:paraId="256810B8" w14:textId="37A40BB3" w:rsidR="00E7302A" w:rsidRPr="00ED2244" w:rsidRDefault="00E7302A" w:rsidP="00355798">
      <w:pPr>
        <w:pStyle w:val="Default"/>
        <w:spacing w:line="360" w:lineRule="auto"/>
        <w:jc w:val="both"/>
        <w:rPr>
          <w:color w:val="auto"/>
        </w:rPr>
      </w:pPr>
      <w:r w:rsidRPr="00870E1A">
        <w:rPr>
          <w:rStyle w:val="ui-provider"/>
          <w:rFonts w:eastAsiaTheme="minorEastAsia"/>
          <w:b/>
          <w:bCs/>
        </w:rPr>
        <w:t xml:space="preserve">Olgunluk Düzeyi (4) </w:t>
      </w:r>
      <w:r w:rsidRPr="00870E1A">
        <w:rPr>
          <w:rStyle w:val="ui-provider"/>
          <w:rFonts w:eastAsiaTheme="minorEastAsia"/>
        </w:rPr>
        <w:t>Tesis ve altyapının kullanımı izlenmekte ve ihtiyaçlar doğrultusunda iyileştirilmektedir</w:t>
      </w:r>
      <w:r w:rsidR="00802E87" w:rsidRPr="00870E1A">
        <w:rPr>
          <w:rStyle w:val="ui-provider"/>
          <w:rFonts w:eastAsiaTheme="minorEastAsia"/>
        </w:rPr>
        <w:br/>
      </w:r>
      <w:commentRangeStart w:id="123"/>
      <w:r w:rsidRPr="00ED2244">
        <w:rPr>
          <w:b/>
          <w:bCs/>
          <w:color w:val="auto"/>
        </w:rPr>
        <w:t>[1](</w:t>
      </w:r>
      <w:r w:rsidR="00433E17" w:rsidRPr="00ED2244">
        <w:rPr>
          <w:b/>
          <w:bCs/>
          <w:color w:val="auto"/>
        </w:rPr>
        <w:t>3</w:t>
      </w:r>
      <w:r w:rsidRPr="00ED2244">
        <w:rPr>
          <w:b/>
          <w:bCs/>
          <w:color w:val="auto"/>
        </w:rPr>
        <w:t>)B.3</w:t>
      </w:r>
      <w:r w:rsidRPr="00ED2244">
        <w:rPr>
          <w:color w:val="auto"/>
        </w:rPr>
        <w:t>.</w:t>
      </w:r>
      <w:r w:rsidRPr="00ED2244">
        <w:rPr>
          <w:b/>
          <w:bCs/>
          <w:color w:val="auto"/>
        </w:rPr>
        <w:t>3</w:t>
      </w:r>
      <w:r w:rsidR="00CF3E8E" w:rsidRPr="00ED2244">
        <w:rPr>
          <w:b/>
          <w:bCs/>
          <w:color w:val="auto"/>
        </w:rPr>
        <w:t>.</w:t>
      </w:r>
      <w:r w:rsidR="00CF3E8E" w:rsidRPr="00ED2244">
        <w:rPr>
          <w:color w:val="auto"/>
        </w:rPr>
        <w:t>bulut_veri_depolama_projesi</w:t>
      </w:r>
      <w:r w:rsidR="00ED2244" w:rsidRPr="00ED2244">
        <w:rPr>
          <w:color w:val="auto"/>
        </w:rPr>
        <w:t>.pdf</w:t>
      </w:r>
    </w:p>
    <w:p w14:paraId="2456284E" w14:textId="120CFF9F" w:rsidR="00E7302A" w:rsidRPr="00ED2244" w:rsidRDefault="00E7302A"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[2](</w:t>
      </w:r>
      <w:r w:rsidR="00D160AD" w:rsidRPr="00ED2244">
        <w:rPr>
          <w:rFonts w:ascii="Times New Roman" w:hAnsi="Times New Roman" w:cs="Times New Roman"/>
          <w:b/>
          <w:bCs/>
          <w:sz w:val="24"/>
          <w:szCs w:val="24"/>
        </w:rPr>
        <w:t>3</w:t>
      </w:r>
      <w:r w:rsidRPr="00ED2244">
        <w:rPr>
          <w:rFonts w:ascii="Times New Roman" w:hAnsi="Times New Roman" w:cs="Times New Roman"/>
          <w:b/>
          <w:bCs/>
          <w:sz w:val="24"/>
          <w:szCs w:val="24"/>
        </w:rPr>
        <w:t>)B.3.3</w:t>
      </w:r>
      <w:r w:rsidR="00CF3E8E" w:rsidRPr="00ED2244">
        <w:rPr>
          <w:rFonts w:ascii="Times New Roman" w:hAnsi="Times New Roman" w:cs="Times New Roman"/>
          <w:b/>
          <w:bCs/>
          <w:sz w:val="24"/>
          <w:szCs w:val="24"/>
          <w:highlight w:val="yellow"/>
        </w:rPr>
        <w:t>.</w:t>
      </w:r>
      <w:r w:rsidR="009F1C6E" w:rsidRPr="00ED2244">
        <w:rPr>
          <w:highlight w:val="yellow"/>
        </w:rPr>
        <w:t xml:space="preserve"> </w:t>
      </w:r>
      <w:r w:rsidR="009F1C6E" w:rsidRPr="00ED2244">
        <w:rPr>
          <w:rFonts w:ascii="Times New Roman" w:hAnsi="Times New Roman" w:cs="Times New Roman"/>
          <w:sz w:val="24"/>
          <w:szCs w:val="24"/>
          <w:highlight w:val="yellow"/>
        </w:rPr>
        <w:t>trend_micro_deep_security_sunucu_guvenligi_projesi</w:t>
      </w:r>
      <w:r w:rsidR="00ED2244" w:rsidRPr="00ED2244">
        <w:rPr>
          <w:rFonts w:ascii="Times New Roman" w:hAnsi="Times New Roman" w:cs="Times New Roman"/>
          <w:sz w:val="24"/>
          <w:szCs w:val="24"/>
        </w:rPr>
        <w:t>.pdf</w:t>
      </w:r>
    </w:p>
    <w:p w14:paraId="1854FA6D" w14:textId="51F21A76" w:rsidR="00E7302A" w:rsidRPr="00ED2244" w:rsidRDefault="00E7302A"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[3](4)B.3.3</w:t>
      </w:r>
      <w:r w:rsidR="00CF3E8E" w:rsidRPr="00ED2244">
        <w:rPr>
          <w:rFonts w:ascii="Times New Roman" w:hAnsi="Times New Roman" w:cs="Times New Roman"/>
          <w:b/>
          <w:bCs/>
          <w:sz w:val="24"/>
          <w:szCs w:val="24"/>
        </w:rPr>
        <w:t>.</w:t>
      </w:r>
      <w:r w:rsidR="00CF3E8E" w:rsidRPr="00ED2244">
        <w:rPr>
          <w:rFonts w:ascii="Times New Roman" w:hAnsi="Times New Roman" w:cs="Times New Roman"/>
          <w:sz w:val="24"/>
          <w:szCs w:val="24"/>
        </w:rPr>
        <w:t>zabbix_sistem_izleme_projesi</w:t>
      </w:r>
      <w:r w:rsidR="00ED2244" w:rsidRPr="00ED2244">
        <w:rPr>
          <w:rFonts w:ascii="Times New Roman" w:hAnsi="Times New Roman" w:cs="Times New Roman"/>
          <w:sz w:val="24"/>
          <w:szCs w:val="24"/>
        </w:rPr>
        <w:t>.pdf</w:t>
      </w:r>
    </w:p>
    <w:p w14:paraId="0F17E305" w14:textId="266FFD1A" w:rsidR="00E7302A" w:rsidRPr="00ED2244" w:rsidRDefault="00E7302A"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[4](4)B 3.3</w:t>
      </w:r>
      <w:r w:rsidR="00CF3E8E" w:rsidRPr="00ED2244">
        <w:rPr>
          <w:rFonts w:ascii="Times New Roman" w:hAnsi="Times New Roman" w:cs="Times New Roman"/>
          <w:b/>
          <w:bCs/>
          <w:sz w:val="24"/>
          <w:szCs w:val="24"/>
        </w:rPr>
        <w:t>.</w:t>
      </w:r>
      <w:r w:rsidR="009F1C6E" w:rsidRPr="00ED2244">
        <w:t xml:space="preserve"> </w:t>
      </w:r>
      <w:r w:rsidR="009F1C6E" w:rsidRPr="00ED2244">
        <w:rPr>
          <w:rFonts w:ascii="Times New Roman" w:hAnsi="Times New Roman" w:cs="Times New Roman"/>
          <w:sz w:val="24"/>
          <w:szCs w:val="24"/>
        </w:rPr>
        <w:t>trend_micro_apex_one_son_kullanici_bilgisayari_guvenligi_projesi</w:t>
      </w:r>
      <w:r w:rsidR="00ED2244" w:rsidRPr="00ED2244">
        <w:rPr>
          <w:rFonts w:ascii="Times New Roman" w:hAnsi="Times New Roman" w:cs="Times New Roman"/>
          <w:sz w:val="24"/>
          <w:szCs w:val="24"/>
        </w:rPr>
        <w:t>.pdf</w:t>
      </w:r>
    </w:p>
    <w:p w14:paraId="226CEBDE" w14:textId="7F5EB3E1" w:rsidR="00E7302A" w:rsidRPr="00ED2244" w:rsidRDefault="00E7302A"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[5](4)B.3.3</w:t>
      </w:r>
      <w:r w:rsidR="00CF3E8E" w:rsidRPr="00ED2244">
        <w:rPr>
          <w:rFonts w:ascii="Times New Roman" w:hAnsi="Times New Roman" w:cs="Times New Roman"/>
          <w:b/>
          <w:bCs/>
          <w:sz w:val="24"/>
          <w:szCs w:val="24"/>
        </w:rPr>
        <w:t>.</w:t>
      </w:r>
      <w:r w:rsidR="009F1C6E" w:rsidRPr="00ED2244">
        <w:rPr>
          <w:rFonts w:ascii="Times New Roman" w:hAnsi="Times New Roman" w:cs="Times New Roman"/>
          <w:sz w:val="24"/>
          <w:szCs w:val="24"/>
        </w:rPr>
        <w:t>trend_micro_apex_one_son_kullanici_bilgisayari_guvenligi_projesi-1</w:t>
      </w:r>
      <w:r w:rsidR="00ED2244" w:rsidRPr="00ED2244">
        <w:rPr>
          <w:rFonts w:ascii="Times New Roman" w:hAnsi="Times New Roman" w:cs="Times New Roman"/>
          <w:sz w:val="24"/>
          <w:szCs w:val="24"/>
        </w:rPr>
        <w:t>.pdf</w:t>
      </w:r>
    </w:p>
    <w:p w14:paraId="47A16E34" w14:textId="446F09B1" w:rsidR="00E7302A" w:rsidRPr="00ED2244" w:rsidRDefault="00E7302A"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[6](</w:t>
      </w:r>
      <w:r w:rsidR="00D160AD" w:rsidRPr="00ED2244">
        <w:rPr>
          <w:rFonts w:ascii="Times New Roman" w:hAnsi="Times New Roman" w:cs="Times New Roman"/>
          <w:b/>
          <w:bCs/>
          <w:sz w:val="24"/>
          <w:szCs w:val="24"/>
        </w:rPr>
        <w:t>3</w:t>
      </w:r>
      <w:r w:rsidRPr="00ED2244">
        <w:rPr>
          <w:rFonts w:ascii="Times New Roman" w:hAnsi="Times New Roman" w:cs="Times New Roman"/>
          <w:b/>
          <w:bCs/>
          <w:sz w:val="24"/>
          <w:szCs w:val="24"/>
        </w:rPr>
        <w:t>)B.3</w:t>
      </w:r>
      <w:r w:rsidRPr="00ED2244">
        <w:rPr>
          <w:rFonts w:ascii="Times New Roman" w:hAnsi="Times New Roman" w:cs="Times New Roman"/>
          <w:sz w:val="24"/>
          <w:szCs w:val="24"/>
        </w:rPr>
        <w:t>.</w:t>
      </w:r>
      <w:r w:rsidRPr="00ED2244">
        <w:rPr>
          <w:rFonts w:ascii="Times New Roman" w:hAnsi="Times New Roman" w:cs="Times New Roman"/>
          <w:b/>
          <w:bCs/>
          <w:sz w:val="24"/>
          <w:szCs w:val="24"/>
        </w:rPr>
        <w:t>3</w:t>
      </w:r>
      <w:r w:rsidR="00CF3E8E" w:rsidRPr="00ED2244">
        <w:rPr>
          <w:rFonts w:ascii="Times New Roman" w:hAnsi="Times New Roman" w:cs="Times New Roman"/>
          <w:b/>
          <w:bCs/>
          <w:sz w:val="24"/>
          <w:szCs w:val="24"/>
        </w:rPr>
        <w:t>.</w:t>
      </w:r>
      <w:r w:rsidR="009F1C6E" w:rsidRPr="00ED2244">
        <w:rPr>
          <w:rFonts w:ascii="Times New Roman" w:hAnsi="Times New Roman" w:cs="Times New Roman"/>
          <w:sz w:val="24"/>
          <w:szCs w:val="24"/>
        </w:rPr>
        <w:t>kaynak_planlama_uygulamasi_veri_tabani_yenileme_projesi</w:t>
      </w:r>
      <w:r w:rsidR="00ED2244" w:rsidRPr="00ED2244">
        <w:rPr>
          <w:rFonts w:ascii="Times New Roman" w:hAnsi="Times New Roman" w:cs="Times New Roman"/>
          <w:sz w:val="24"/>
          <w:szCs w:val="24"/>
        </w:rPr>
        <w:t>.pdf</w:t>
      </w:r>
    </w:p>
    <w:p w14:paraId="170D9078" w14:textId="6997A09E" w:rsidR="00E7302A" w:rsidRPr="00ED2244" w:rsidRDefault="00E7302A"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[7](3)B.3.3</w:t>
      </w:r>
      <w:r w:rsidR="00CF3E8E" w:rsidRPr="00ED2244">
        <w:rPr>
          <w:rFonts w:ascii="Times New Roman" w:hAnsi="Times New Roman" w:cs="Times New Roman"/>
          <w:b/>
          <w:bCs/>
          <w:sz w:val="24"/>
          <w:szCs w:val="24"/>
        </w:rPr>
        <w:t>.</w:t>
      </w:r>
      <w:r w:rsidR="009F1C6E" w:rsidRPr="00ED2244">
        <w:t xml:space="preserve"> </w:t>
      </w:r>
      <w:r w:rsidR="009F1C6E" w:rsidRPr="00ED2244">
        <w:rPr>
          <w:rFonts w:ascii="Times New Roman" w:hAnsi="Times New Roman" w:cs="Times New Roman"/>
          <w:sz w:val="24"/>
          <w:szCs w:val="24"/>
        </w:rPr>
        <w:t>web_sitesi_veri_tabani_yenileme_projesi</w:t>
      </w:r>
      <w:r w:rsidR="00ED2244" w:rsidRPr="00ED2244">
        <w:rPr>
          <w:rFonts w:ascii="Times New Roman" w:hAnsi="Times New Roman" w:cs="Times New Roman"/>
          <w:sz w:val="24"/>
          <w:szCs w:val="24"/>
        </w:rPr>
        <w:t>.pdf</w:t>
      </w:r>
    </w:p>
    <w:p w14:paraId="7E6BFB52" w14:textId="48FC70B0" w:rsidR="00E7302A" w:rsidRPr="00ED2244" w:rsidRDefault="00E7302A" w:rsidP="00FC75E9">
      <w:pPr>
        <w:tabs>
          <w:tab w:val="left" w:pos="5064"/>
        </w:tabs>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[8](3)B.3.3</w:t>
      </w:r>
      <w:r w:rsidR="00CF3E8E" w:rsidRPr="00ED2244">
        <w:rPr>
          <w:rFonts w:ascii="Times New Roman" w:hAnsi="Times New Roman" w:cs="Times New Roman"/>
          <w:b/>
          <w:bCs/>
          <w:sz w:val="24"/>
          <w:szCs w:val="24"/>
        </w:rPr>
        <w:t>.</w:t>
      </w:r>
      <w:r w:rsidR="00CF3E8E" w:rsidRPr="00ED2244">
        <w:rPr>
          <w:rFonts w:ascii="Times New Roman" w:hAnsi="Times New Roman" w:cs="Times New Roman"/>
          <w:sz w:val="24"/>
          <w:szCs w:val="24"/>
        </w:rPr>
        <w:t>veeam_yedekleme_yenileme_projesi</w:t>
      </w:r>
      <w:r w:rsidR="00ED2244" w:rsidRPr="00ED2244">
        <w:rPr>
          <w:rFonts w:ascii="Times New Roman" w:hAnsi="Times New Roman" w:cs="Times New Roman"/>
          <w:sz w:val="24"/>
          <w:szCs w:val="24"/>
        </w:rPr>
        <w:t>.pdf</w:t>
      </w:r>
    </w:p>
    <w:p w14:paraId="0F956DAE" w14:textId="76E0331C" w:rsidR="00E7302A" w:rsidRPr="00ED2244" w:rsidRDefault="00E7302A"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[9](3)B.3.3</w:t>
      </w:r>
      <w:r w:rsidR="00CF3E8E" w:rsidRPr="00ED2244">
        <w:rPr>
          <w:rFonts w:ascii="Times New Roman" w:hAnsi="Times New Roman" w:cs="Times New Roman"/>
          <w:b/>
          <w:bCs/>
          <w:sz w:val="24"/>
          <w:szCs w:val="24"/>
        </w:rPr>
        <w:t>.</w:t>
      </w:r>
      <w:r w:rsidR="00CF3E8E" w:rsidRPr="00ED2244">
        <w:rPr>
          <w:rFonts w:ascii="Times New Roman" w:hAnsi="Times New Roman" w:cs="Times New Roman"/>
          <w:sz w:val="24"/>
          <w:szCs w:val="24"/>
        </w:rPr>
        <w:t>veeam_yedekleme_bulut_depolama_projesi</w:t>
      </w:r>
      <w:r w:rsidR="00ED2244" w:rsidRPr="00ED2244">
        <w:rPr>
          <w:rFonts w:ascii="Times New Roman" w:hAnsi="Times New Roman" w:cs="Times New Roman"/>
          <w:sz w:val="24"/>
          <w:szCs w:val="24"/>
        </w:rPr>
        <w:t>.pdf</w:t>
      </w:r>
    </w:p>
    <w:p w14:paraId="729D6D79" w14:textId="34E75158" w:rsidR="00E7302A" w:rsidRPr="00ED2244" w:rsidRDefault="00E7302A"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[10](3)B.3.3</w:t>
      </w:r>
      <w:r w:rsidR="00CF3E8E" w:rsidRPr="00ED2244">
        <w:rPr>
          <w:rFonts w:ascii="Times New Roman" w:hAnsi="Times New Roman" w:cs="Times New Roman"/>
          <w:b/>
          <w:bCs/>
          <w:sz w:val="24"/>
          <w:szCs w:val="24"/>
        </w:rPr>
        <w:t>.</w:t>
      </w:r>
      <w:r w:rsidR="009F1C6E" w:rsidRPr="00ED2244">
        <w:rPr>
          <w:rFonts w:ascii="Times New Roman" w:hAnsi="Times New Roman" w:cs="Times New Roman"/>
          <w:sz w:val="24"/>
          <w:szCs w:val="24"/>
        </w:rPr>
        <w:t>(i. internet_hizi_artirimi)</w:t>
      </w:r>
      <w:r w:rsidR="00ED2244" w:rsidRPr="00ED2244">
        <w:rPr>
          <w:rFonts w:ascii="Times New Roman" w:hAnsi="Times New Roman" w:cs="Times New Roman"/>
          <w:sz w:val="24"/>
          <w:szCs w:val="24"/>
        </w:rPr>
        <w:t>.pdf</w:t>
      </w:r>
    </w:p>
    <w:p w14:paraId="1C7D9CD1" w14:textId="58ECFD83" w:rsidR="00E7302A" w:rsidRPr="00ED2244" w:rsidRDefault="00E7302A"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[11](</w:t>
      </w:r>
      <w:r w:rsidR="003E6F9B" w:rsidRPr="00ED2244">
        <w:rPr>
          <w:rFonts w:ascii="Times New Roman" w:hAnsi="Times New Roman" w:cs="Times New Roman"/>
          <w:b/>
          <w:bCs/>
          <w:sz w:val="24"/>
          <w:szCs w:val="24"/>
        </w:rPr>
        <w:t>3</w:t>
      </w:r>
      <w:r w:rsidRPr="00ED2244">
        <w:rPr>
          <w:rFonts w:ascii="Times New Roman" w:hAnsi="Times New Roman" w:cs="Times New Roman"/>
          <w:b/>
          <w:bCs/>
          <w:sz w:val="24"/>
          <w:szCs w:val="24"/>
        </w:rPr>
        <w:t>)B.3.3</w:t>
      </w:r>
      <w:r w:rsidR="00CF3E8E" w:rsidRPr="00ED2244">
        <w:rPr>
          <w:rFonts w:ascii="Times New Roman" w:hAnsi="Times New Roman" w:cs="Times New Roman"/>
          <w:b/>
          <w:bCs/>
          <w:sz w:val="24"/>
          <w:szCs w:val="24"/>
        </w:rPr>
        <w:t>.</w:t>
      </w:r>
      <w:r w:rsidR="009F1C6E" w:rsidRPr="00ED2244">
        <w:t xml:space="preserve"> </w:t>
      </w:r>
      <w:r w:rsidR="009F1C6E" w:rsidRPr="00ED2244">
        <w:rPr>
          <w:rFonts w:ascii="Times New Roman" w:hAnsi="Times New Roman" w:cs="Times New Roman"/>
          <w:sz w:val="24"/>
          <w:szCs w:val="24"/>
        </w:rPr>
        <w:t>kiz_erkek_konukevi_ap_calismasi</w:t>
      </w:r>
      <w:r w:rsidR="00ED2244" w:rsidRPr="00ED2244">
        <w:rPr>
          <w:rFonts w:ascii="Times New Roman" w:hAnsi="Times New Roman" w:cs="Times New Roman"/>
          <w:sz w:val="24"/>
          <w:szCs w:val="24"/>
        </w:rPr>
        <w:t>.pdf</w:t>
      </w:r>
    </w:p>
    <w:p w14:paraId="02F0FF18" w14:textId="646EBBBD" w:rsidR="00E7302A" w:rsidRPr="00ED2244" w:rsidRDefault="00E7302A"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[1</w:t>
      </w:r>
      <w:r w:rsidR="003E6F9B" w:rsidRPr="00ED2244">
        <w:rPr>
          <w:rFonts w:ascii="Times New Roman" w:hAnsi="Times New Roman" w:cs="Times New Roman"/>
          <w:b/>
          <w:bCs/>
          <w:sz w:val="24"/>
          <w:szCs w:val="24"/>
        </w:rPr>
        <w:t>2</w:t>
      </w:r>
      <w:r w:rsidRPr="00ED2244">
        <w:rPr>
          <w:rFonts w:ascii="Times New Roman" w:hAnsi="Times New Roman" w:cs="Times New Roman"/>
          <w:b/>
          <w:bCs/>
          <w:sz w:val="24"/>
          <w:szCs w:val="24"/>
        </w:rPr>
        <w:t>](2)B.3.3</w:t>
      </w:r>
      <w:r w:rsidR="00CF3E8E" w:rsidRPr="00ED2244">
        <w:rPr>
          <w:rFonts w:ascii="Times New Roman" w:hAnsi="Times New Roman" w:cs="Times New Roman"/>
          <w:b/>
          <w:bCs/>
          <w:sz w:val="24"/>
          <w:szCs w:val="24"/>
        </w:rPr>
        <w:t>.</w:t>
      </w:r>
      <w:r w:rsidR="00CF3E8E" w:rsidRPr="00ED2244">
        <w:rPr>
          <w:rFonts w:ascii="Times New Roman" w:hAnsi="Times New Roman" w:cs="Times New Roman"/>
          <w:sz w:val="24"/>
          <w:szCs w:val="24"/>
        </w:rPr>
        <w:t>personel_takip_sistemi_(pdks)</w:t>
      </w:r>
      <w:r w:rsidR="00ED2244" w:rsidRPr="00ED2244">
        <w:rPr>
          <w:rFonts w:ascii="Times New Roman" w:hAnsi="Times New Roman" w:cs="Times New Roman"/>
          <w:sz w:val="24"/>
          <w:szCs w:val="24"/>
        </w:rPr>
        <w:t>.pdf</w:t>
      </w:r>
    </w:p>
    <w:p w14:paraId="7276DD0F" w14:textId="28502CD8" w:rsidR="00E7302A" w:rsidRPr="00ED2244" w:rsidRDefault="00E7302A"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t>[1</w:t>
      </w:r>
      <w:r w:rsidR="003E6F9B" w:rsidRPr="00ED2244">
        <w:rPr>
          <w:rFonts w:ascii="Times New Roman" w:hAnsi="Times New Roman" w:cs="Times New Roman"/>
          <w:b/>
          <w:bCs/>
          <w:sz w:val="24"/>
          <w:szCs w:val="24"/>
        </w:rPr>
        <w:t>3</w:t>
      </w:r>
      <w:r w:rsidRPr="00ED2244">
        <w:rPr>
          <w:rFonts w:ascii="Times New Roman" w:hAnsi="Times New Roman" w:cs="Times New Roman"/>
          <w:b/>
          <w:bCs/>
          <w:sz w:val="24"/>
          <w:szCs w:val="24"/>
        </w:rPr>
        <w:t>](</w:t>
      </w:r>
      <w:r w:rsidR="00A02A72" w:rsidRPr="00ED2244">
        <w:rPr>
          <w:rFonts w:ascii="Times New Roman" w:hAnsi="Times New Roman" w:cs="Times New Roman"/>
          <w:b/>
          <w:bCs/>
          <w:sz w:val="24"/>
          <w:szCs w:val="24"/>
        </w:rPr>
        <w:t>3</w:t>
      </w:r>
      <w:r w:rsidRPr="00ED2244">
        <w:rPr>
          <w:rFonts w:ascii="Times New Roman" w:hAnsi="Times New Roman" w:cs="Times New Roman"/>
          <w:b/>
          <w:bCs/>
          <w:sz w:val="24"/>
          <w:szCs w:val="24"/>
        </w:rPr>
        <w:t>)B.3.3</w:t>
      </w:r>
      <w:r w:rsidR="00CF3E8E" w:rsidRPr="00ED2244">
        <w:rPr>
          <w:rFonts w:ascii="Times New Roman" w:hAnsi="Times New Roman" w:cs="Times New Roman"/>
          <w:b/>
          <w:bCs/>
          <w:sz w:val="24"/>
          <w:szCs w:val="24"/>
        </w:rPr>
        <w:t>.</w:t>
      </w:r>
      <w:r w:rsidR="00CF3E8E" w:rsidRPr="00ED2244">
        <w:rPr>
          <w:rFonts w:ascii="Times New Roman" w:hAnsi="Times New Roman" w:cs="Times New Roman"/>
          <w:sz w:val="24"/>
          <w:szCs w:val="24"/>
        </w:rPr>
        <w:t>(c. deepsec)</w:t>
      </w:r>
      <w:r w:rsidR="00ED2244" w:rsidRPr="00ED2244">
        <w:rPr>
          <w:rFonts w:ascii="Times New Roman" w:hAnsi="Times New Roman" w:cs="Times New Roman"/>
          <w:sz w:val="24"/>
          <w:szCs w:val="24"/>
        </w:rPr>
        <w:t>.pdf</w:t>
      </w:r>
    </w:p>
    <w:p w14:paraId="550B8222" w14:textId="1B7853D6" w:rsidR="00E7302A" w:rsidRPr="00ED2244" w:rsidRDefault="003E6F9B" w:rsidP="00FC75E9">
      <w:pPr>
        <w:spacing w:after="0" w:line="360" w:lineRule="auto"/>
        <w:jc w:val="both"/>
        <w:rPr>
          <w:rFonts w:ascii="Times New Roman" w:hAnsi="Times New Roman" w:cs="Times New Roman"/>
          <w:sz w:val="24"/>
          <w:szCs w:val="24"/>
        </w:rPr>
      </w:pPr>
      <w:r w:rsidRPr="00ED2244">
        <w:rPr>
          <w:rFonts w:ascii="Times New Roman" w:hAnsi="Times New Roman" w:cs="Times New Roman"/>
          <w:b/>
          <w:bCs/>
          <w:sz w:val="24"/>
          <w:szCs w:val="24"/>
        </w:rPr>
        <w:lastRenderedPageBreak/>
        <w:t>[</w:t>
      </w:r>
      <w:r w:rsidR="00E7302A" w:rsidRPr="00ED2244">
        <w:rPr>
          <w:rFonts w:ascii="Times New Roman" w:hAnsi="Times New Roman" w:cs="Times New Roman"/>
          <w:b/>
          <w:bCs/>
          <w:sz w:val="24"/>
          <w:szCs w:val="24"/>
        </w:rPr>
        <w:t>1</w:t>
      </w:r>
      <w:r w:rsidRPr="00ED2244">
        <w:rPr>
          <w:rFonts w:ascii="Times New Roman" w:hAnsi="Times New Roman" w:cs="Times New Roman"/>
          <w:b/>
          <w:bCs/>
          <w:sz w:val="24"/>
          <w:szCs w:val="24"/>
        </w:rPr>
        <w:t>4]</w:t>
      </w:r>
      <w:r w:rsidR="00E7302A" w:rsidRPr="00ED2244">
        <w:rPr>
          <w:rFonts w:ascii="Times New Roman" w:hAnsi="Times New Roman" w:cs="Times New Roman"/>
          <w:b/>
          <w:bCs/>
          <w:sz w:val="24"/>
          <w:szCs w:val="24"/>
        </w:rPr>
        <w:t>(</w:t>
      </w:r>
      <w:r w:rsidR="00A02A72" w:rsidRPr="00ED2244">
        <w:rPr>
          <w:rFonts w:ascii="Times New Roman" w:hAnsi="Times New Roman" w:cs="Times New Roman"/>
          <w:b/>
          <w:bCs/>
          <w:sz w:val="24"/>
          <w:szCs w:val="24"/>
        </w:rPr>
        <w:t>3</w:t>
      </w:r>
      <w:r w:rsidR="00E7302A" w:rsidRPr="00ED2244">
        <w:rPr>
          <w:rFonts w:ascii="Times New Roman" w:hAnsi="Times New Roman" w:cs="Times New Roman"/>
          <w:b/>
          <w:bCs/>
          <w:sz w:val="24"/>
          <w:szCs w:val="24"/>
        </w:rPr>
        <w:t>)B.3.3</w:t>
      </w:r>
      <w:r w:rsidR="00CF3E8E" w:rsidRPr="00ED2244">
        <w:rPr>
          <w:rFonts w:ascii="Times New Roman" w:hAnsi="Times New Roman" w:cs="Times New Roman"/>
          <w:b/>
          <w:bCs/>
          <w:sz w:val="24"/>
          <w:szCs w:val="24"/>
        </w:rPr>
        <w:t>.</w:t>
      </w:r>
      <w:r w:rsidR="009F1C6E" w:rsidRPr="00ED2244">
        <w:t xml:space="preserve"> </w:t>
      </w:r>
      <w:r w:rsidR="009F1C6E" w:rsidRPr="00ED2244">
        <w:rPr>
          <w:rFonts w:ascii="Times New Roman" w:hAnsi="Times New Roman" w:cs="Times New Roman"/>
          <w:sz w:val="24"/>
          <w:szCs w:val="24"/>
        </w:rPr>
        <w:t>internete_acik_olan_sistemlerin_waf_uzerinden_calistirilmasi</w:t>
      </w:r>
      <w:r w:rsidR="00ED2244" w:rsidRPr="00ED2244">
        <w:rPr>
          <w:rFonts w:ascii="Times New Roman" w:hAnsi="Times New Roman" w:cs="Times New Roman"/>
          <w:sz w:val="24"/>
          <w:szCs w:val="24"/>
        </w:rPr>
        <w:t>.pdf</w:t>
      </w:r>
    </w:p>
    <w:p w14:paraId="358C42AC" w14:textId="2FD34EDA" w:rsidR="00E7302A" w:rsidRPr="00ED2244" w:rsidRDefault="00E7302A" w:rsidP="00FC75E9">
      <w:pPr>
        <w:pStyle w:val="NormalWeb"/>
        <w:spacing w:after="0" w:line="360" w:lineRule="auto"/>
        <w:jc w:val="both"/>
      </w:pPr>
      <w:r w:rsidRPr="00ED2244">
        <w:rPr>
          <w:b/>
          <w:bCs/>
        </w:rPr>
        <w:t>[1</w:t>
      </w:r>
      <w:r w:rsidR="006868D5" w:rsidRPr="00ED2244">
        <w:rPr>
          <w:b/>
          <w:bCs/>
        </w:rPr>
        <w:t>5</w:t>
      </w:r>
      <w:r w:rsidRPr="00ED2244">
        <w:rPr>
          <w:b/>
          <w:bCs/>
        </w:rPr>
        <w:t>](4)B.3.3</w:t>
      </w:r>
      <w:r w:rsidR="00CF3E8E" w:rsidRPr="00ED2244">
        <w:rPr>
          <w:b/>
          <w:bCs/>
        </w:rPr>
        <w:t>.</w:t>
      </w:r>
      <w:r w:rsidR="00CF3E8E" w:rsidRPr="00ED2244">
        <w:t>cloudflare_load_balance</w:t>
      </w:r>
      <w:r w:rsidR="00ED2244" w:rsidRPr="00ED2244">
        <w:t>.pdf</w:t>
      </w:r>
    </w:p>
    <w:p w14:paraId="60E67EAC" w14:textId="4D033A93" w:rsidR="00E7302A" w:rsidRPr="00ED2244" w:rsidRDefault="00E7302A" w:rsidP="00FC75E9">
      <w:pPr>
        <w:pStyle w:val="NormalWeb"/>
        <w:spacing w:after="0" w:line="360" w:lineRule="auto"/>
        <w:jc w:val="both"/>
        <w:rPr>
          <w:rStyle w:val="ui-provider"/>
          <w:rFonts w:eastAsiaTheme="minorEastAsia"/>
        </w:rPr>
      </w:pPr>
      <w:r w:rsidRPr="00ED2244">
        <w:rPr>
          <w:rStyle w:val="ui-provider"/>
          <w:rFonts w:eastAsiaTheme="minorEastAsia"/>
          <w:b/>
          <w:bCs/>
        </w:rPr>
        <w:t>[1</w:t>
      </w:r>
      <w:r w:rsidR="006868D5" w:rsidRPr="00ED2244">
        <w:rPr>
          <w:rStyle w:val="ui-provider"/>
          <w:rFonts w:eastAsiaTheme="minorEastAsia"/>
          <w:b/>
          <w:bCs/>
        </w:rPr>
        <w:t>6</w:t>
      </w:r>
      <w:r w:rsidRPr="00ED2244">
        <w:rPr>
          <w:rStyle w:val="ui-provider"/>
          <w:rFonts w:eastAsiaTheme="minorEastAsia"/>
          <w:b/>
          <w:bCs/>
        </w:rPr>
        <w:t>](4)B.3.3</w:t>
      </w:r>
      <w:r w:rsidR="009F1C6E" w:rsidRPr="00ED2244">
        <w:rPr>
          <w:rStyle w:val="ui-provider"/>
          <w:rFonts w:eastAsiaTheme="minorEastAsia"/>
          <w:b/>
          <w:bCs/>
        </w:rPr>
        <w:t>.</w:t>
      </w:r>
      <w:r w:rsidR="009F1C6E" w:rsidRPr="00ED2244">
        <w:rPr>
          <w:rFonts w:asciiTheme="minorHAnsi" w:hAnsiTheme="minorHAnsi" w:cstheme="minorBidi"/>
          <w:sz w:val="22"/>
          <w:szCs w:val="22"/>
        </w:rPr>
        <w:t xml:space="preserve"> </w:t>
      </w:r>
      <w:r w:rsidR="009F1C6E" w:rsidRPr="00ED2244">
        <w:rPr>
          <w:rFonts w:eastAsiaTheme="minorEastAsia"/>
        </w:rPr>
        <w:t>(g. universite_firewall_degisim_projesi)</w:t>
      </w:r>
      <w:r w:rsidR="00ED2244" w:rsidRPr="00ED2244">
        <w:rPr>
          <w:rFonts w:eastAsiaTheme="minorEastAsia"/>
        </w:rPr>
        <w:t>.pdf</w:t>
      </w:r>
    </w:p>
    <w:p w14:paraId="0596838D" w14:textId="1615CAFF" w:rsidR="00E7302A" w:rsidRPr="00ED2244" w:rsidRDefault="00E7302A" w:rsidP="00FC75E9">
      <w:pPr>
        <w:pStyle w:val="NormalWeb"/>
        <w:spacing w:after="0" w:line="360" w:lineRule="auto"/>
        <w:jc w:val="both"/>
        <w:rPr>
          <w:rStyle w:val="ui-provider"/>
          <w:rFonts w:eastAsiaTheme="minorEastAsia"/>
        </w:rPr>
      </w:pPr>
      <w:r w:rsidRPr="00ED2244">
        <w:rPr>
          <w:rStyle w:val="ui-provider"/>
          <w:rFonts w:eastAsiaTheme="minorEastAsia"/>
          <w:b/>
          <w:bCs/>
        </w:rPr>
        <w:t>[1</w:t>
      </w:r>
      <w:r w:rsidR="007A19FB" w:rsidRPr="00ED2244">
        <w:rPr>
          <w:rStyle w:val="ui-provider"/>
          <w:rFonts w:eastAsiaTheme="minorEastAsia"/>
          <w:b/>
          <w:bCs/>
        </w:rPr>
        <w:t>7</w:t>
      </w:r>
      <w:r w:rsidRPr="00ED2244">
        <w:rPr>
          <w:rStyle w:val="ui-provider"/>
          <w:rFonts w:eastAsiaTheme="minorEastAsia"/>
          <w:b/>
          <w:bCs/>
        </w:rPr>
        <w:t>](3)B.3.3</w:t>
      </w:r>
      <w:r w:rsidR="00CF3E8E" w:rsidRPr="00ED2244">
        <w:rPr>
          <w:rStyle w:val="ui-provider"/>
          <w:rFonts w:eastAsiaTheme="minorEastAsia"/>
          <w:b/>
          <w:bCs/>
        </w:rPr>
        <w:t>.</w:t>
      </w:r>
      <w:r w:rsidR="00CF3E8E" w:rsidRPr="00ED2244">
        <w:rPr>
          <w:rStyle w:val="ui-provider"/>
          <w:rFonts w:eastAsiaTheme="minorEastAsia"/>
        </w:rPr>
        <w:t>s</w:t>
      </w:r>
      <w:r w:rsidR="00B639FA">
        <w:rPr>
          <w:rStyle w:val="ui-provider"/>
          <w:rFonts w:eastAsiaTheme="minorEastAsia"/>
        </w:rPr>
        <w:t>i</w:t>
      </w:r>
      <w:r w:rsidR="00CF3E8E" w:rsidRPr="00ED2244">
        <w:rPr>
          <w:rStyle w:val="ui-provider"/>
          <w:rFonts w:eastAsiaTheme="minorEastAsia"/>
        </w:rPr>
        <w:t>em</w:t>
      </w:r>
      <w:r w:rsidR="00ED2244" w:rsidRPr="00ED2244">
        <w:rPr>
          <w:rStyle w:val="ui-provider"/>
          <w:rFonts w:eastAsiaTheme="minorEastAsia"/>
        </w:rPr>
        <w:t>.pdf</w:t>
      </w:r>
    </w:p>
    <w:p w14:paraId="7A415D62" w14:textId="645E4AEA" w:rsidR="00E7302A" w:rsidRPr="00ED2244" w:rsidRDefault="00E7302A" w:rsidP="00FC75E9">
      <w:pPr>
        <w:pStyle w:val="NormalWeb"/>
        <w:spacing w:after="0" w:line="360" w:lineRule="auto"/>
        <w:jc w:val="both"/>
        <w:rPr>
          <w:rStyle w:val="ui-provider"/>
          <w:rFonts w:eastAsiaTheme="minorEastAsia"/>
        </w:rPr>
      </w:pPr>
      <w:r w:rsidRPr="00ED2244">
        <w:rPr>
          <w:rStyle w:val="ui-provider"/>
          <w:rFonts w:eastAsiaTheme="minorEastAsia"/>
          <w:b/>
          <w:bCs/>
        </w:rPr>
        <w:t>[1</w:t>
      </w:r>
      <w:r w:rsidR="007A19FB" w:rsidRPr="00ED2244">
        <w:rPr>
          <w:rStyle w:val="ui-provider"/>
          <w:rFonts w:eastAsiaTheme="minorEastAsia"/>
          <w:b/>
          <w:bCs/>
        </w:rPr>
        <w:t>8</w:t>
      </w:r>
      <w:r w:rsidRPr="00ED2244">
        <w:rPr>
          <w:rStyle w:val="ui-provider"/>
          <w:rFonts w:eastAsiaTheme="minorEastAsia"/>
          <w:b/>
          <w:bCs/>
        </w:rPr>
        <w:t>](3)B.3.3</w:t>
      </w:r>
      <w:r w:rsidR="00CF3E8E" w:rsidRPr="00ED2244">
        <w:rPr>
          <w:rStyle w:val="ui-provider"/>
          <w:rFonts w:eastAsiaTheme="minorEastAsia"/>
          <w:b/>
          <w:bCs/>
        </w:rPr>
        <w:t>.</w:t>
      </w:r>
      <w:r w:rsidR="003A1D63" w:rsidRPr="00ED2244">
        <w:rPr>
          <w:rStyle w:val="ui-provider"/>
          <w:rFonts w:eastAsiaTheme="minorEastAsia"/>
          <w:b/>
          <w:bCs/>
        </w:rPr>
        <w:t>-</w:t>
      </w:r>
      <w:r w:rsidR="003A1D63" w:rsidRPr="00ED2244">
        <w:rPr>
          <w:rStyle w:val="ui-provider"/>
          <w:rFonts w:eastAsiaTheme="minorEastAsia"/>
        </w:rPr>
        <w:t>1</w:t>
      </w:r>
      <w:r w:rsidR="003A1D63" w:rsidRPr="00ED2244">
        <w:rPr>
          <w:rStyle w:val="ui-provider"/>
          <w:rFonts w:eastAsiaTheme="minorEastAsia"/>
          <w:b/>
          <w:bCs/>
        </w:rPr>
        <w:t>_</w:t>
      </w:r>
      <w:r w:rsidR="00CF3E8E" w:rsidRPr="00ED2244">
        <w:rPr>
          <w:rStyle w:val="ui-provider"/>
          <w:rFonts w:eastAsiaTheme="minorEastAsia"/>
        </w:rPr>
        <w:t>s</w:t>
      </w:r>
      <w:r w:rsidR="00ED2244" w:rsidRPr="00ED2244">
        <w:rPr>
          <w:rStyle w:val="ui-provider"/>
          <w:rFonts w:eastAsiaTheme="minorEastAsia"/>
        </w:rPr>
        <w:t>i</w:t>
      </w:r>
      <w:r w:rsidR="00CF3E8E" w:rsidRPr="00ED2244">
        <w:rPr>
          <w:rStyle w:val="ui-provider"/>
          <w:rFonts w:eastAsiaTheme="minorEastAsia"/>
        </w:rPr>
        <w:t>em</w:t>
      </w:r>
      <w:r w:rsidR="00ED2244" w:rsidRPr="00ED2244">
        <w:rPr>
          <w:rStyle w:val="ui-provider"/>
          <w:rFonts w:eastAsiaTheme="minorEastAsia"/>
        </w:rPr>
        <w:t>.pdf</w:t>
      </w:r>
    </w:p>
    <w:p w14:paraId="38A87C67" w14:textId="28F457D4" w:rsidR="00E7302A" w:rsidRPr="00ED2244" w:rsidRDefault="00E7302A" w:rsidP="00FC75E9">
      <w:pPr>
        <w:pStyle w:val="NormalWeb"/>
        <w:spacing w:after="0" w:line="360" w:lineRule="auto"/>
        <w:jc w:val="both"/>
        <w:rPr>
          <w:rStyle w:val="ui-provider"/>
          <w:rFonts w:eastAsiaTheme="minorEastAsia"/>
        </w:rPr>
      </w:pPr>
      <w:r w:rsidRPr="00ED2244">
        <w:rPr>
          <w:rStyle w:val="ui-provider"/>
          <w:rFonts w:eastAsiaTheme="minorEastAsia"/>
          <w:b/>
          <w:bCs/>
        </w:rPr>
        <w:t>[</w:t>
      </w:r>
      <w:r w:rsidR="007A19FB" w:rsidRPr="00ED2244">
        <w:rPr>
          <w:rStyle w:val="ui-provider"/>
          <w:rFonts w:eastAsiaTheme="minorEastAsia"/>
          <w:b/>
          <w:bCs/>
        </w:rPr>
        <w:t>19</w:t>
      </w:r>
      <w:r w:rsidRPr="00ED2244">
        <w:rPr>
          <w:rStyle w:val="ui-provider"/>
          <w:rFonts w:eastAsiaTheme="minorEastAsia"/>
          <w:b/>
          <w:bCs/>
        </w:rPr>
        <w:t>](3)B.3.3</w:t>
      </w:r>
      <w:r w:rsidR="00CF3E8E" w:rsidRPr="00ED2244">
        <w:rPr>
          <w:rStyle w:val="ui-provider"/>
          <w:rFonts w:eastAsiaTheme="minorEastAsia"/>
          <w:b/>
          <w:bCs/>
        </w:rPr>
        <w:t>.</w:t>
      </w:r>
      <w:r w:rsidR="003A1D63" w:rsidRPr="00ED2244">
        <w:rPr>
          <w:rStyle w:val="ui-provider"/>
          <w:rFonts w:eastAsiaTheme="minorEastAsia"/>
          <w:b/>
          <w:bCs/>
        </w:rPr>
        <w:t>-</w:t>
      </w:r>
      <w:r w:rsidR="003A1D63" w:rsidRPr="00ED2244">
        <w:rPr>
          <w:rStyle w:val="ui-provider"/>
          <w:rFonts w:eastAsiaTheme="minorEastAsia"/>
        </w:rPr>
        <w:t>2</w:t>
      </w:r>
      <w:r w:rsidR="003A1D63" w:rsidRPr="00ED2244">
        <w:rPr>
          <w:rStyle w:val="ui-provider"/>
          <w:rFonts w:eastAsiaTheme="minorEastAsia"/>
          <w:b/>
          <w:bCs/>
        </w:rPr>
        <w:t>_</w:t>
      </w:r>
      <w:r w:rsidR="00CF3E8E" w:rsidRPr="00ED2244">
        <w:rPr>
          <w:rStyle w:val="ui-provider"/>
          <w:rFonts w:eastAsiaTheme="minorEastAsia"/>
        </w:rPr>
        <w:t>s</w:t>
      </w:r>
      <w:r w:rsidR="00ED2244" w:rsidRPr="00ED2244">
        <w:rPr>
          <w:rStyle w:val="ui-provider"/>
          <w:rFonts w:eastAsiaTheme="minorEastAsia"/>
        </w:rPr>
        <w:t>i</w:t>
      </w:r>
      <w:r w:rsidR="00CF3E8E" w:rsidRPr="00ED2244">
        <w:rPr>
          <w:rStyle w:val="ui-provider"/>
          <w:rFonts w:eastAsiaTheme="minorEastAsia"/>
        </w:rPr>
        <w:t>em</w:t>
      </w:r>
      <w:r w:rsidR="00ED2244" w:rsidRPr="00ED2244">
        <w:rPr>
          <w:rStyle w:val="ui-provider"/>
          <w:rFonts w:eastAsiaTheme="minorEastAsia"/>
        </w:rPr>
        <w:t>.pdf</w:t>
      </w:r>
    </w:p>
    <w:p w14:paraId="32B94260" w14:textId="70782CAC" w:rsidR="00E7302A" w:rsidRPr="00ED2244" w:rsidRDefault="00E7302A" w:rsidP="00FC75E9">
      <w:pPr>
        <w:pStyle w:val="NormalWeb"/>
        <w:spacing w:after="0" w:line="360" w:lineRule="auto"/>
        <w:jc w:val="both"/>
        <w:rPr>
          <w:rStyle w:val="ui-provider"/>
          <w:rFonts w:eastAsiaTheme="minorEastAsia"/>
        </w:rPr>
      </w:pPr>
      <w:r w:rsidRPr="00ED2244">
        <w:rPr>
          <w:rStyle w:val="ui-provider"/>
          <w:rFonts w:eastAsiaTheme="minorEastAsia"/>
          <w:b/>
          <w:bCs/>
        </w:rPr>
        <w:t>[2</w:t>
      </w:r>
      <w:r w:rsidR="007A19FB" w:rsidRPr="00ED2244">
        <w:rPr>
          <w:rStyle w:val="ui-provider"/>
          <w:rFonts w:eastAsiaTheme="minorEastAsia"/>
          <w:b/>
          <w:bCs/>
        </w:rPr>
        <w:t>0</w:t>
      </w:r>
      <w:r w:rsidRPr="00ED2244">
        <w:rPr>
          <w:rStyle w:val="ui-provider"/>
          <w:rFonts w:eastAsiaTheme="minorEastAsia"/>
          <w:b/>
          <w:bCs/>
        </w:rPr>
        <w:t>](3)B.3.3</w:t>
      </w:r>
      <w:r w:rsidR="00CF3E8E" w:rsidRPr="00ED2244">
        <w:rPr>
          <w:rStyle w:val="ui-provider"/>
          <w:rFonts w:eastAsiaTheme="minorEastAsia"/>
          <w:b/>
          <w:bCs/>
        </w:rPr>
        <w:t>.</w:t>
      </w:r>
      <w:r w:rsidR="003A1D63" w:rsidRPr="00ED2244">
        <w:rPr>
          <w:rStyle w:val="ui-provider"/>
          <w:rFonts w:eastAsiaTheme="minorEastAsia"/>
          <w:b/>
          <w:bCs/>
        </w:rPr>
        <w:t>-</w:t>
      </w:r>
      <w:r w:rsidR="003A1D63" w:rsidRPr="00ED2244">
        <w:rPr>
          <w:rStyle w:val="ui-provider"/>
          <w:rFonts w:eastAsiaTheme="minorEastAsia"/>
        </w:rPr>
        <w:t>3</w:t>
      </w:r>
      <w:r w:rsidR="003A1D63" w:rsidRPr="00ED2244">
        <w:rPr>
          <w:rStyle w:val="ui-provider"/>
          <w:rFonts w:eastAsiaTheme="minorEastAsia"/>
          <w:b/>
          <w:bCs/>
        </w:rPr>
        <w:t>_</w:t>
      </w:r>
      <w:r w:rsidR="00CF3E8E" w:rsidRPr="00ED2244">
        <w:rPr>
          <w:rStyle w:val="ui-provider"/>
          <w:rFonts w:eastAsiaTheme="minorEastAsia"/>
        </w:rPr>
        <w:t>s</w:t>
      </w:r>
      <w:r w:rsidR="00ED2244" w:rsidRPr="00ED2244">
        <w:rPr>
          <w:rStyle w:val="ui-provider"/>
          <w:rFonts w:eastAsiaTheme="minorEastAsia"/>
        </w:rPr>
        <w:t>i</w:t>
      </w:r>
      <w:r w:rsidR="00CF3E8E" w:rsidRPr="00ED2244">
        <w:rPr>
          <w:rStyle w:val="ui-provider"/>
          <w:rFonts w:eastAsiaTheme="minorEastAsia"/>
        </w:rPr>
        <w:t>em</w:t>
      </w:r>
      <w:r w:rsidR="00ED2244" w:rsidRPr="00ED2244">
        <w:rPr>
          <w:rStyle w:val="ui-provider"/>
          <w:rFonts w:eastAsiaTheme="minorEastAsia"/>
        </w:rPr>
        <w:t>.pdf</w:t>
      </w:r>
    </w:p>
    <w:p w14:paraId="56BDEBD5" w14:textId="6A2165E9" w:rsidR="003A1D63" w:rsidRPr="00ED2244" w:rsidRDefault="00E7302A" w:rsidP="00FC75E9">
      <w:pPr>
        <w:pStyle w:val="NormalWeb"/>
        <w:spacing w:after="0" w:line="360" w:lineRule="auto"/>
        <w:jc w:val="both"/>
        <w:rPr>
          <w:rStyle w:val="ui-provider"/>
          <w:rFonts w:eastAsiaTheme="minorEastAsia"/>
        </w:rPr>
      </w:pPr>
      <w:r w:rsidRPr="00ED2244">
        <w:rPr>
          <w:rStyle w:val="ui-provider"/>
          <w:rFonts w:eastAsiaTheme="minorEastAsia"/>
          <w:b/>
          <w:bCs/>
        </w:rPr>
        <w:t>[2</w:t>
      </w:r>
      <w:r w:rsidR="007A19FB" w:rsidRPr="00ED2244">
        <w:rPr>
          <w:rStyle w:val="ui-provider"/>
          <w:rFonts w:eastAsiaTheme="minorEastAsia"/>
          <w:b/>
          <w:bCs/>
        </w:rPr>
        <w:t>1</w:t>
      </w:r>
      <w:r w:rsidRPr="00ED2244">
        <w:rPr>
          <w:rStyle w:val="ui-provider"/>
          <w:rFonts w:eastAsiaTheme="minorEastAsia"/>
          <w:b/>
          <w:bCs/>
        </w:rPr>
        <w:t>](3)B.3.3</w:t>
      </w:r>
      <w:r w:rsidR="00CF3E8E" w:rsidRPr="00ED2244">
        <w:rPr>
          <w:rStyle w:val="ui-provider"/>
          <w:rFonts w:eastAsiaTheme="minorEastAsia"/>
          <w:b/>
          <w:bCs/>
        </w:rPr>
        <w:t>.</w:t>
      </w:r>
      <w:r w:rsidR="003A1D63" w:rsidRPr="00ED2244">
        <w:rPr>
          <w:rStyle w:val="ui-provider"/>
          <w:rFonts w:eastAsiaTheme="minorEastAsia"/>
          <w:b/>
          <w:bCs/>
        </w:rPr>
        <w:t>-</w:t>
      </w:r>
      <w:r w:rsidR="003A1D63" w:rsidRPr="00ED2244">
        <w:rPr>
          <w:rStyle w:val="ui-provider"/>
          <w:rFonts w:eastAsiaTheme="minorEastAsia"/>
        </w:rPr>
        <w:t>4</w:t>
      </w:r>
      <w:r w:rsidR="003A1D63" w:rsidRPr="00ED2244">
        <w:rPr>
          <w:rStyle w:val="ui-provider"/>
          <w:rFonts w:eastAsiaTheme="minorEastAsia"/>
          <w:b/>
          <w:bCs/>
        </w:rPr>
        <w:t>_</w:t>
      </w:r>
      <w:r w:rsidR="00CF3E8E" w:rsidRPr="00ED2244">
        <w:rPr>
          <w:rStyle w:val="ui-provider"/>
          <w:rFonts w:eastAsiaTheme="minorEastAsia"/>
        </w:rPr>
        <w:t>s</w:t>
      </w:r>
      <w:r w:rsidR="00ED2244" w:rsidRPr="00ED2244">
        <w:rPr>
          <w:rStyle w:val="ui-provider"/>
          <w:rFonts w:eastAsiaTheme="minorEastAsia"/>
        </w:rPr>
        <w:t>i</w:t>
      </w:r>
      <w:r w:rsidR="00CF3E8E" w:rsidRPr="00ED2244">
        <w:rPr>
          <w:rStyle w:val="ui-provider"/>
          <w:rFonts w:eastAsiaTheme="minorEastAsia"/>
        </w:rPr>
        <w:t>em</w:t>
      </w:r>
      <w:r w:rsidR="00ED2244" w:rsidRPr="00ED2244">
        <w:rPr>
          <w:rStyle w:val="ui-provider"/>
          <w:rFonts w:eastAsiaTheme="minorEastAsia"/>
        </w:rPr>
        <w:t>.pdf</w:t>
      </w:r>
    </w:p>
    <w:p w14:paraId="3CAE82CB" w14:textId="639F4111" w:rsidR="00E7302A" w:rsidRPr="00ED2244" w:rsidRDefault="00E7302A" w:rsidP="00FC75E9">
      <w:pPr>
        <w:pStyle w:val="NormalWeb"/>
        <w:spacing w:after="0" w:line="360" w:lineRule="auto"/>
        <w:jc w:val="both"/>
        <w:rPr>
          <w:rStyle w:val="ui-provider"/>
          <w:rFonts w:eastAsiaTheme="minorEastAsia"/>
        </w:rPr>
      </w:pPr>
      <w:r w:rsidRPr="00ED2244">
        <w:rPr>
          <w:rStyle w:val="ui-provider"/>
          <w:rFonts w:eastAsiaTheme="minorEastAsia"/>
          <w:b/>
          <w:bCs/>
        </w:rPr>
        <w:t>[2</w:t>
      </w:r>
      <w:r w:rsidR="00116E18" w:rsidRPr="00ED2244">
        <w:rPr>
          <w:rStyle w:val="ui-provider"/>
          <w:rFonts w:eastAsiaTheme="minorEastAsia"/>
          <w:b/>
          <w:bCs/>
        </w:rPr>
        <w:t>2</w:t>
      </w:r>
      <w:r w:rsidRPr="00ED2244">
        <w:rPr>
          <w:rStyle w:val="ui-provider"/>
          <w:rFonts w:eastAsiaTheme="minorEastAsia"/>
          <w:b/>
          <w:bCs/>
        </w:rPr>
        <w:t>](</w:t>
      </w:r>
      <w:r w:rsidR="00307561" w:rsidRPr="00ED2244">
        <w:rPr>
          <w:rStyle w:val="ui-provider"/>
          <w:rFonts w:eastAsiaTheme="minorEastAsia"/>
          <w:b/>
          <w:bCs/>
        </w:rPr>
        <w:t>3</w:t>
      </w:r>
      <w:r w:rsidRPr="00ED2244">
        <w:rPr>
          <w:rStyle w:val="ui-provider"/>
          <w:rFonts w:eastAsiaTheme="minorEastAsia"/>
          <w:b/>
          <w:bCs/>
        </w:rPr>
        <w:t>)B.3.3</w:t>
      </w:r>
      <w:r w:rsidR="00CF3E8E" w:rsidRPr="00ED2244">
        <w:rPr>
          <w:rStyle w:val="ui-provider"/>
          <w:rFonts w:eastAsiaTheme="minorEastAsia"/>
          <w:b/>
          <w:bCs/>
        </w:rPr>
        <w:t>.</w:t>
      </w:r>
      <w:r w:rsidR="009F1C6E" w:rsidRPr="00ED2244">
        <w:rPr>
          <w:rFonts w:eastAsiaTheme="minorEastAsia"/>
        </w:rPr>
        <w:t>(k. office365_mfa_(cok_faktorlu_kimlik_dogrulama_projesi))</w:t>
      </w:r>
      <w:r w:rsidR="00ED2244" w:rsidRPr="00ED2244">
        <w:rPr>
          <w:rFonts w:eastAsiaTheme="minorEastAsia"/>
        </w:rPr>
        <w:t>.pdf</w:t>
      </w:r>
    </w:p>
    <w:p w14:paraId="0DDC7699" w14:textId="4EBF3B3B" w:rsidR="00E7302A" w:rsidRPr="00ED2244" w:rsidRDefault="00E7302A" w:rsidP="00FC75E9">
      <w:pPr>
        <w:pStyle w:val="NormalWeb"/>
        <w:spacing w:after="0" w:line="360" w:lineRule="auto"/>
        <w:jc w:val="both"/>
        <w:rPr>
          <w:rStyle w:val="ui-provider"/>
          <w:rFonts w:eastAsiaTheme="minorEastAsia"/>
        </w:rPr>
      </w:pPr>
      <w:r w:rsidRPr="00ED2244">
        <w:rPr>
          <w:rStyle w:val="ui-provider"/>
          <w:rFonts w:eastAsiaTheme="minorEastAsia"/>
          <w:b/>
          <w:bCs/>
        </w:rPr>
        <w:t>[2</w:t>
      </w:r>
      <w:r w:rsidR="00116E18" w:rsidRPr="00ED2244">
        <w:rPr>
          <w:rStyle w:val="ui-provider"/>
          <w:rFonts w:eastAsiaTheme="minorEastAsia"/>
          <w:b/>
          <w:bCs/>
        </w:rPr>
        <w:t>3</w:t>
      </w:r>
      <w:r w:rsidRPr="00ED2244">
        <w:rPr>
          <w:rStyle w:val="ui-provider"/>
          <w:rFonts w:eastAsiaTheme="minorEastAsia"/>
          <w:b/>
          <w:bCs/>
        </w:rPr>
        <w:t>](</w:t>
      </w:r>
      <w:r w:rsidR="00307561" w:rsidRPr="00ED2244">
        <w:rPr>
          <w:rStyle w:val="ui-provider"/>
          <w:rFonts w:eastAsiaTheme="minorEastAsia"/>
          <w:b/>
          <w:bCs/>
        </w:rPr>
        <w:t>3</w:t>
      </w:r>
      <w:r w:rsidRPr="00ED2244">
        <w:rPr>
          <w:rStyle w:val="ui-provider"/>
          <w:rFonts w:eastAsiaTheme="minorEastAsia"/>
          <w:b/>
          <w:bCs/>
        </w:rPr>
        <w:t>)B.3.3</w:t>
      </w:r>
      <w:r w:rsidR="00CF3E8E" w:rsidRPr="00ED2244">
        <w:rPr>
          <w:rStyle w:val="ui-provider"/>
          <w:rFonts w:eastAsiaTheme="minorEastAsia"/>
          <w:b/>
          <w:bCs/>
        </w:rPr>
        <w:t>.</w:t>
      </w:r>
      <w:r w:rsidR="00CF3E8E" w:rsidRPr="00ED2244">
        <w:rPr>
          <w:rStyle w:val="ui-provider"/>
          <w:rFonts w:eastAsiaTheme="minorEastAsia"/>
        </w:rPr>
        <w:t>(l.single_sign-on_projesi)</w:t>
      </w:r>
      <w:r w:rsidR="00ED2244" w:rsidRPr="00ED2244">
        <w:rPr>
          <w:rStyle w:val="ui-provider"/>
          <w:rFonts w:eastAsiaTheme="minorEastAsia"/>
        </w:rPr>
        <w:t>.pdf</w:t>
      </w:r>
    </w:p>
    <w:p w14:paraId="5DBE7EAF" w14:textId="689D661C" w:rsidR="00E7302A" w:rsidRPr="00ED2244" w:rsidRDefault="00E7302A" w:rsidP="00FC75E9">
      <w:pPr>
        <w:pStyle w:val="NormalWeb"/>
        <w:spacing w:after="0" w:line="360" w:lineRule="auto"/>
        <w:jc w:val="both"/>
        <w:rPr>
          <w:rStyle w:val="ui-provider"/>
          <w:rFonts w:eastAsiaTheme="minorEastAsia"/>
        </w:rPr>
      </w:pPr>
      <w:r w:rsidRPr="00ED2244">
        <w:rPr>
          <w:rStyle w:val="ui-provider"/>
          <w:rFonts w:eastAsiaTheme="minorEastAsia"/>
          <w:b/>
          <w:bCs/>
        </w:rPr>
        <w:t>[2</w:t>
      </w:r>
      <w:r w:rsidR="00116E18" w:rsidRPr="00ED2244">
        <w:rPr>
          <w:rStyle w:val="ui-provider"/>
          <w:rFonts w:eastAsiaTheme="minorEastAsia"/>
          <w:b/>
          <w:bCs/>
        </w:rPr>
        <w:t>4</w:t>
      </w:r>
      <w:r w:rsidRPr="00ED2244">
        <w:rPr>
          <w:rStyle w:val="ui-provider"/>
          <w:rFonts w:eastAsiaTheme="minorEastAsia"/>
          <w:b/>
          <w:bCs/>
        </w:rPr>
        <w:t>](</w:t>
      </w:r>
      <w:r w:rsidR="00307561" w:rsidRPr="00ED2244">
        <w:rPr>
          <w:rStyle w:val="ui-provider"/>
          <w:rFonts w:eastAsiaTheme="minorEastAsia"/>
          <w:b/>
          <w:bCs/>
        </w:rPr>
        <w:t>3</w:t>
      </w:r>
      <w:r w:rsidRPr="00ED2244">
        <w:rPr>
          <w:rStyle w:val="ui-provider"/>
          <w:rFonts w:eastAsiaTheme="minorEastAsia"/>
          <w:b/>
          <w:bCs/>
        </w:rPr>
        <w:t>)B.3.3</w:t>
      </w:r>
      <w:r w:rsidR="00CF3E8E" w:rsidRPr="00ED2244">
        <w:rPr>
          <w:rStyle w:val="ui-provider"/>
          <w:rFonts w:eastAsiaTheme="minorEastAsia"/>
          <w:b/>
          <w:bCs/>
        </w:rPr>
        <w:t>.</w:t>
      </w:r>
      <w:r w:rsidR="009F1C6E" w:rsidRPr="00ED2244">
        <w:rPr>
          <w:rFonts w:eastAsiaTheme="minorEastAsia"/>
        </w:rPr>
        <w:t>(m. sdwan_(yazilim_tabanli_genis_alan_agi_projesi))</w:t>
      </w:r>
      <w:r w:rsidR="00ED2244" w:rsidRPr="00ED2244">
        <w:rPr>
          <w:rFonts w:eastAsiaTheme="minorEastAsia"/>
        </w:rPr>
        <w:t>.pdf</w:t>
      </w:r>
    </w:p>
    <w:p w14:paraId="74F8EF95" w14:textId="5C15EF6D" w:rsidR="009B2140" w:rsidRPr="00ED2244" w:rsidRDefault="009B2140" w:rsidP="00FC75E9">
      <w:pPr>
        <w:pStyle w:val="NormalWeb"/>
        <w:spacing w:after="0" w:line="360" w:lineRule="auto"/>
        <w:jc w:val="both"/>
        <w:rPr>
          <w:rStyle w:val="ui-provider"/>
          <w:rFonts w:eastAsiaTheme="minorEastAsia"/>
        </w:rPr>
      </w:pPr>
      <w:r w:rsidRPr="00ED2244">
        <w:rPr>
          <w:rStyle w:val="ui-provider"/>
          <w:rFonts w:eastAsiaTheme="minorEastAsia"/>
          <w:b/>
          <w:bCs/>
        </w:rPr>
        <w:t>[25]</w:t>
      </w:r>
      <w:r w:rsidRPr="00ED2244">
        <w:rPr>
          <w:b/>
          <w:bCs/>
        </w:rPr>
        <w:t>(</w:t>
      </w:r>
      <w:r w:rsidR="00307561" w:rsidRPr="00ED2244">
        <w:rPr>
          <w:b/>
          <w:bCs/>
        </w:rPr>
        <w:t>3</w:t>
      </w:r>
      <w:r w:rsidRPr="00ED2244">
        <w:rPr>
          <w:b/>
          <w:bCs/>
        </w:rPr>
        <w:t>)B.3.3</w:t>
      </w:r>
      <w:r w:rsidR="00CF3E8E" w:rsidRPr="00ED2244">
        <w:rPr>
          <w:b/>
          <w:bCs/>
        </w:rPr>
        <w:t>.</w:t>
      </w:r>
      <w:r w:rsidR="00CF3E8E" w:rsidRPr="00ED2244">
        <w:t>consul</w:t>
      </w:r>
      <w:commentRangeEnd w:id="123"/>
      <w:r w:rsidR="00273F5B" w:rsidRPr="00ED2244">
        <w:rPr>
          <w:rStyle w:val="AklamaBavurusu"/>
          <w:sz w:val="24"/>
          <w:szCs w:val="24"/>
        </w:rPr>
        <w:commentReference w:id="123"/>
      </w:r>
      <w:r w:rsidR="00ED2244" w:rsidRPr="00ED2244">
        <w:t>.pdf</w:t>
      </w:r>
    </w:p>
    <w:p w14:paraId="4C2BA51C" w14:textId="77777777" w:rsidR="0020190A" w:rsidRPr="00870E1A" w:rsidRDefault="0020190A" w:rsidP="00FC75E9">
      <w:pPr>
        <w:pStyle w:val="Balk3"/>
        <w:spacing w:before="0" w:after="0" w:line="360" w:lineRule="auto"/>
        <w:jc w:val="both"/>
        <w:rPr>
          <w:rFonts w:ascii="Times New Roman" w:hAnsi="Times New Roman" w:cs="Times New Roman"/>
          <w:b/>
          <w:bCs/>
          <w:color w:val="auto"/>
          <w:sz w:val="24"/>
          <w:szCs w:val="24"/>
        </w:rPr>
      </w:pPr>
      <w:bookmarkStart w:id="124" w:name="_Toc191479947"/>
      <w:bookmarkStart w:id="125" w:name="_Toc191480270"/>
      <w:bookmarkStart w:id="126" w:name="_Toc191480364"/>
      <w:bookmarkStart w:id="127" w:name="_Toc192855265"/>
    </w:p>
    <w:p w14:paraId="2BFDEC36" w14:textId="48890903" w:rsidR="00E7302A" w:rsidRPr="00870E1A" w:rsidRDefault="00E7302A" w:rsidP="00FC75E9">
      <w:pPr>
        <w:pStyle w:val="Balk3"/>
        <w:spacing w:before="0" w:after="0" w:line="360" w:lineRule="auto"/>
        <w:jc w:val="both"/>
        <w:rPr>
          <w:rFonts w:ascii="Times New Roman" w:hAnsi="Times New Roman" w:cs="Times New Roman"/>
          <w:b/>
          <w:bCs/>
          <w:color w:val="auto"/>
          <w:sz w:val="24"/>
          <w:szCs w:val="24"/>
        </w:rPr>
      </w:pPr>
      <w:bookmarkStart w:id="128" w:name="_Toc223015881"/>
      <w:r w:rsidRPr="00870E1A">
        <w:rPr>
          <w:rFonts w:ascii="Times New Roman" w:hAnsi="Times New Roman" w:cs="Times New Roman"/>
          <w:b/>
          <w:bCs/>
          <w:color w:val="auto"/>
          <w:sz w:val="24"/>
          <w:szCs w:val="24"/>
        </w:rPr>
        <w:t>B.3.4. Dezavantajlı gruplar</w:t>
      </w:r>
      <w:bookmarkEnd w:id="124"/>
      <w:bookmarkEnd w:id="125"/>
      <w:bookmarkEnd w:id="126"/>
      <w:bookmarkEnd w:id="127"/>
      <w:bookmarkEnd w:id="128"/>
    </w:p>
    <w:p w14:paraId="46130EA7" w14:textId="0318BBB2" w:rsidR="00355798" w:rsidRDefault="00E7302A" w:rsidP="00355798">
      <w:pPr>
        <w:spacing w:after="0" w:line="360" w:lineRule="auto"/>
        <w:jc w:val="both"/>
        <w:rPr>
          <w:rFonts w:ascii="Times New Roman" w:hAnsi="Times New Roman" w:cs="Times New Roman"/>
          <w:sz w:val="24"/>
          <w:szCs w:val="24"/>
        </w:rPr>
      </w:pPr>
      <w:r w:rsidRPr="00870E1A">
        <w:rPr>
          <w:rFonts w:ascii="Times New Roman" w:hAnsi="Times New Roman" w:cs="Times New Roman"/>
          <w:sz w:val="24"/>
          <w:szCs w:val="24"/>
        </w:rPr>
        <w:t xml:space="preserve">2025 yılı itibarıyla MEBIS EqualWeb Eklentisi uygulamasında herhangi bir değişiklik yapılmamış olup, </w:t>
      </w:r>
      <w:r w:rsidR="0020190A" w:rsidRPr="00870E1A">
        <w:rPr>
          <w:rFonts w:ascii="Times New Roman" w:hAnsi="Times New Roman" w:cs="Times New Roman"/>
          <w:sz w:val="24"/>
          <w:szCs w:val="24"/>
        </w:rPr>
        <w:t>2024</w:t>
      </w:r>
      <w:r w:rsidRPr="00870E1A">
        <w:rPr>
          <w:rFonts w:ascii="Times New Roman" w:hAnsi="Times New Roman" w:cs="Times New Roman"/>
          <w:sz w:val="24"/>
          <w:szCs w:val="24"/>
        </w:rPr>
        <w:t xml:space="preserve"> yıl</w:t>
      </w:r>
      <w:r w:rsidR="0020190A" w:rsidRPr="00870E1A">
        <w:rPr>
          <w:rFonts w:ascii="Times New Roman" w:hAnsi="Times New Roman" w:cs="Times New Roman"/>
          <w:sz w:val="24"/>
          <w:szCs w:val="24"/>
        </w:rPr>
        <w:t>ında</w:t>
      </w:r>
      <w:r w:rsidRPr="00870E1A">
        <w:rPr>
          <w:rFonts w:ascii="Times New Roman" w:hAnsi="Times New Roman" w:cs="Times New Roman"/>
          <w:sz w:val="24"/>
          <w:szCs w:val="24"/>
        </w:rPr>
        <w:t xml:space="preserve"> sağlanan entegrasyon ve erişilebilirlik yapısı doğrultusunda sürdürülmektedir. EqualWeb eklentisi, öğrenci bilgi sistemine entegre şekilde çalışmaya devam etmekte; engelsiz üniversite uygulamaları kapsamında erişilebilirlik standartlarının korunması sağlanmaktadır. Öğrencilerin farklı engel durumlarına uygun olarak öğrenim kaynaklarına erişimi kolaylaştırılmakta, ekran okuma teknolojileri ve renk kontrastı iyileştirmeleri sayesinde çevrim içi içeriklere daha etkin ve kapsayıcı erişim imkânı sunulmaktadır. Bu kapsamda eğitimde eşitlik ve erişilebilirlik düzeyi muhafaza edilmektedir. </w:t>
      </w:r>
      <w:hyperlink r:id="rId22" w:history="1">
        <w:r w:rsidRPr="003A1D63">
          <w:rPr>
            <w:rStyle w:val="Kpr"/>
            <w:rFonts w:ascii="Times New Roman" w:hAnsi="Times New Roman" w:cs="Times New Roman"/>
            <w:b/>
            <w:bCs/>
            <w:sz w:val="24"/>
            <w:szCs w:val="24"/>
          </w:rPr>
          <w:t>[OD3]</w:t>
        </w:r>
      </w:hyperlink>
    </w:p>
    <w:p w14:paraId="68F2D385" w14:textId="0DA6763F" w:rsidR="00E7302A" w:rsidRPr="00C62E0F" w:rsidRDefault="00E7302A" w:rsidP="00355798">
      <w:pPr>
        <w:spacing w:after="0" w:line="360" w:lineRule="auto"/>
        <w:jc w:val="both"/>
        <w:rPr>
          <w:rFonts w:ascii="Times New Roman" w:hAnsi="Times New Roman" w:cs="Times New Roman"/>
          <w:sz w:val="24"/>
          <w:szCs w:val="24"/>
        </w:rPr>
      </w:pPr>
      <w:r w:rsidRPr="00C62E0F">
        <w:rPr>
          <w:rFonts w:ascii="Times New Roman" w:hAnsi="Times New Roman" w:cs="Times New Roman"/>
          <w:b/>
          <w:bCs/>
          <w:sz w:val="24"/>
          <w:szCs w:val="24"/>
        </w:rPr>
        <w:t>Olgunluk Düzeyi (3)</w:t>
      </w:r>
      <w:r w:rsidRPr="00C62E0F">
        <w:rPr>
          <w:rFonts w:ascii="Times New Roman" w:hAnsi="Times New Roman" w:cs="Times New Roman"/>
          <w:sz w:val="24"/>
          <w:szCs w:val="24"/>
        </w:rPr>
        <w:t xml:space="preserve"> Dezavantajlı grupların eğitim olanaklarına erişimine ilişkin uygulamalar yürütülmektedir. </w:t>
      </w:r>
    </w:p>
    <w:sectPr w:rsidR="00E7302A" w:rsidRPr="00C62E0F">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2" w:author="Seda ÖZEN YILMAZ" w:date="2026-03-09T10:47:00Z" w:initials="SÖ">
    <w:p w14:paraId="5934C62C" w14:textId="77777777" w:rsidR="00654068" w:rsidRDefault="00654068" w:rsidP="00654068">
      <w:pPr>
        <w:pStyle w:val="AklamaMetni"/>
      </w:pPr>
      <w:r>
        <w:rPr>
          <w:rStyle w:val="AklamaBavurusu"/>
        </w:rPr>
        <w:annotationRef/>
      </w:r>
      <w:r>
        <w:t>Kanıt yazımında Türkçe karakter kullanılmamalı.</w:t>
      </w:r>
    </w:p>
    <w:p w14:paraId="457A867B" w14:textId="77777777" w:rsidR="00654068" w:rsidRDefault="00654068" w:rsidP="00654068">
      <w:pPr>
        <w:pStyle w:val="AklamaMetni"/>
      </w:pPr>
    </w:p>
  </w:comment>
  <w:comment w:id="105" w:author="Seda ÖZEN YILMAZ" w:date="2026-03-09T10:49:00Z" w:initials="SÖ">
    <w:p w14:paraId="7C135A9B" w14:textId="77777777" w:rsidR="00654068" w:rsidRDefault="00654068" w:rsidP="00654068">
      <w:pPr>
        <w:pStyle w:val="AklamaMetni"/>
      </w:pPr>
      <w:r>
        <w:rPr>
          <w:rStyle w:val="AklamaBavurusu"/>
        </w:rPr>
        <w:annotationRef/>
      </w:r>
      <w:r>
        <w:t>Kanıt yazımında dosya uzantıları da yazılmalı.</w:t>
      </w:r>
    </w:p>
  </w:comment>
  <w:comment w:id="123" w:author="Seda ÖZEN YILMAZ" w:date="2026-03-09T10:51:00Z" w:initials="SÖ">
    <w:p w14:paraId="41F74626" w14:textId="77777777" w:rsidR="00273F5B" w:rsidRDefault="00273F5B" w:rsidP="00273F5B">
      <w:pPr>
        <w:pStyle w:val="AklamaMetni"/>
      </w:pPr>
      <w:r>
        <w:rPr>
          <w:rStyle w:val="AklamaBavurusu"/>
        </w:rPr>
        <w:annotationRef/>
      </w:r>
      <w:r>
        <w:t>Kanıt yazımında Türkçe karakter kullanılmamalı.</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7A867B" w15:done="0"/>
  <w15:commentEx w15:paraId="7C135A9B" w15:done="0"/>
  <w15:commentEx w15:paraId="41F746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20BD8F" w16cex:dateUtc="2026-03-09T07:47:00Z"/>
  <w16cex:commentExtensible w16cex:durableId="38C6FD3A" w16cex:dateUtc="2026-03-09T07:49:00Z">
    <w16cex:extLst>
      <w16:ext w16:uri="{CE6994B0-6A32-4C9F-8C6B-6E91EDA988CE}">
        <cr:reactions xmlns:cr="http://schemas.microsoft.com/office/comments/2020/reactions">
          <cr:reaction reactionType="1">
            <cr:reactionInfo dateUtc="2026-03-09T10:25:50Z">
              <cr:user userId="S::sermin.ars@ankaramedipol.edu.tr::ed9df602-e0d9-4e64-be8f-2d45b1fcf2ad" userProvider="AD" userName="Şermin BEKTAŞ"/>
            </cr:reactionInfo>
          </cr:reaction>
        </cr:reactions>
      </w16:ext>
    </w16cex:extLst>
  </w16cex:commentExtensible>
  <w16cex:commentExtensible w16cex:durableId="27AC085C" w16cex:dateUtc="2026-03-09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7A867B" w16cid:durableId="6A20BD8F"/>
  <w16cid:commentId w16cid:paraId="7C135A9B" w16cid:durableId="38C6FD3A"/>
  <w16cid:commentId w16cid:paraId="41F74626" w16cid:durableId="27AC085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212"/>
    <w:multiLevelType w:val="hybridMultilevel"/>
    <w:tmpl w:val="FCF6356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44DC7276"/>
    <w:multiLevelType w:val="hybridMultilevel"/>
    <w:tmpl w:val="EBFCAA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38E345E"/>
    <w:multiLevelType w:val="hybridMultilevel"/>
    <w:tmpl w:val="8DAEF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8433CC5"/>
    <w:multiLevelType w:val="hybridMultilevel"/>
    <w:tmpl w:val="226013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A5F0FA7"/>
    <w:multiLevelType w:val="hybridMultilevel"/>
    <w:tmpl w:val="3AECB8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2C00A4D"/>
    <w:multiLevelType w:val="hybridMultilevel"/>
    <w:tmpl w:val="987E90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AA85D36"/>
    <w:multiLevelType w:val="multilevel"/>
    <w:tmpl w:val="449A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043798">
    <w:abstractNumId w:val="0"/>
  </w:num>
  <w:num w:numId="2" w16cid:durableId="1460026172">
    <w:abstractNumId w:val="6"/>
  </w:num>
  <w:num w:numId="3" w16cid:durableId="2094466481">
    <w:abstractNumId w:val="4"/>
  </w:num>
  <w:num w:numId="4" w16cid:durableId="216010090">
    <w:abstractNumId w:val="3"/>
  </w:num>
  <w:num w:numId="5" w16cid:durableId="504051172">
    <w:abstractNumId w:val="1"/>
  </w:num>
  <w:num w:numId="6" w16cid:durableId="688793537">
    <w:abstractNumId w:val="2"/>
  </w:num>
  <w:num w:numId="7" w16cid:durableId="47194176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da ÖZEN YILMAZ">
    <w15:presenceInfo w15:providerId="AD" w15:userId="S::seda.ozen@ankaramedipol.edu.tr::ad14aefc-a32c-482e-8632-03cae4348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3C"/>
    <w:rsid w:val="00001A91"/>
    <w:rsid w:val="00002ADE"/>
    <w:rsid w:val="00002B3B"/>
    <w:rsid w:val="00012186"/>
    <w:rsid w:val="00013907"/>
    <w:rsid w:val="00014688"/>
    <w:rsid w:val="00016D5F"/>
    <w:rsid w:val="00016E2E"/>
    <w:rsid w:val="000435C1"/>
    <w:rsid w:val="000540F7"/>
    <w:rsid w:val="00073501"/>
    <w:rsid w:val="00082D82"/>
    <w:rsid w:val="00091C3B"/>
    <w:rsid w:val="00093186"/>
    <w:rsid w:val="000B2BD7"/>
    <w:rsid w:val="000D75B6"/>
    <w:rsid w:val="000F3C0B"/>
    <w:rsid w:val="00105DAD"/>
    <w:rsid w:val="0011524C"/>
    <w:rsid w:val="00116E18"/>
    <w:rsid w:val="00116FA5"/>
    <w:rsid w:val="0012672C"/>
    <w:rsid w:val="00127131"/>
    <w:rsid w:val="0013794F"/>
    <w:rsid w:val="00137A89"/>
    <w:rsid w:val="00137FF4"/>
    <w:rsid w:val="00145B36"/>
    <w:rsid w:val="0015306D"/>
    <w:rsid w:val="00161749"/>
    <w:rsid w:val="00170D1C"/>
    <w:rsid w:val="001711D0"/>
    <w:rsid w:val="00190BCD"/>
    <w:rsid w:val="00192DB7"/>
    <w:rsid w:val="001A7A4D"/>
    <w:rsid w:val="001A7DC9"/>
    <w:rsid w:val="001B0721"/>
    <w:rsid w:val="001B361A"/>
    <w:rsid w:val="001D2EB8"/>
    <w:rsid w:val="001D5BD8"/>
    <w:rsid w:val="001F63A1"/>
    <w:rsid w:val="001F6444"/>
    <w:rsid w:val="001F7407"/>
    <w:rsid w:val="0020190A"/>
    <w:rsid w:val="00206558"/>
    <w:rsid w:val="00226A36"/>
    <w:rsid w:val="00237E51"/>
    <w:rsid w:val="002428BF"/>
    <w:rsid w:val="002527F5"/>
    <w:rsid w:val="00255525"/>
    <w:rsid w:val="00273F5B"/>
    <w:rsid w:val="002A5E2D"/>
    <w:rsid w:val="002B1CD2"/>
    <w:rsid w:val="002C6B39"/>
    <w:rsid w:val="002D07EB"/>
    <w:rsid w:val="002E6960"/>
    <w:rsid w:val="002E6E7F"/>
    <w:rsid w:val="002F1665"/>
    <w:rsid w:val="00307561"/>
    <w:rsid w:val="00307E40"/>
    <w:rsid w:val="0031474A"/>
    <w:rsid w:val="00325AEA"/>
    <w:rsid w:val="003323FF"/>
    <w:rsid w:val="003327EB"/>
    <w:rsid w:val="003362A6"/>
    <w:rsid w:val="00343755"/>
    <w:rsid w:val="00355798"/>
    <w:rsid w:val="003627AD"/>
    <w:rsid w:val="003646F9"/>
    <w:rsid w:val="0038373D"/>
    <w:rsid w:val="003958A8"/>
    <w:rsid w:val="00397AEC"/>
    <w:rsid w:val="003A1D63"/>
    <w:rsid w:val="003B24F8"/>
    <w:rsid w:val="003C690C"/>
    <w:rsid w:val="003D440B"/>
    <w:rsid w:val="003E1F5E"/>
    <w:rsid w:val="003E3B93"/>
    <w:rsid w:val="003E6F9B"/>
    <w:rsid w:val="003F5214"/>
    <w:rsid w:val="004007CC"/>
    <w:rsid w:val="00426DBB"/>
    <w:rsid w:val="00433E17"/>
    <w:rsid w:val="00445C17"/>
    <w:rsid w:val="00451F9D"/>
    <w:rsid w:val="0047714A"/>
    <w:rsid w:val="004801E1"/>
    <w:rsid w:val="0048163C"/>
    <w:rsid w:val="00484EF4"/>
    <w:rsid w:val="0049554A"/>
    <w:rsid w:val="004A4743"/>
    <w:rsid w:val="004E341A"/>
    <w:rsid w:val="004F3231"/>
    <w:rsid w:val="005006E6"/>
    <w:rsid w:val="00516F47"/>
    <w:rsid w:val="005305F5"/>
    <w:rsid w:val="0054462A"/>
    <w:rsid w:val="0054792F"/>
    <w:rsid w:val="00566145"/>
    <w:rsid w:val="00583ABD"/>
    <w:rsid w:val="00593B63"/>
    <w:rsid w:val="005B6321"/>
    <w:rsid w:val="005C398D"/>
    <w:rsid w:val="005C7C5E"/>
    <w:rsid w:val="005E381B"/>
    <w:rsid w:val="005F124A"/>
    <w:rsid w:val="00602A52"/>
    <w:rsid w:val="0060685C"/>
    <w:rsid w:val="00623D72"/>
    <w:rsid w:val="006337DD"/>
    <w:rsid w:val="00647EE7"/>
    <w:rsid w:val="00652225"/>
    <w:rsid w:val="00654068"/>
    <w:rsid w:val="00660BF0"/>
    <w:rsid w:val="00660F4A"/>
    <w:rsid w:val="006649BB"/>
    <w:rsid w:val="006757E0"/>
    <w:rsid w:val="006868D5"/>
    <w:rsid w:val="006A5580"/>
    <w:rsid w:val="006B0F36"/>
    <w:rsid w:val="006B6299"/>
    <w:rsid w:val="006C7A9C"/>
    <w:rsid w:val="006D51DB"/>
    <w:rsid w:val="006D5350"/>
    <w:rsid w:val="006E2F34"/>
    <w:rsid w:val="006E5121"/>
    <w:rsid w:val="006F500B"/>
    <w:rsid w:val="00716882"/>
    <w:rsid w:val="00736EEB"/>
    <w:rsid w:val="0073703B"/>
    <w:rsid w:val="00737520"/>
    <w:rsid w:val="00746ADB"/>
    <w:rsid w:val="007537FA"/>
    <w:rsid w:val="007622F8"/>
    <w:rsid w:val="0076275B"/>
    <w:rsid w:val="00771E95"/>
    <w:rsid w:val="00793A05"/>
    <w:rsid w:val="007A018A"/>
    <w:rsid w:val="007A01A4"/>
    <w:rsid w:val="007A19FB"/>
    <w:rsid w:val="007A6E8C"/>
    <w:rsid w:val="007B15E4"/>
    <w:rsid w:val="007B244F"/>
    <w:rsid w:val="007C29DB"/>
    <w:rsid w:val="00802E87"/>
    <w:rsid w:val="00805E56"/>
    <w:rsid w:val="0082059F"/>
    <w:rsid w:val="008261CE"/>
    <w:rsid w:val="00830441"/>
    <w:rsid w:val="00851E4C"/>
    <w:rsid w:val="00861305"/>
    <w:rsid w:val="00870E1A"/>
    <w:rsid w:val="0087418D"/>
    <w:rsid w:val="00880110"/>
    <w:rsid w:val="00894B52"/>
    <w:rsid w:val="008A41E9"/>
    <w:rsid w:val="008B2B69"/>
    <w:rsid w:val="008C2797"/>
    <w:rsid w:val="008D4353"/>
    <w:rsid w:val="009040B6"/>
    <w:rsid w:val="00904FEC"/>
    <w:rsid w:val="00967D68"/>
    <w:rsid w:val="0097398E"/>
    <w:rsid w:val="00993F0E"/>
    <w:rsid w:val="009B2140"/>
    <w:rsid w:val="009D44E5"/>
    <w:rsid w:val="009F1C6E"/>
    <w:rsid w:val="00A02A72"/>
    <w:rsid w:val="00A07570"/>
    <w:rsid w:val="00A33647"/>
    <w:rsid w:val="00A572F7"/>
    <w:rsid w:val="00A638D0"/>
    <w:rsid w:val="00AB3FFB"/>
    <w:rsid w:val="00AD30BE"/>
    <w:rsid w:val="00AD39C0"/>
    <w:rsid w:val="00AE65E2"/>
    <w:rsid w:val="00B03BE1"/>
    <w:rsid w:val="00B0694B"/>
    <w:rsid w:val="00B15D8E"/>
    <w:rsid w:val="00B21492"/>
    <w:rsid w:val="00B433F2"/>
    <w:rsid w:val="00B504AA"/>
    <w:rsid w:val="00B5081D"/>
    <w:rsid w:val="00B5157C"/>
    <w:rsid w:val="00B516CC"/>
    <w:rsid w:val="00B5170E"/>
    <w:rsid w:val="00B639FA"/>
    <w:rsid w:val="00B860B8"/>
    <w:rsid w:val="00B97AC2"/>
    <w:rsid w:val="00BB3FFF"/>
    <w:rsid w:val="00BC107B"/>
    <w:rsid w:val="00BC359F"/>
    <w:rsid w:val="00BC7090"/>
    <w:rsid w:val="00BD6B3B"/>
    <w:rsid w:val="00BF4869"/>
    <w:rsid w:val="00C03ED8"/>
    <w:rsid w:val="00C1031C"/>
    <w:rsid w:val="00C53A16"/>
    <w:rsid w:val="00C57413"/>
    <w:rsid w:val="00C60C14"/>
    <w:rsid w:val="00C62E0F"/>
    <w:rsid w:val="00C7432E"/>
    <w:rsid w:val="00C8239B"/>
    <w:rsid w:val="00C978AF"/>
    <w:rsid w:val="00CB729E"/>
    <w:rsid w:val="00CC66EA"/>
    <w:rsid w:val="00CD04A7"/>
    <w:rsid w:val="00CD2162"/>
    <w:rsid w:val="00CD5401"/>
    <w:rsid w:val="00CE2FA0"/>
    <w:rsid w:val="00CE575F"/>
    <w:rsid w:val="00CF021D"/>
    <w:rsid w:val="00CF3E8E"/>
    <w:rsid w:val="00D012A3"/>
    <w:rsid w:val="00D04C12"/>
    <w:rsid w:val="00D06917"/>
    <w:rsid w:val="00D13E5F"/>
    <w:rsid w:val="00D160AD"/>
    <w:rsid w:val="00D341F3"/>
    <w:rsid w:val="00D43E14"/>
    <w:rsid w:val="00D452D6"/>
    <w:rsid w:val="00D4782D"/>
    <w:rsid w:val="00D602C0"/>
    <w:rsid w:val="00D610B8"/>
    <w:rsid w:val="00D63DF9"/>
    <w:rsid w:val="00D669B1"/>
    <w:rsid w:val="00D9444F"/>
    <w:rsid w:val="00D9694B"/>
    <w:rsid w:val="00DB07E8"/>
    <w:rsid w:val="00DB1F9D"/>
    <w:rsid w:val="00E529FE"/>
    <w:rsid w:val="00E566BB"/>
    <w:rsid w:val="00E57451"/>
    <w:rsid w:val="00E61EEE"/>
    <w:rsid w:val="00E657C0"/>
    <w:rsid w:val="00E676D8"/>
    <w:rsid w:val="00E7302A"/>
    <w:rsid w:val="00E822DF"/>
    <w:rsid w:val="00EA46F3"/>
    <w:rsid w:val="00EA525A"/>
    <w:rsid w:val="00EB0F62"/>
    <w:rsid w:val="00EC35D3"/>
    <w:rsid w:val="00EC4352"/>
    <w:rsid w:val="00EC64B5"/>
    <w:rsid w:val="00ED21C2"/>
    <w:rsid w:val="00ED2244"/>
    <w:rsid w:val="00EE1956"/>
    <w:rsid w:val="00EF0662"/>
    <w:rsid w:val="00F04E7D"/>
    <w:rsid w:val="00F26F8B"/>
    <w:rsid w:val="00F273F3"/>
    <w:rsid w:val="00F436C0"/>
    <w:rsid w:val="00F47250"/>
    <w:rsid w:val="00F50DA8"/>
    <w:rsid w:val="00F63D31"/>
    <w:rsid w:val="00F70726"/>
    <w:rsid w:val="00F766B9"/>
    <w:rsid w:val="00F8156F"/>
    <w:rsid w:val="00F83F04"/>
    <w:rsid w:val="00F84122"/>
    <w:rsid w:val="00F92F75"/>
    <w:rsid w:val="00FB01A8"/>
    <w:rsid w:val="00FB14E9"/>
    <w:rsid w:val="00FC6622"/>
    <w:rsid w:val="00FC75E9"/>
    <w:rsid w:val="00FD4EEF"/>
    <w:rsid w:val="00FE2B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E962B"/>
  <w15:chartTrackingRefBased/>
  <w15:docId w15:val="{DFB62204-D6CB-442F-8C59-6274D854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63C"/>
  </w:style>
  <w:style w:type="paragraph" w:styleId="Balk1">
    <w:name w:val="heading 1"/>
    <w:basedOn w:val="Normal"/>
    <w:next w:val="Normal"/>
    <w:link w:val="Balk1Char"/>
    <w:uiPriority w:val="9"/>
    <w:qFormat/>
    <w:rsid w:val="00481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481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48163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8163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8163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8163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8163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8163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8163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163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48163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48163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8163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8163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8163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8163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8163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8163C"/>
    <w:rPr>
      <w:rFonts w:eastAsiaTheme="majorEastAsia" w:cstheme="majorBidi"/>
      <w:color w:val="272727" w:themeColor="text1" w:themeTint="D8"/>
    </w:rPr>
  </w:style>
  <w:style w:type="paragraph" w:styleId="KonuBal">
    <w:name w:val="Title"/>
    <w:basedOn w:val="Normal"/>
    <w:next w:val="Normal"/>
    <w:link w:val="KonuBalChar"/>
    <w:uiPriority w:val="10"/>
    <w:qFormat/>
    <w:rsid w:val="00481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8163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8163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8163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8163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8163C"/>
    <w:rPr>
      <w:i/>
      <w:iCs/>
      <w:color w:val="404040" w:themeColor="text1" w:themeTint="BF"/>
    </w:rPr>
  </w:style>
  <w:style w:type="paragraph" w:styleId="ListeParagraf">
    <w:name w:val="List Paragraph"/>
    <w:basedOn w:val="Normal"/>
    <w:uiPriority w:val="34"/>
    <w:qFormat/>
    <w:rsid w:val="0048163C"/>
    <w:pPr>
      <w:ind w:left="720"/>
      <w:contextualSpacing/>
    </w:pPr>
  </w:style>
  <w:style w:type="character" w:styleId="GlVurgulama">
    <w:name w:val="Intense Emphasis"/>
    <w:basedOn w:val="VarsaylanParagrafYazTipi"/>
    <w:uiPriority w:val="21"/>
    <w:qFormat/>
    <w:rsid w:val="0048163C"/>
    <w:rPr>
      <w:i/>
      <w:iCs/>
      <w:color w:val="0F4761" w:themeColor="accent1" w:themeShade="BF"/>
    </w:rPr>
  </w:style>
  <w:style w:type="paragraph" w:styleId="GlAlnt">
    <w:name w:val="Intense Quote"/>
    <w:basedOn w:val="Normal"/>
    <w:next w:val="Normal"/>
    <w:link w:val="GlAlntChar"/>
    <w:uiPriority w:val="30"/>
    <w:qFormat/>
    <w:rsid w:val="00481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8163C"/>
    <w:rPr>
      <w:i/>
      <w:iCs/>
      <w:color w:val="0F4761" w:themeColor="accent1" w:themeShade="BF"/>
    </w:rPr>
  </w:style>
  <w:style w:type="character" w:styleId="GlBavuru">
    <w:name w:val="Intense Reference"/>
    <w:basedOn w:val="VarsaylanParagrafYazTipi"/>
    <w:uiPriority w:val="32"/>
    <w:qFormat/>
    <w:rsid w:val="0048163C"/>
    <w:rPr>
      <w:b/>
      <w:bCs/>
      <w:smallCaps/>
      <w:color w:val="0F4761" w:themeColor="accent1" w:themeShade="BF"/>
      <w:spacing w:val="5"/>
    </w:rPr>
  </w:style>
  <w:style w:type="character" w:styleId="Kpr">
    <w:name w:val="Hyperlink"/>
    <w:basedOn w:val="VarsaylanParagrafYazTipi"/>
    <w:uiPriority w:val="99"/>
    <w:unhideWhenUsed/>
    <w:rsid w:val="0048163C"/>
    <w:rPr>
      <w:color w:val="467886" w:themeColor="hyperlink"/>
      <w:u w:val="single"/>
    </w:rPr>
  </w:style>
  <w:style w:type="paragraph" w:customStyle="1" w:styleId="Default">
    <w:name w:val="Default"/>
    <w:rsid w:val="0048163C"/>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zmlenmeyenBahsetme">
    <w:name w:val="Unresolved Mention"/>
    <w:basedOn w:val="VarsaylanParagrafYazTipi"/>
    <w:uiPriority w:val="99"/>
    <w:semiHidden/>
    <w:unhideWhenUsed/>
    <w:rsid w:val="0048163C"/>
    <w:rPr>
      <w:color w:val="605E5C"/>
      <w:shd w:val="clear" w:color="auto" w:fill="E1DFDD"/>
    </w:rPr>
  </w:style>
  <w:style w:type="character" w:styleId="zlenenKpr">
    <w:name w:val="FollowedHyperlink"/>
    <w:basedOn w:val="VarsaylanParagrafYazTipi"/>
    <w:uiPriority w:val="99"/>
    <w:semiHidden/>
    <w:unhideWhenUsed/>
    <w:rsid w:val="00F8156F"/>
    <w:rPr>
      <w:color w:val="96607D" w:themeColor="followedHyperlink"/>
      <w:u w:val="single"/>
    </w:rPr>
  </w:style>
  <w:style w:type="paragraph" w:styleId="NormalWeb">
    <w:name w:val="Normal (Web)"/>
    <w:basedOn w:val="Normal"/>
    <w:uiPriority w:val="99"/>
    <w:unhideWhenUsed/>
    <w:rsid w:val="007A018A"/>
    <w:rPr>
      <w:rFonts w:ascii="Times New Roman" w:hAnsi="Times New Roman" w:cs="Times New Roman"/>
      <w:sz w:val="24"/>
      <w:szCs w:val="24"/>
    </w:rPr>
  </w:style>
  <w:style w:type="character" w:customStyle="1" w:styleId="ui-provider">
    <w:name w:val="ui-provider"/>
    <w:basedOn w:val="VarsaylanParagrafYazTipi"/>
    <w:rsid w:val="00325AEA"/>
  </w:style>
  <w:style w:type="character" w:styleId="AklamaBavurusu">
    <w:name w:val="annotation reference"/>
    <w:basedOn w:val="VarsaylanParagrafYazTipi"/>
    <w:uiPriority w:val="99"/>
    <w:semiHidden/>
    <w:unhideWhenUsed/>
    <w:rsid w:val="00D63DF9"/>
    <w:rPr>
      <w:sz w:val="16"/>
      <w:szCs w:val="16"/>
    </w:rPr>
  </w:style>
  <w:style w:type="paragraph" w:styleId="AklamaMetni">
    <w:name w:val="annotation text"/>
    <w:basedOn w:val="Normal"/>
    <w:link w:val="AklamaMetniChar"/>
    <w:uiPriority w:val="99"/>
    <w:unhideWhenUsed/>
    <w:rsid w:val="00D63DF9"/>
    <w:pPr>
      <w:spacing w:line="240" w:lineRule="auto"/>
    </w:pPr>
    <w:rPr>
      <w:sz w:val="20"/>
      <w:szCs w:val="20"/>
    </w:rPr>
  </w:style>
  <w:style w:type="character" w:customStyle="1" w:styleId="AklamaMetniChar">
    <w:name w:val="Açıklama Metni Char"/>
    <w:basedOn w:val="VarsaylanParagrafYazTipi"/>
    <w:link w:val="AklamaMetni"/>
    <w:uiPriority w:val="99"/>
    <w:rsid w:val="00D63DF9"/>
    <w:rPr>
      <w:sz w:val="20"/>
      <w:szCs w:val="20"/>
    </w:rPr>
  </w:style>
  <w:style w:type="paragraph" w:styleId="AklamaKonusu">
    <w:name w:val="annotation subject"/>
    <w:basedOn w:val="AklamaMetni"/>
    <w:next w:val="AklamaMetni"/>
    <w:link w:val="AklamaKonusuChar"/>
    <w:uiPriority w:val="99"/>
    <w:semiHidden/>
    <w:unhideWhenUsed/>
    <w:rsid w:val="00D63DF9"/>
    <w:rPr>
      <w:b/>
      <w:bCs/>
    </w:rPr>
  </w:style>
  <w:style w:type="character" w:customStyle="1" w:styleId="AklamaKonusuChar">
    <w:name w:val="Açıklama Konusu Char"/>
    <w:basedOn w:val="AklamaMetniChar"/>
    <w:link w:val="AklamaKonusu"/>
    <w:uiPriority w:val="99"/>
    <w:semiHidden/>
    <w:rsid w:val="00D63DF9"/>
    <w:rPr>
      <w:b/>
      <w:bCs/>
      <w:sz w:val="20"/>
      <w:szCs w:val="20"/>
    </w:rPr>
  </w:style>
  <w:style w:type="paragraph" w:styleId="TBal">
    <w:name w:val="TOC Heading"/>
    <w:basedOn w:val="Balk1"/>
    <w:next w:val="Normal"/>
    <w:uiPriority w:val="39"/>
    <w:unhideWhenUsed/>
    <w:qFormat/>
    <w:rsid w:val="00BD6B3B"/>
    <w:pPr>
      <w:spacing w:before="240" w:after="0"/>
      <w:outlineLvl w:val="9"/>
    </w:pPr>
    <w:rPr>
      <w:kern w:val="0"/>
      <w:sz w:val="32"/>
      <w:szCs w:val="32"/>
      <w:lang w:eastAsia="tr-TR"/>
      <w14:ligatures w14:val="none"/>
    </w:rPr>
  </w:style>
  <w:style w:type="paragraph" w:styleId="T1">
    <w:name w:val="toc 1"/>
    <w:basedOn w:val="Normal"/>
    <w:next w:val="Normal"/>
    <w:autoRedefine/>
    <w:uiPriority w:val="39"/>
    <w:unhideWhenUsed/>
    <w:rsid w:val="00BD6B3B"/>
    <w:pPr>
      <w:spacing w:after="100"/>
    </w:pPr>
  </w:style>
  <w:style w:type="paragraph" w:styleId="T2">
    <w:name w:val="toc 2"/>
    <w:basedOn w:val="Normal"/>
    <w:next w:val="Normal"/>
    <w:autoRedefine/>
    <w:uiPriority w:val="39"/>
    <w:unhideWhenUsed/>
    <w:rsid w:val="00BD6B3B"/>
    <w:pPr>
      <w:spacing w:after="100"/>
      <w:ind w:left="220"/>
    </w:pPr>
  </w:style>
  <w:style w:type="paragraph" w:styleId="T3">
    <w:name w:val="toc 3"/>
    <w:basedOn w:val="Normal"/>
    <w:next w:val="Normal"/>
    <w:autoRedefine/>
    <w:uiPriority w:val="39"/>
    <w:unhideWhenUsed/>
    <w:rsid w:val="00BD6B3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karamedipol.edu.tr/universite/genel-sekreterlik/bilgi-teknolojileri-dairesi/" TargetMode="External"/><Relationship Id="rId13" Type="http://schemas.openxmlformats.org/officeDocument/2006/relationships/hyperlink" Target="https://sem.ankaramedipol.edu.tr/" TargetMode="Externa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teknikbakim.ankaramedipol.edu.tr/sre/login.htm" TargetMode="External"/><Relationship Id="rId7" Type="http://schemas.openxmlformats.org/officeDocument/2006/relationships/hyperlink" Target="mailto:recep.toprak@ankaramedipol.edu.tr" TargetMode="External"/><Relationship Id="rId12" Type="http://schemas.openxmlformats.org/officeDocument/2006/relationships/hyperlink" Target="https://ankaramedipol.edu.tr/universite/genel-sekreterlik/bilgi-teknolojileri-dairesi/mebis-ogrenci-danismanligi/"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s://ankaramedipol.edu.tr/universite/genel-sekreterlik/bilgi-teknolojileri-dairesi/bt-hizmet-yonetimi/"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nkaramedipol.edu.tr/universite/genel-sekreterlik/bilgi-teknolojileri-dairesi/ebys/"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ankaramedipol.edu.tr/universite/genel-sekreterlik/bilgi-teknolojileri-dairesi/livechat/" TargetMode="External"/><Relationship Id="rId23" Type="http://schemas.openxmlformats.org/officeDocument/2006/relationships/fontTable" Target="fontTable.xml"/><Relationship Id="rId10" Type="http://schemas.openxmlformats.org/officeDocument/2006/relationships/hyperlink" Target="https://ankaramedipol.edu.tr/universite/kurumsal-degerler/"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itsm.ankaramedipol.edu.tr/" TargetMode="External"/><Relationship Id="rId14" Type="http://schemas.openxmlformats.org/officeDocument/2006/relationships/hyperlink" Target="https://ankaramedipol.edu.tr/universite/genel-sekreterlik/bilgi-teknolojileri-dairesi/limesurvey/" TargetMode="External"/><Relationship Id="rId22" Type="http://schemas.openxmlformats.org/officeDocument/2006/relationships/hyperlink" Target="https://mebis.ankaramedipol.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24C75-37CC-4E97-8FE9-706E5545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4707</Words>
  <Characters>37992</Characters>
  <Application>Microsoft Office Word</Application>
  <DocSecurity>0</DocSecurity>
  <Lines>744</Lines>
  <Paragraphs>304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Şermin BEKTAŞ</dc:creator>
  <cp:keywords/>
  <dc:description/>
  <cp:lastModifiedBy>Şermin BEKTAŞ</cp:lastModifiedBy>
  <cp:revision>4</cp:revision>
  <dcterms:created xsi:type="dcterms:W3CDTF">2026-03-09T11:39:00Z</dcterms:created>
  <dcterms:modified xsi:type="dcterms:W3CDTF">2026-03-09T11:40:00Z</dcterms:modified>
</cp:coreProperties>
</file>