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4442F" w14:textId="63C39C02" w:rsidR="00E216BE" w:rsidRDefault="70B87573" w:rsidP="39140ED9">
      <w:pPr>
        <w:jc w:val="center"/>
        <w:rPr>
          <w:rFonts w:ascii="Times New Roman" w:eastAsia="Times New Roman" w:hAnsi="Times New Roman" w:cs="Times New Roman"/>
        </w:rPr>
      </w:pPr>
      <w:r>
        <w:rPr>
          <w:noProof/>
        </w:rPr>
        <w:drawing>
          <wp:inline distT="0" distB="0" distL="0" distR="0" wp14:anchorId="576BC31C" wp14:editId="01038A75">
            <wp:extent cx="3200564" cy="977950"/>
            <wp:effectExtent l="0" t="0" r="0" b="0"/>
            <wp:docPr id="17854016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401657" name="Picture 1785401657"/>
                    <pic:cNvPicPr/>
                  </pic:nvPicPr>
                  <pic:blipFill>
                    <a:blip r:embed="rId8">
                      <a:extLst>
                        <a:ext uri="{28A0092B-C50C-407E-A947-70E740481C1C}">
                          <a14:useLocalDpi xmlns:a14="http://schemas.microsoft.com/office/drawing/2010/main"/>
                        </a:ext>
                      </a:extLst>
                    </a:blip>
                    <a:stretch>
                      <a:fillRect/>
                    </a:stretch>
                  </pic:blipFill>
                  <pic:spPr>
                    <a:xfrm>
                      <a:off x="0" y="0"/>
                      <a:ext cx="3200564" cy="977950"/>
                    </a:xfrm>
                    <a:prstGeom prst="rect">
                      <a:avLst/>
                    </a:prstGeom>
                  </pic:spPr>
                </pic:pic>
              </a:graphicData>
            </a:graphic>
          </wp:inline>
        </w:drawing>
      </w:r>
    </w:p>
    <w:p w14:paraId="56E7C461" w14:textId="3E65F3D8" w:rsidR="7F97AEB6" w:rsidRDefault="7F97AEB6" w:rsidP="39140ED9">
      <w:pPr>
        <w:jc w:val="center"/>
        <w:rPr>
          <w:rFonts w:ascii="Times New Roman" w:eastAsia="Times New Roman" w:hAnsi="Times New Roman" w:cs="Times New Roman"/>
        </w:rPr>
      </w:pPr>
    </w:p>
    <w:p w14:paraId="650E87DE" w14:textId="7861017A" w:rsidR="7F97AEB6" w:rsidRDefault="7F97AEB6" w:rsidP="39140ED9">
      <w:pPr>
        <w:jc w:val="center"/>
        <w:rPr>
          <w:rFonts w:ascii="Times New Roman" w:eastAsia="Times New Roman" w:hAnsi="Times New Roman" w:cs="Times New Roman"/>
        </w:rPr>
      </w:pPr>
    </w:p>
    <w:p w14:paraId="1B864928" w14:textId="0448F04A" w:rsidR="7F97AEB6" w:rsidRDefault="7F97AEB6" w:rsidP="39140ED9">
      <w:pPr>
        <w:jc w:val="center"/>
        <w:rPr>
          <w:rFonts w:ascii="Times New Roman" w:eastAsia="Times New Roman" w:hAnsi="Times New Roman" w:cs="Times New Roman"/>
        </w:rPr>
      </w:pPr>
    </w:p>
    <w:p w14:paraId="6754ED43" w14:textId="46B9BF61" w:rsidR="7F97AEB6" w:rsidRDefault="7F97AEB6" w:rsidP="39140ED9">
      <w:pPr>
        <w:jc w:val="center"/>
        <w:rPr>
          <w:rFonts w:ascii="Times New Roman" w:eastAsia="Times New Roman" w:hAnsi="Times New Roman" w:cs="Times New Roman"/>
        </w:rPr>
      </w:pPr>
    </w:p>
    <w:p w14:paraId="04C59302" w14:textId="1272C4A1" w:rsidR="7F97AEB6" w:rsidRDefault="7F97AEB6" w:rsidP="39140ED9">
      <w:pPr>
        <w:jc w:val="center"/>
        <w:rPr>
          <w:rFonts w:ascii="Times New Roman" w:eastAsia="Times New Roman" w:hAnsi="Times New Roman" w:cs="Times New Roman"/>
        </w:rPr>
      </w:pPr>
    </w:p>
    <w:p w14:paraId="6B3E0E0F" w14:textId="0E9D395A" w:rsidR="7F97AEB6" w:rsidRDefault="7F97AEB6" w:rsidP="39140ED9">
      <w:pPr>
        <w:jc w:val="center"/>
        <w:rPr>
          <w:rFonts w:ascii="Times New Roman" w:eastAsia="Times New Roman" w:hAnsi="Times New Roman" w:cs="Times New Roman"/>
        </w:rPr>
      </w:pPr>
    </w:p>
    <w:p w14:paraId="70E7CAF2" w14:textId="720082BC" w:rsidR="7F97AEB6" w:rsidRDefault="7F97AEB6" w:rsidP="39140ED9">
      <w:pPr>
        <w:jc w:val="center"/>
        <w:rPr>
          <w:rFonts w:ascii="Times New Roman" w:eastAsia="Times New Roman" w:hAnsi="Times New Roman" w:cs="Times New Roman"/>
        </w:rPr>
      </w:pPr>
    </w:p>
    <w:p w14:paraId="4700E26E" w14:textId="25B82331" w:rsidR="6AF47F35" w:rsidRDefault="70B87573" w:rsidP="7F97AEB6">
      <w:pPr>
        <w:jc w:val="center"/>
        <w:rPr>
          <w:rFonts w:ascii="Times New Roman" w:eastAsia="Times New Roman" w:hAnsi="Times New Roman" w:cs="Times New Roman"/>
          <w:b/>
          <w:bCs/>
          <w:color w:val="000000" w:themeColor="text1"/>
          <w:sz w:val="40"/>
          <w:szCs w:val="40"/>
        </w:rPr>
      </w:pPr>
      <w:r w:rsidRPr="102684F4">
        <w:rPr>
          <w:rFonts w:ascii="Times New Roman" w:eastAsia="Times New Roman" w:hAnsi="Times New Roman" w:cs="Times New Roman"/>
          <w:b/>
          <w:bCs/>
          <w:color w:val="000000" w:themeColor="text1"/>
          <w:sz w:val="40"/>
          <w:szCs w:val="40"/>
        </w:rPr>
        <w:t>2025 YILI</w:t>
      </w:r>
    </w:p>
    <w:p w14:paraId="3800921B" w14:textId="1EF37254" w:rsidR="6AF47F35" w:rsidRDefault="70B87573" w:rsidP="7F97AEB6">
      <w:pPr>
        <w:jc w:val="center"/>
        <w:rPr>
          <w:rFonts w:ascii="Times New Roman" w:eastAsia="Times New Roman" w:hAnsi="Times New Roman" w:cs="Times New Roman"/>
          <w:b/>
          <w:bCs/>
          <w:color w:val="000000" w:themeColor="text1"/>
          <w:sz w:val="40"/>
          <w:szCs w:val="40"/>
        </w:rPr>
      </w:pPr>
      <w:r w:rsidRPr="102684F4">
        <w:rPr>
          <w:rFonts w:ascii="Times New Roman" w:eastAsia="Times New Roman" w:hAnsi="Times New Roman" w:cs="Times New Roman"/>
          <w:b/>
          <w:bCs/>
          <w:color w:val="000000" w:themeColor="text1"/>
          <w:sz w:val="40"/>
          <w:szCs w:val="40"/>
        </w:rPr>
        <w:t>DİŞ HEKİMLİĞİ FAKÜLTESİ</w:t>
      </w:r>
    </w:p>
    <w:p w14:paraId="0332A43B" w14:textId="1B3D64BD" w:rsidR="6AF47F35" w:rsidRDefault="70B87573" w:rsidP="7F97AEB6">
      <w:pPr>
        <w:jc w:val="center"/>
        <w:rPr>
          <w:rFonts w:ascii="Times New Roman" w:eastAsia="Times New Roman" w:hAnsi="Times New Roman" w:cs="Times New Roman"/>
          <w:b/>
          <w:bCs/>
          <w:color w:val="000000" w:themeColor="text1"/>
          <w:sz w:val="40"/>
          <w:szCs w:val="40"/>
        </w:rPr>
      </w:pPr>
      <w:r w:rsidRPr="102684F4">
        <w:rPr>
          <w:rFonts w:ascii="Times New Roman" w:eastAsia="Times New Roman" w:hAnsi="Times New Roman" w:cs="Times New Roman"/>
          <w:b/>
          <w:bCs/>
          <w:color w:val="000000" w:themeColor="text1"/>
          <w:sz w:val="40"/>
          <w:szCs w:val="40"/>
        </w:rPr>
        <w:t>BİRİM İÇ DEĞERLENDİRME RAPORU (BİDR)</w:t>
      </w:r>
    </w:p>
    <w:p w14:paraId="250B601E" w14:textId="24FB4FF1" w:rsidR="7F97AEB6" w:rsidRDefault="7F97AEB6" w:rsidP="39140ED9">
      <w:pPr>
        <w:jc w:val="center"/>
        <w:rPr>
          <w:rFonts w:ascii="Times New Roman" w:eastAsia="Times New Roman" w:hAnsi="Times New Roman" w:cs="Times New Roman"/>
        </w:rPr>
      </w:pPr>
    </w:p>
    <w:p w14:paraId="71E04EDC" w14:textId="3B0F0497" w:rsidR="7F97AEB6" w:rsidRDefault="7F97AEB6" w:rsidP="39140ED9">
      <w:pPr>
        <w:jc w:val="center"/>
        <w:rPr>
          <w:rFonts w:ascii="Times New Roman" w:eastAsia="Times New Roman" w:hAnsi="Times New Roman" w:cs="Times New Roman"/>
        </w:rPr>
      </w:pPr>
    </w:p>
    <w:p w14:paraId="18AA8F81" w14:textId="0267AD9D" w:rsidR="7F97AEB6" w:rsidRDefault="7F97AEB6" w:rsidP="39140ED9">
      <w:pPr>
        <w:jc w:val="center"/>
        <w:rPr>
          <w:rFonts w:ascii="Times New Roman" w:eastAsia="Times New Roman" w:hAnsi="Times New Roman" w:cs="Times New Roman"/>
        </w:rPr>
      </w:pPr>
    </w:p>
    <w:p w14:paraId="2DB1B94C" w14:textId="721F7991" w:rsidR="7F97AEB6" w:rsidRDefault="7F97AEB6" w:rsidP="39140ED9">
      <w:pPr>
        <w:jc w:val="center"/>
        <w:rPr>
          <w:rFonts w:ascii="Times New Roman" w:eastAsia="Times New Roman" w:hAnsi="Times New Roman" w:cs="Times New Roman"/>
        </w:rPr>
      </w:pPr>
    </w:p>
    <w:p w14:paraId="6D46EE1C" w14:textId="71EDBE8C" w:rsidR="7F97AEB6" w:rsidRDefault="7F97AEB6" w:rsidP="39140ED9">
      <w:pPr>
        <w:jc w:val="center"/>
        <w:rPr>
          <w:rFonts w:ascii="Times New Roman" w:eastAsia="Times New Roman" w:hAnsi="Times New Roman" w:cs="Times New Roman"/>
        </w:rPr>
      </w:pPr>
    </w:p>
    <w:p w14:paraId="3A5A1CA9" w14:textId="457C294A" w:rsidR="7F97AEB6" w:rsidRDefault="7F97AEB6" w:rsidP="39140ED9">
      <w:pPr>
        <w:jc w:val="center"/>
        <w:rPr>
          <w:rFonts w:ascii="Times New Roman" w:eastAsia="Times New Roman" w:hAnsi="Times New Roman" w:cs="Times New Roman"/>
        </w:rPr>
      </w:pPr>
    </w:p>
    <w:p w14:paraId="0DA95ABF" w14:textId="55A1FDD9" w:rsidR="7F97AEB6" w:rsidRDefault="7F97AEB6" w:rsidP="39140ED9">
      <w:pPr>
        <w:jc w:val="center"/>
        <w:rPr>
          <w:rFonts w:ascii="Times New Roman" w:eastAsia="Times New Roman" w:hAnsi="Times New Roman" w:cs="Times New Roman"/>
        </w:rPr>
      </w:pPr>
    </w:p>
    <w:p w14:paraId="51E9A42B" w14:textId="3C0F7EE3" w:rsidR="7F97AEB6" w:rsidRDefault="7F97AEB6" w:rsidP="39140ED9">
      <w:pPr>
        <w:jc w:val="center"/>
        <w:rPr>
          <w:rFonts w:ascii="Times New Roman" w:eastAsia="Times New Roman" w:hAnsi="Times New Roman" w:cs="Times New Roman"/>
        </w:rPr>
      </w:pPr>
    </w:p>
    <w:p w14:paraId="64ACAD4E" w14:textId="4075129A" w:rsidR="7F97AEB6" w:rsidRDefault="7F97AEB6" w:rsidP="39140ED9">
      <w:pPr>
        <w:jc w:val="center"/>
        <w:rPr>
          <w:rFonts w:ascii="Times New Roman" w:eastAsia="Times New Roman" w:hAnsi="Times New Roman" w:cs="Times New Roman"/>
        </w:rPr>
      </w:pPr>
    </w:p>
    <w:p w14:paraId="56ECF907" w14:textId="691CA324" w:rsidR="7F97AEB6" w:rsidRDefault="7F97AEB6" w:rsidP="39140ED9">
      <w:pPr>
        <w:jc w:val="center"/>
        <w:rPr>
          <w:rFonts w:ascii="Times New Roman" w:eastAsia="Times New Roman" w:hAnsi="Times New Roman" w:cs="Times New Roman"/>
        </w:rPr>
      </w:pPr>
    </w:p>
    <w:p w14:paraId="5055604B" w14:textId="4F99ABE1" w:rsidR="7F97AEB6" w:rsidRDefault="7F97AEB6" w:rsidP="39140ED9">
      <w:pPr>
        <w:jc w:val="center"/>
        <w:rPr>
          <w:rFonts w:ascii="Times New Roman" w:eastAsia="Times New Roman" w:hAnsi="Times New Roman" w:cs="Times New Roman"/>
        </w:rPr>
      </w:pPr>
    </w:p>
    <w:p w14:paraId="1FA5D963" w14:textId="3ED1BC18" w:rsidR="7F97AEB6" w:rsidRDefault="7F97AEB6" w:rsidP="39140ED9">
      <w:pPr>
        <w:jc w:val="center"/>
        <w:rPr>
          <w:rFonts w:ascii="Times New Roman" w:eastAsia="Times New Roman" w:hAnsi="Times New Roman" w:cs="Times New Roman"/>
        </w:rPr>
      </w:pPr>
    </w:p>
    <w:p w14:paraId="201AB81C" w14:textId="19A1B9D7" w:rsidR="7F97AEB6" w:rsidRDefault="7F97AEB6" w:rsidP="39140ED9">
      <w:pPr>
        <w:jc w:val="center"/>
        <w:rPr>
          <w:rFonts w:ascii="Times New Roman" w:eastAsia="Times New Roman" w:hAnsi="Times New Roman" w:cs="Times New Roman"/>
        </w:rPr>
      </w:pPr>
    </w:p>
    <w:p w14:paraId="46E2BB7E" w14:textId="2E5A06E2" w:rsidR="6AF47F35" w:rsidRDefault="5A7F64C7" w:rsidP="549319E1">
      <w:pPr>
        <w:jc w:val="center"/>
        <w:rPr>
          <w:rFonts w:ascii="Times New Roman" w:eastAsia="Times New Roman" w:hAnsi="Times New Roman" w:cs="Times New Roman"/>
          <w:b/>
          <w:bCs/>
          <w:color w:val="000000" w:themeColor="text1"/>
          <w:sz w:val="40"/>
          <w:szCs w:val="40"/>
        </w:rPr>
      </w:pPr>
      <w:r w:rsidRPr="102684F4">
        <w:rPr>
          <w:rFonts w:ascii="Times New Roman" w:eastAsia="Times New Roman" w:hAnsi="Times New Roman" w:cs="Times New Roman"/>
          <w:b/>
          <w:bCs/>
          <w:color w:val="000000" w:themeColor="text1"/>
          <w:sz w:val="40"/>
          <w:szCs w:val="40"/>
        </w:rPr>
        <w:t>27.02.</w:t>
      </w:r>
      <w:r w:rsidR="38C6599F" w:rsidRPr="102684F4">
        <w:rPr>
          <w:rFonts w:ascii="Times New Roman" w:eastAsia="Times New Roman" w:hAnsi="Times New Roman" w:cs="Times New Roman"/>
          <w:b/>
          <w:bCs/>
          <w:color w:val="000000" w:themeColor="text1"/>
          <w:sz w:val="40"/>
          <w:szCs w:val="40"/>
        </w:rPr>
        <w:t>2026</w:t>
      </w:r>
    </w:p>
    <w:tbl>
      <w:tblPr>
        <w:tblStyle w:val="TabloKlavuzu"/>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8502"/>
        <w:gridCol w:w="524"/>
      </w:tblGrid>
      <w:tr w:rsidR="102684F4" w14:paraId="6761DEA9" w14:textId="77777777" w:rsidTr="3B973C56">
        <w:trPr>
          <w:trHeight w:val="705"/>
        </w:trPr>
        <w:tc>
          <w:tcPr>
            <w:tcW w:w="8595" w:type="dxa"/>
            <w:tcMar>
              <w:left w:w="108" w:type="dxa"/>
              <w:right w:w="108" w:type="dxa"/>
            </w:tcMar>
          </w:tcPr>
          <w:p w14:paraId="496E649E" w14:textId="23FE0E70" w:rsidR="102684F4" w:rsidRDefault="102684F4" w:rsidP="102684F4">
            <w:pPr>
              <w:spacing w:line="480" w:lineRule="auto"/>
              <w:jc w:val="both"/>
            </w:pPr>
            <w:r w:rsidRPr="102684F4">
              <w:rPr>
                <w:rFonts w:ascii="Times New Roman" w:eastAsia="Times New Roman" w:hAnsi="Times New Roman" w:cs="Times New Roman"/>
                <w:b/>
                <w:bCs/>
              </w:rPr>
              <w:lastRenderedPageBreak/>
              <w:t>İÇİNDEKİLER</w:t>
            </w:r>
          </w:p>
        </w:tc>
        <w:tc>
          <w:tcPr>
            <w:tcW w:w="525" w:type="dxa"/>
            <w:tcMar>
              <w:left w:w="108" w:type="dxa"/>
              <w:right w:w="108" w:type="dxa"/>
            </w:tcMar>
          </w:tcPr>
          <w:p w14:paraId="6D8816E2" w14:textId="430B0B92" w:rsidR="102684F4" w:rsidRDefault="102684F4" w:rsidP="102684F4">
            <w:pPr>
              <w:jc w:val="both"/>
            </w:pPr>
            <w:r w:rsidRPr="102684F4">
              <w:rPr>
                <w:rFonts w:ascii="Times New Roman" w:eastAsia="Times New Roman" w:hAnsi="Times New Roman" w:cs="Times New Roman"/>
              </w:rPr>
              <w:t xml:space="preserve"> </w:t>
            </w:r>
          </w:p>
        </w:tc>
      </w:tr>
      <w:tr w:rsidR="102684F4" w14:paraId="4CB0DA41" w14:textId="77777777" w:rsidTr="3B973C56">
        <w:trPr>
          <w:trHeight w:val="705"/>
        </w:trPr>
        <w:tc>
          <w:tcPr>
            <w:tcW w:w="8595" w:type="dxa"/>
            <w:tcMar>
              <w:left w:w="108" w:type="dxa"/>
              <w:right w:w="108" w:type="dxa"/>
            </w:tcMar>
          </w:tcPr>
          <w:p w14:paraId="32698F91" w14:textId="0E88B88C" w:rsidR="102684F4" w:rsidRDefault="102684F4" w:rsidP="102684F4">
            <w:pPr>
              <w:spacing w:line="480" w:lineRule="auto"/>
              <w:jc w:val="both"/>
            </w:pPr>
            <w:r w:rsidRPr="102684F4">
              <w:rPr>
                <w:rFonts w:ascii="Times New Roman" w:eastAsia="Times New Roman" w:hAnsi="Times New Roman" w:cs="Times New Roman"/>
                <w:b/>
                <w:bCs/>
              </w:rPr>
              <w:t>ÖZET</w:t>
            </w:r>
          </w:p>
        </w:tc>
        <w:tc>
          <w:tcPr>
            <w:tcW w:w="525" w:type="dxa"/>
            <w:tcMar>
              <w:left w:w="108" w:type="dxa"/>
              <w:right w:w="108" w:type="dxa"/>
            </w:tcMar>
          </w:tcPr>
          <w:p w14:paraId="51B8EA21" w14:textId="6BE63597" w:rsidR="102684F4" w:rsidRDefault="102684F4" w:rsidP="3B973C56">
            <w:pPr>
              <w:jc w:val="center"/>
            </w:pPr>
            <w:r w:rsidRPr="3B973C56">
              <w:rPr>
                <w:rFonts w:ascii="Times New Roman" w:eastAsia="Times New Roman" w:hAnsi="Times New Roman" w:cs="Times New Roman"/>
              </w:rPr>
              <w:t xml:space="preserve"> </w:t>
            </w:r>
            <w:r w:rsidR="2B6C498C" w:rsidRPr="3B973C56">
              <w:rPr>
                <w:rFonts w:ascii="Times New Roman" w:eastAsia="Times New Roman" w:hAnsi="Times New Roman" w:cs="Times New Roman"/>
              </w:rPr>
              <w:t>3</w:t>
            </w:r>
          </w:p>
        </w:tc>
      </w:tr>
      <w:tr w:rsidR="102684F4" w14:paraId="4F69783D" w14:textId="77777777" w:rsidTr="3B973C56">
        <w:trPr>
          <w:trHeight w:val="690"/>
        </w:trPr>
        <w:tc>
          <w:tcPr>
            <w:tcW w:w="8595" w:type="dxa"/>
            <w:tcMar>
              <w:left w:w="108" w:type="dxa"/>
              <w:right w:w="108" w:type="dxa"/>
            </w:tcMar>
          </w:tcPr>
          <w:p w14:paraId="686E5A00" w14:textId="11EE7438" w:rsidR="102684F4" w:rsidRDefault="102684F4" w:rsidP="102684F4">
            <w:pPr>
              <w:spacing w:line="480" w:lineRule="auto"/>
              <w:jc w:val="both"/>
            </w:pPr>
            <w:r w:rsidRPr="102684F4">
              <w:rPr>
                <w:rFonts w:ascii="Times New Roman" w:eastAsia="Times New Roman" w:hAnsi="Times New Roman" w:cs="Times New Roman"/>
                <w:b/>
                <w:bCs/>
              </w:rPr>
              <w:t>BİDR’İN HAZIRLANMASINA KATKISI OLANLAR</w:t>
            </w:r>
          </w:p>
        </w:tc>
        <w:tc>
          <w:tcPr>
            <w:tcW w:w="525" w:type="dxa"/>
            <w:tcMar>
              <w:left w:w="108" w:type="dxa"/>
              <w:right w:w="108" w:type="dxa"/>
            </w:tcMar>
          </w:tcPr>
          <w:p w14:paraId="79B65831" w14:textId="5035EE5D" w:rsidR="102684F4" w:rsidRDefault="4FBDFD71" w:rsidP="3B973C56">
            <w:pPr>
              <w:jc w:val="center"/>
            </w:pPr>
            <w:r w:rsidRPr="3B973C56">
              <w:rPr>
                <w:rFonts w:ascii="Times New Roman" w:eastAsia="Times New Roman" w:hAnsi="Times New Roman" w:cs="Times New Roman"/>
              </w:rPr>
              <w:t xml:space="preserve"> </w:t>
            </w:r>
            <w:r w:rsidR="580063DE" w:rsidRPr="3B973C56">
              <w:rPr>
                <w:rFonts w:ascii="Times New Roman" w:eastAsia="Times New Roman" w:hAnsi="Times New Roman" w:cs="Times New Roman"/>
              </w:rPr>
              <w:t>3</w:t>
            </w:r>
            <w:r w:rsidR="102684F4" w:rsidRPr="3B973C56">
              <w:rPr>
                <w:rFonts w:ascii="Times New Roman" w:eastAsia="Times New Roman" w:hAnsi="Times New Roman" w:cs="Times New Roman"/>
              </w:rPr>
              <w:t xml:space="preserve"> </w:t>
            </w:r>
          </w:p>
        </w:tc>
      </w:tr>
      <w:tr w:rsidR="102684F4" w14:paraId="27F775BA" w14:textId="77777777" w:rsidTr="3B973C56">
        <w:trPr>
          <w:trHeight w:val="705"/>
        </w:trPr>
        <w:tc>
          <w:tcPr>
            <w:tcW w:w="8595" w:type="dxa"/>
            <w:tcMar>
              <w:left w:w="108" w:type="dxa"/>
              <w:right w:w="108" w:type="dxa"/>
            </w:tcMar>
          </w:tcPr>
          <w:p w14:paraId="711B5DC5" w14:textId="294189EA" w:rsidR="102684F4" w:rsidRDefault="102684F4" w:rsidP="102684F4">
            <w:pPr>
              <w:spacing w:line="480" w:lineRule="auto"/>
              <w:jc w:val="both"/>
            </w:pPr>
            <w:r w:rsidRPr="102684F4">
              <w:rPr>
                <w:rFonts w:ascii="Times New Roman" w:eastAsia="Times New Roman" w:hAnsi="Times New Roman" w:cs="Times New Roman"/>
                <w:b/>
                <w:bCs/>
              </w:rPr>
              <w:t>BİRİM HAKKINDA BİLGİLER</w:t>
            </w:r>
          </w:p>
        </w:tc>
        <w:tc>
          <w:tcPr>
            <w:tcW w:w="525" w:type="dxa"/>
            <w:tcMar>
              <w:left w:w="108" w:type="dxa"/>
              <w:right w:w="108" w:type="dxa"/>
            </w:tcMar>
          </w:tcPr>
          <w:p w14:paraId="41F77741" w14:textId="12E3F009" w:rsidR="102684F4" w:rsidRDefault="102684F4" w:rsidP="3B973C56">
            <w:pPr>
              <w:jc w:val="center"/>
            </w:pPr>
            <w:r w:rsidRPr="3B973C56">
              <w:rPr>
                <w:rFonts w:ascii="Times New Roman" w:eastAsia="Times New Roman" w:hAnsi="Times New Roman" w:cs="Times New Roman"/>
              </w:rPr>
              <w:t xml:space="preserve"> </w:t>
            </w:r>
          </w:p>
        </w:tc>
      </w:tr>
      <w:tr w:rsidR="102684F4" w14:paraId="189FE080" w14:textId="77777777" w:rsidTr="3B973C56">
        <w:trPr>
          <w:trHeight w:val="705"/>
        </w:trPr>
        <w:tc>
          <w:tcPr>
            <w:tcW w:w="8595" w:type="dxa"/>
            <w:tcMar>
              <w:left w:w="108" w:type="dxa"/>
              <w:right w:w="108" w:type="dxa"/>
            </w:tcMar>
          </w:tcPr>
          <w:p w14:paraId="51134314" w14:textId="1EC62EAA" w:rsidR="102684F4" w:rsidRDefault="102684F4" w:rsidP="102684F4">
            <w:pPr>
              <w:pStyle w:val="ListeParagraf"/>
              <w:numPr>
                <w:ilvl w:val="0"/>
                <w:numId w:val="12"/>
              </w:numPr>
              <w:spacing w:line="480" w:lineRule="auto"/>
              <w:jc w:val="both"/>
              <w:rPr>
                <w:rFonts w:ascii="Times New Roman" w:eastAsia="Times New Roman" w:hAnsi="Times New Roman" w:cs="Times New Roman"/>
                <w:b/>
                <w:bCs/>
              </w:rPr>
            </w:pPr>
            <w:r w:rsidRPr="102684F4">
              <w:rPr>
                <w:rFonts w:ascii="Times New Roman" w:eastAsia="Times New Roman" w:hAnsi="Times New Roman" w:cs="Times New Roman"/>
                <w:b/>
                <w:bCs/>
              </w:rPr>
              <w:t>İletişim Bilgileri</w:t>
            </w:r>
          </w:p>
        </w:tc>
        <w:tc>
          <w:tcPr>
            <w:tcW w:w="525" w:type="dxa"/>
            <w:tcMar>
              <w:left w:w="108" w:type="dxa"/>
              <w:right w:w="108" w:type="dxa"/>
            </w:tcMar>
          </w:tcPr>
          <w:p w14:paraId="76818885" w14:textId="56AFB90C" w:rsidR="102684F4" w:rsidRDefault="6483BB00" w:rsidP="3B973C56">
            <w:pPr>
              <w:jc w:val="center"/>
            </w:pPr>
            <w:r w:rsidRPr="3B973C56">
              <w:rPr>
                <w:rFonts w:ascii="Times New Roman" w:eastAsia="Times New Roman" w:hAnsi="Times New Roman" w:cs="Times New Roman"/>
              </w:rPr>
              <w:t xml:space="preserve"> </w:t>
            </w:r>
            <w:r w:rsidR="778E335B" w:rsidRPr="3B973C56">
              <w:rPr>
                <w:rFonts w:ascii="Times New Roman" w:eastAsia="Times New Roman" w:hAnsi="Times New Roman" w:cs="Times New Roman"/>
              </w:rPr>
              <w:t>3</w:t>
            </w:r>
            <w:r w:rsidR="102684F4" w:rsidRPr="3B973C56">
              <w:rPr>
                <w:rFonts w:ascii="Times New Roman" w:eastAsia="Times New Roman" w:hAnsi="Times New Roman" w:cs="Times New Roman"/>
              </w:rPr>
              <w:t xml:space="preserve"> </w:t>
            </w:r>
          </w:p>
        </w:tc>
      </w:tr>
      <w:tr w:rsidR="102684F4" w14:paraId="59709AD2" w14:textId="77777777" w:rsidTr="3B973C56">
        <w:trPr>
          <w:trHeight w:val="705"/>
        </w:trPr>
        <w:tc>
          <w:tcPr>
            <w:tcW w:w="8595" w:type="dxa"/>
            <w:tcMar>
              <w:left w:w="108" w:type="dxa"/>
              <w:right w:w="108" w:type="dxa"/>
            </w:tcMar>
          </w:tcPr>
          <w:p w14:paraId="1744D4A3" w14:textId="287AA0A1" w:rsidR="102684F4" w:rsidRDefault="102684F4" w:rsidP="102684F4">
            <w:pPr>
              <w:pStyle w:val="ListeParagraf"/>
              <w:numPr>
                <w:ilvl w:val="0"/>
                <w:numId w:val="12"/>
              </w:numPr>
              <w:spacing w:line="480" w:lineRule="auto"/>
              <w:jc w:val="both"/>
              <w:rPr>
                <w:rFonts w:ascii="Times New Roman" w:eastAsia="Times New Roman" w:hAnsi="Times New Roman" w:cs="Times New Roman"/>
                <w:b/>
                <w:bCs/>
              </w:rPr>
            </w:pPr>
            <w:r w:rsidRPr="102684F4">
              <w:rPr>
                <w:rFonts w:ascii="Times New Roman" w:eastAsia="Times New Roman" w:hAnsi="Times New Roman" w:cs="Times New Roman"/>
                <w:b/>
                <w:bCs/>
              </w:rPr>
              <w:t>Tarihsel Gelişimi</w:t>
            </w:r>
          </w:p>
        </w:tc>
        <w:tc>
          <w:tcPr>
            <w:tcW w:w="525" w:type="dxa"/>
            <w:tcMar>
              <w:left w:w="108" w:type="dxa"/>
              <w:right w:w="108" w:type="dxa"/>
            </w:tcMar>
          </w:tcPr>
          <w:p w14:paraId="7A4CAD7B" w14:textId="7C43ABF8" w:rsidR="102684F4" w:rsidRDefault="102684F4" w:rsidP="3B973C56">
            <w:pPr>
              <w:jc w:val="center"/>
            </w:pPr>
            <w:r w:rsidRPr="3B973C56">
              <w:rPr>
                <w:rFonts w:ascii="Times New Roman" w:eastAsia="Times New Roman" w:hAnsi="Times New Roman" w:cs="Times New Roman"/>
              </w:rPr>
              <w:t xml:space="preserve"> </w:t>
            </w:r>
            <w:r w:rsidR="0FAB256D" w:rsidRPr="3B973C56">
              <w:rPr>
                <w:rFonts w:ascii="Times New Roman" w:eastAsia="Times New Roman" w:hAnsi="Times New Roman" w:cs="Times New Roman"/>
              </w:rPr>
              <w:t>4</w:t>
            </w:r>
          </w:p>
        </w:tc>
      </w:tr>
      <w:tr w:rsidR="102684F4" w14:paraId="61B6D244" w14:textId="77777777" w:rsidTr="3B973C56">
        <w:trPr>
          <w:trHeight w:val="705"/>
        </w:trPr>
        <w:tc>
          <w:tcPr>
            <w:tcW w:w="8595" w:type="dxa"/>
            <w:tcMar>
              <w:left w:w="108" w:type="dxa"/>
              <w:right w:w="108" w:type="dxa"/>
            </w:tcMar>
          </w:tcPr>
          <w:p w14:paraId="6804F2C2" w14:textId="250F25F7" w:rsidR="102684F4" w:rsidRDefault="102684F4" w:rsidP="102684F4">
            <w:pPr>
              <w:pStyle w:val="ListeParagraf"/>
              <w:numPr>
                <w:ilvl w:val="0"/>
                <w:numId w:val="12"/>
              </w:numPr>
              <w:spacing w:line="480" w:lineRule="auto"/>
              <w:jc w:val="both"/>
              <w:rPr>
                <w:rFonts w:ascii="Times New Roman" w:eastAsia="Times New Roman" w:hAnsi="Times New Roman" w:cs="Times New Roman"/>
                <w:b/>
                <w:bCs/>
              </w:rPr>
            </w:pPr>
            <w:r w:rsidRPr="102684F4">
              <w:rPr>
                <w:rFonts w:ascii="Times New Roman" w:eastAsia="Times New Roman" w:hAnsi="Times New Roman" w:cs="Times New Roman"/>
                <w:b/>
                <w:bCs/>
              </w:rPr>
              <w:t>Misyonu, Vizyonu, Değerleri ve Hedefleri</w:t>
            </w:r>
          </w:p>
        </w:tc>
        <w:tc>
          <w:tcPr>
            <w:tcW w:w="525" w:type="dxa"/>
            <w:tcMar>
              <w:left w:w="108" w:type="dxa"/>
              <w:right w:w="108" w:type="dxa"/>
            </w:tcMar>
          </w:tcPr>
          <w:p w14:paraId="4095F712" w14:textId="226C2476" w:rsidR="102684F4" w:rsidRDefault="102684F4" w:rsidP="3B973C56">
            <w:pPr>
              <w:jc w:val="center"/>
            </w:pPr>
            <w:r w:rsidRPr="3B973C56">
              <w:rPr>
                <w:rFonts w:ascii="Times New Roman" w:eastAsia="Times New Roman" w:hAnsi="Times New Roman" w:cs="Times New Roman"/>
              </w:rPr>
              <w:t xml:space="preserve"> </w:t>
            </w:r>
            <w:r w:rsidR="1F3451AF" w:rsidRPr="3B973C56">
              <w:rPr>
                <w:rFonts w:ascii="Times New Roman" w:eastAsia="Times New Roman" w:hAnsi="Times New Roman" w:cs="Times New Roman"/>
              </w:rPr>
              <w:t>5</w:t>
            </w:r>
          </w:p>
        </w:tc>
      </w:tr>
      <w:tr w:rsidR="102684F4" w14:paraId="041D7008" w14:textId="77777777" w:rsidTr="3B973C56">
        <w:trPr>
          <w:trHeight w:val="705"/>
        </w:trPr>
        <w:tc>
          <w:tcPr>
            <w:tcW w:w="8595" w:type="dxa"/>
            <w:tcMar>
              <w:left w:w="108" w:type="dxa"/>
              <w:right w:w="108" w:type="dxa"/>
            </w:tcMar>
          </w:tcPr>
          <w:p w14:paraId="2B252E47" w14:textId="4D0AF89A" w:rsidR="102684F4" w:rsidRDefault="102684F4" w:rsidP="102684F4">
            <w:pPr>
              <w:pStyle w:val="ListeParagraf"/>
              <w:numPr>
                <w:ilvl w:val="0"/>
                <w:numId w:val="11"/>
              </w:numPr>
              <w:spacing w:line="480" w:lineRule="auto"/>
              <w:jc w:val="both"/>
              <w:rPr>
                <w:rFonts w:ascii="Times New Roman" w:eastAsia="Times New Roman" w:hAnsi="Times New Roman" w:cs="Times New Roman"/>
                <w:b/>
                <w:bCs/>
              </w:rPr>
            </w:pPr>
            <w:r w:rsidRPr="102684F4">
              <w:rPr>
                <w:rFonts w:ascii="Times New Roman" w:eastAsia="Times New Roman" w:hAnsi="Times New Roman" w:cs="Times New Roman"/>
                <w:b/>
                <w:bCs/>
              </w:rPr>
              <w:t>LİDERLİK, YÖNETİŞİM VE KALİTE</w:t>
            </w:r>
          </w:p>
        </w:tc>
        <w:tc>
          <w:tcPr>
            <w:tcW w:w="525" w:type="dxa"/>
            <w:tcMar>
              <w:left w:w="108" w:type="dxa"/>
              <w:right w:w="108" w:type="dxa"/>
            </w:tcMar>
          </w:tcPr>
          <w:p w14:paraId="7B1DB8EE" w14:textId="1B6EFD33" w:rsidR="102684F4" w:rsidRDefault="102684F4" w:rsidP="3B973C56">
            <w:pPr>
              <w:jc w:val="center"/>
            </w:pPr>
            <w:r w:rsidRPr="3B973C56">
              <w:rPr>
                <w:rFonts w:ascii="Times New Roman" w:eastAsia="Times New Roman" w:hAnsi="Times New Roman" w:cs="Times New Roman"/>
              </w:rPr>
              <w:t xml:space="preserve"> </w:t>
            </w:r>
            <w:r w:rsidR="5D180E5A" w:rsidRPr="3B973C56">
              <w:rPr>
                <w:rFonts w:ascii="Times New Roman" w:eastAsia="Times New Roman" w:hAnsi="Times New Roman" w:cs="Times New Roman"/>
              </w:rPr>
              <w:t>7</w:t>
            </w:r>
          </w:p>
        </w:tc>
      </w:tr>
      <w:tr w:rsidR="102684F4" w14:paraId="292419E3" w14:textId="77777777" w:rsidTr="3B973C56">
        <w:trPr>
          <w:trHeight w:val="690"/>
        </w:trPr>
        <w:tc>
          <w:tcPr>
            <w:tcW w:w="8595" w:type="dxa"/>
            <w:tcMar>
              <w:left w:w="108" w:type="dxa"/>
              <w:right w:w="108" w:type="dxa"/>
            </w:tcMar>
          </w:tcPr>
          <w:p w14:paraId="4661FD04" w14:textId="3D9CE0EB" w:rsidR="102684F4" w:rsidRDefault="102684F4" w:rsidP="102684F4">
            <w:pPr>
              <w:pStyle w:val="ListeParagraf"/>
              <w:numPr>
                <w:ilvl w:val="0"/>
                <w:numId w:val="11"/>
              </w:numPr>
              <w:spacing w:line="480" w:lineRule="auto"/>
              <w:jc w:val="both"/>
              <w:rPr>
                <w:rFonts w:ascii="Times New Roman" w:eastAsia="Times New Roman" w:hAnsi="Times New Roman" w:cs="Times New Roman"/>
                <w:b/>
                <w:bCs/>
              </w:rPr>
            </w:pPr>
            <w:r w:rsidRPr="102684F4">
              <w:rPr>
                <w:rFonts w:ascii="Times New Roman" w:eastAsia="Times New Roman" w:hAnsi="Times New Roman" w:cs="Times New Roman"/>
                <w:b/>
                <w:bCs/>
              </w:rPr>
              <w:t>EĞİTİM VE ÖĞRETİM</w:t>
            </w:r>
          </w:p>
        </w:tc>
        <w:tc>
          <w:tcPr>
            <w:tcW w:w="525" w:type="dxa"/>
            <w:tcMar>
              <w:left w:w="108" w:type="dxa"/>
              <w:right w:w="108" w:type="dxa"/>
            </w:tcMar>
          </w:tcPr>
          <w:p w14:paraId="77E3B1A8" w14:textId="0350556A" w:rsidR="102684F4" w:rsidRDefault="102684F4" w:rsidP="3B973C56">
            <w:pPr>
              <w:jc w:val="center"/>
            </w:pPr>
            <w:r w:rsidRPr="3B973C56">
              <w:rPr>
                <w:rFonts w:ascii="Times New Roman" w:eastAsia="Times New Roman" w:hAnsi="Times New Roman" w:cs="Times New Roman"/>
              </w:rPr>
              <w:t xml:space="preserve"> </w:t>
            </w:r>
            <w:r w:rsidR="5DB6A619" w:rsidRPr="3B973C56">
              <w:rPr>
                <w:rFonts w:ascii="Times New Roman" w:eastAsia="Times New Roman" w:hAnsi="Times New Roman" w:cs="Times New Roman"/>
              </w:rPr>
              <w:t>2</w:t>
            </w:r>
            <w:r w:rsidR="001155EC">
              <w:rPr>
                <w:rFonts w:ascii="Times New Roman" w:eastAsia="Times New Roman" w:hAnsi="Times New Roman" w:cs="Times New Roman"/>
              </w:rPr>
              <w:t>3</w:t>
            </w:r>
          </w:p>
        </w:tc>
      </w:tr>
      <w:tr w:rsidR="102684F4" w14:paraId="67AA4677" w14:textId="77777777" w:rsidTr="3B973C56">
        <w:trPr>
          <w:trHeight w:val="705"/>
        </w:trPr>
        <w:tc>
          <w:tcPr>
            <w:tcW w:w="8595" w:type="dxa"/>
            <w:tcMar>
              <w:left w:w="108" w:type="dxa"/>
              <w:right w:w="108" w:type="dxa"/>
            </w:tcMar>
          </w:tcPr>
          <w:p w14:paraId="13FFCD53" w14:textId="2204DD8A" w:rsidR="102684F4" w:rsidRDefault="102684F4" w:rsidP="102684F4">
            <w:pPr>
              <w:pStyle w:val="ListeParagraf"/>
              <w:numPr>
                <w:ilvl w:val="0"/>
                <w:numId w:val="11"/>
              </w:numPr>
              <w:spacing w:line="480" w:lineRule="auto"/>
              <w:jc w:val="both"/>
              <w:rPr>
                <w:rFonts w:ascii="Times New Roman" w:eastAsia="Times New Roman" w:hAnsi="Times New Roman" w:cs="Times New Roman"/>
                <w:b/>
                <w:bCs/>
              </w:rPr>
            </w:pPr>
            <w:r w:rsidRPr="102684F4">
              <w:rPr>
                <w:rFonts w:ascii="Times New Roman" w:eastAsia="Times New Roman" w:hAnsi="Times New Roman" w:cs="Times New Roman"/>
                <w:b/>
                <w:bCs/>
              </w:rPr>
              <w:t>ARAŞTIRMA VE GELİŞTİRME</w:t>
            </w:r>
          </w:p>
        </w:tc>
        <w:tc>
          <w:tcPr>
            <w:tcW w:w="525" w:type="dxa"/>
            <w:tcMar>
              <w:left w:w="108" w:type="dxa"/>
              <w:right w:w="108" w:type="dxa"/>
            </w:tcMar>
          </w:tcPr>
          <w:p w14:paraId="19E74608" w14:textId="4EAA0541" w:rsidR="102684F4" w:rsidRDefault="102684F4" w:rsidP="3B973C56">
            <w:pPr>
              <w:jc w:val="center"/>
            </w:pPr>
            <w:r w:rsidRPr="3B973C56">
              <w:rPr>
                <w:rFonts w:ascii="Times New Roman" w:eastAsia="Times New Roman" w:hAnsi="Times New Roman" w:cs="Times New Roman"/>
              </w:rPr>
              <w:t xml:space="preserve"> </w:t>
            </w:r>
            <w:r w:rsidR="7E3251F2" w:rsidRPr="3B973C56">
              <w:rPr>
                <w:rFonts w:ascii="Times New Roman" w:eastAsia="Times New Roman" w:hAnsi="Times New Roman" w:cs="Times New Roman"/>
              </w:rPr>
              <w:t>4</w:t>
            </w:r>
            <w:r w:rsidR="001155EC">
              <w:rPr>
                <w:rFonts w:ascii="Times New Roman" w:eastAsia="Times New Roman" w:hAnsi="Times New Roman" w:cs="Times New Roman"/>
              </w:rPr>
              <w:t>0</w:t>
            </w:r>
          </w:p>
        </w:tc>
      </w:tr>
      <w:tr w:rsidR="102684F4" w14:paraId="60725F3C" w14:textId="77777777" w:rsidTr="3B973C56">
        <w:trPr>
          <w:trHeight w:val="705"/>
        </w:trPr>
        <w:tc>
          <w:tcPr>
            <w:tcW w:w="8595" w:type="dxa"/>
            <w:tcMar>
              <w:left w:w="108" w:type="dxa"/>
              <w:right w:w="108" w:type="dxa"/>
            </w:tcMar>
          </w:tcPr>
          <w:p w14:paraId="4CA1804B" w14:textId="33D469FC" w:rsidR="102684F4" w:rsidRDefault="102684F4" w:rsidP="102684F4">
            <w:pPr>
              <w:pStyle w:val="ListeParagraf"/>
              <w:numPr>
                <w:ilvl w:val="0"/>
                <w:numId w:val="11"/>
              </w:numPr>
              <w:spacing w:line="480" w:lineRule="auto"/>
              <w:jc w:val="both"/>
              <w:rPr>
                <w:rFonts w:ascii="Times New Roman" w:eastAsia="Times New Roman" w:hAnsi="Times New Roman" w:cs="Times New Roman"/>
                <w:b/>
                <w:bCs/>
              </w:rPr>
            </w:pPr>
            <w:r w:rsidRPr="102684F4">
              <w:rPr>
                <w:rFonts w:ascii="Times New Roman" w:eastAsia="Times New Roman" w:hAnsi="Times New Roman" w:cs="Times New Roman"/>
                <w:b/>
                <w:bCs/>
              </w:rPr>
              <w:t>TOPLUMSAL KATKI</w:t>
            </w:r>
          </w:p>
        </w:tc>
        <w:tc>
          <w:tcPr>
            <w:tcW w:w="525" w:type="dxa"/>
            <w:tcMar>
              <w:left w:w="108" w:type="dxa"/>
              <w:right w:w="108" w:type="dxa"/>
            </w:tcMar>
          </w:tcPr>
          <w:p w14:paraId="52997C5E" w14:textId="47EB84D2" w:rsidR="102684F4" w:rsidRDefault="102684F4" w:rsidP="3B973C56">
            <w:pPr>
              <w:jc w:val="center"/>
            </w:pPr>
            <w:r w:rsidRPr="3B973C56">
              <w:rPr>
                <w:rFonts w:ascii="Times New Roman" w:eastAsia="Times New Roman" w:hAnsi="Times New Roman" w:cs="Times New Roman"/>
              </w:rPr>
              <w:t xml:space="preserve"> </w:t>
            </w:r>
            <w:r w:rsidR="68BA11FF" w:rsidRPr="3B973C56">
              <w:rPr>
                <w:rFonts w:ascii="Times New Roman" w:eastAsia="Times New Roman" w:hAnsi="Times New Roman" w:cs="Times New Roman"/>
              </w:rPr>
              <w:t>4</w:t>
            </w:r>
            <w:r w:rsidR="001155EC">
              <w:rPr>
                <w:rFonts w:ascii="Times New Roman" w:eastAsia="Times New Roman" w:hAnsi="Times New Roman" w:cs="Times New Roman"/>
              </w:rPr>
              <w:t>6</w:t>
            </w:r>
          </w:p>
        </w:tc>
      </w:tr>
      <w:tr w:rsidR="102684F4" w14:paraId="0B651AE5" w14:textId="77777777" w:rsidTr="3B973C56">
        <w:trPr>
          <w:trHeight w:val="705"/>
        </w:trPr>
        <w:tc>
          <w:tcPr>
            <w:tcW w:w="8595" w:type="dxa"/>
            <w:tcMar>
              <w:left w:w="108" w:type="dxa"/>
              <w:right w:w="108" w:type="dxa"/>
            </w:tcMar>
          </w:tcPr>
          <w:p w14:paraId="0C74CA60" w14:textId="40E54260" w:rsidR="102684F4" w:rsidRDefault="102684F4" w:rsidP="102684F4">
            <w:pPr>
              <w:spacing w:line="480" w:lineRule="auto"/>
              <w:jc w:val="both"/>
            </w:pPr>
            <w:r w:rsidRPr="102684F4">
              <w:rPr>
                <w:rFonts w:ascii="Times New Roman" w:eastAsia="Times New Roman" w:hAnsi="Times New Roman" w:cs="Times New Roman"/>
                <w:b/>
                <w:bCs/>
              </w:rPr>
              <w:t>SONUÇ VE DEĞERLENDİRME</w:t>
            </w:r>
          </w:p>
        </w:tc>
        <w:tc>
          <w:tcPr>
            <w:tcW w:w="525" w:type="dxa"/>
            <w:tcMar>
              <w:left w:w="108" w:type="dxa"/>
              <w:right w:w="108" w:type="dxa"/>
            </w:tcMar>
          </w:tcPr>
          <w:p w14:paraId="5A553890" w14:textId="01EFAAD0" w:rsidR="102684F4" w:rsidRDefault="001155EC" w:rsidP="3B973C56">
            <w:pPr>
              <w:jc w:val="center"/>
              <w:rPr>
                <w:rFonts w:ascii="Times New Roman" w:eastAsia="Times New Roman" w:hAnsi="Times New Roman" w:cs="Times New Roman"/>
              </w:rPr>
            </w:pPr>
            <w:r>
              <w:rPr>
                <w:rFonts w:ascii="Times New Roman" w:eastAsia="Times New Roman" w:hAnsi="Times New Roman" w:cs="Times New Roman"/>
              </w:rPr>
              <w:t>50</w:t>
            </w:r>
          </w:p>
        </w:tc>
      </w:tr>
      <w:tr w:rsidR="3B973C56" w14:paraId="3EEA8A3A" w14:textId="77777777" w:rsidTr="3B973C56">
        <w:trPr>
          <w:trHeight w:val="705"/>
        </w:trPr>
        <w:tc>
          <w:tcPr>
            <w:tcW w:w="8595" w:type="dxa"/>
            <w:tcMar>
              <w:left w:w="108" w:type="dxa"/>
              <w:right w:w="108" w:type="dxa"/>
            </w:tcMar>
          </w:tcPr>
          <w:p w14:paraId="661FA97C" w14:textId="6188D6F5" w:rsidR="3B973C56" w:rsidRDefault="3B973C56" w:rsidP="3B973C56">
            <w:pPr>
              <w:spacing w:line="480" w:lineRule="auto"/>
              <w:jc w:val="both"/>
              <w:rPr>
                <w:rFonts w:ascii="Times New Roman" w:eastAsia="Times New Roman" w:hAnsi="Times New Roman" w:cs="Times New Roman"/>
                <w:b/>
                <w:bCs/>
              </w:rPr>
            </w:pPr>
          </w:p>
        </w:tc>
        <w:tc>
          <w:tcPr>
            <w:tcW w:w="525" w:type="dxa"/>
            <w:tcMar>
              <w:left w:w="108" w:type="dxa"/>
              <w:right w:w="108" w:type="dxa"/>
            </w:tcMar>
          </w:tcPr>
          <w:p w14:paraId="063ECB3C" w14:textId="1A754022" w:rsidR="3B973C56" w:rsidRDefault="3B973C56" w:rsidP="3B973C56">
            <w:pPr>
              <w:jc w:val="center"/>
              <w:rPr>
                <w:rFonts w:ascii="Times New Roman" w:eastAsia="Times New Roman" w:hAnsi="Times New Roman" w:cs="Times New Roman"/>
              </w:rPr>
            </w:pPr>
          </w:p>
        </w:tc>
      </w:tr>
    </w:tbl>
    <w:p w14:paraId="757B0EAC" w14:textId="34342575" w:rsidR="7F97AEB6" w:rsidRDefault="7F97AEB6" w:rsidP="39140ED9">
      <w:pPr>
        <w:jc w:val="both"/>
        <w:rPr>
          <w:rFonts w:ascii="Times New Roman" w:eastAsia="Times New Roman" w:hAnsi="Times New Roman" w:cs="Times New Roman"/>
        </w:rPr>
      </w:pPr>
    </w:p>
    <w:p w14:paraId="6A0884E8" w14:textId="02321E85" w:rsidR="7F97AEB6" w:rsidRDefault="7F97AEB6" w:rsidP="39140ED9">
      <w:pPr>
        <w:jc w:val="both"/>
        <w:rPr>
          <w:rFonts w:ascii="Times New Roman" w:eastAsia="Times New Roman" w:hAnsi="Times New Roman" w:cs="Times New Roman"/>
        </w:rPr>
      </w:pPr>
    </w:p>
    <w:p w14:paraId="440C3C7F" w14:textId="7D956A7C" w:rsidR="7F97AEB6" w:rsidRDefault="7F97AEB6" w:rsidP="39140ED9">
      <w:pPr>
        <w:jc w:val="both"/>
        <w:rPr>
          <w:rFonts w:ascii="Times New Roman" w:eastAsia="Times New Roman" w:hAnsi="Times New Roman" w:cs="Times New Roman"/>
        </w:rPr>
      </w:pPr>
    </w:p>
    <w:p w14:paraId="579FCF2D" w14:textId="061C2A5D" w:rsidR="7F97AEB6" w:rsidRDefault="7F97AEB6" w:rsidP="39140ED9">
      <w:pPr>
        <w:jc w:val="both"/>
        <w:rPr>
          <w:rFonts w:ascii="Times New Roman" w:eastAsia="Times New Roman" w:hAnsi="Times New Roman" w:cs="Times New Roman"/>
        </w:rPr>
      </w:pPr>
    </w:p>
    <w:p w14:paraId="5EF559B1" w14:textId="5B5BC3C2" w:rsidR="7F97AEB6" w:rsidRDefault="7F97AEB6" w:rsidP="39140ED9">
      <w:pPr>
        <w:jc w:val="both"/>
        <w:rPr>
          <w:rFonts w:ascii="Times New Roman" w:eastAsia="Times New Roman" w:hAnsi="Times New Roman" w:cs="Times New Roman"/>
        </w:rPr>
      </w:pPr>
    </w:p>
    <w:p w14:paraId="34496EBA" w14:textId="34DF540A" w:rsidR="7F97AEB6" w:rsidRDefault="7F97AEB6" w:rsidP="39140ED9">
      <w:pPr>
        <w:jc w:val="both"/>
        <w:rPr>
          <w:rFonts w:ascii="Times New Roman" w:eastAsia="Times New Roman" w:hAnsi="Times New Roman" w:cs="Times New Roman"/>
        </w:rPr>
      </w:pPr>
    </w:p>
    <w:p w14:paraId="12A452D9" w14:textId="0960A0A2" w:rsidR="7F97AEB6" w:rsidRDefault="7F97AEB6" w:rsidP="39140ED9">
      <w:pPr>
        <w:jc w:val="both"/>
        <w:rPr>
          <w:rFonts w:ascii="Times New Roman" w:eastAsia="Times New Roman" w:hAnsi="Times New Roman" w:cs="Times New Roman"/>
        </w:rPr>
      </w:pPr>
    </w:p>
    <w:p w14:paraId="2AF58168" w14:textId="09BDE3E9" w:rsidR="7F97AEB6" w:rsidRDefault="7F97AEB6" w:rsidP="39140ED9">
      <w:pPr>
        <w:jc w:val="both"/>
        <w:rPr>
          <w:rFonts w:ascii="Times New Roman" w:eastAsia="Times New Roman" w:hAnsi="Times New Roman" w:cs="Times New Roman"/>
        </w:rPr>
      </w:pPr>
    </w:p>
    <w:p w14:paraId="46404D4E" w14:textId="74D094AF" w:rsidR="7F97AEB6" w:rsidRDefault="7F97AEB6" w:rsidP="39140ED9">
      <w:pPr>
        <w:jc w:val="both"/>
        <w:rPr>
          <w:rFonts w:ascii="Times New Roman" w:eastAsia="Times New Roman" w:hAnsi="Times New Roman" w:cs="Times New Roman"/>
        </w:rPr>
      </w:pPr>
    </w:p>
    <w:p w14:paraId="5EDB52D1" w14:textId="6A5051BC" w:rsidR="7F97AEB6" w:rsidRDefault="7F97AEB6" w:rsidP="39140ED9">
      <w:pPr>
        <w:jc w:val="both"/>
        <w:rPr>
          <w:rFonts w:ascii="Times New Roman" w:eastAsia="Times New Roman" w:hAnsi="Times New Roman" w:cs="Times New Roman"/>
        </w:rPr>
      </w:pPr>
    </w:p>
    <w:p w14:paraId="07A06D26" w14:textId="04E155CC" w:rsidR="7F97AEB6" w:rsidRDefault="7F97AEB6" w:rsidP="39140ED9">
      <w:pPr>
        <w:jc w:val="both"/>
        <w:rPr>
          <w:rFonts w:ascii="Times New Roman" w:eastAsia="Times New Roman" w:hAnsi="Times New Roman" w:cs="Times New Roman"/>
        </w:rPr>
      </w:pPr>
    </w:p>
    <w:p w14:paraId="1C3F0DE1" w14:textId="556AC6B2" w:rsidR="332DB12F" w:rsidRDefault="0673C951" w:rsidP="102684F4">
      <w:pPr>
        <w:spacing w:after="200" w:line="240" w:lineRule="auto"/>
        <w:jc w:val="both"/>
        <w:rPr>
          <w:rFonts w:ascii="Times New Roman" w:eastAsia="Times New Roman" w:hAnsi="Times New Roman" w:cs="Times New Roman"/>
          <w:b/>
          <w:bCs/>
        </w:rPr>
      </w:pPr>
      <w:r w:rsidRPr="3B973C56">
        <w:rPr>
          <w:rFonts w:ascii="Times New Roman" w:eastAsia="Times New Roman" w:hAnsi="Times New Roman" w:cs="Times New Roman"/>
          <w:b/>
          <w:bCs/>
          <w:sz w:val="22"/>
          <w:szCs w:val="22"/>
        </w:rPr>
        <w:t>Ö</w:t>
      </w:r>
      <w:r w:rsidRPr="3B973C56">
        <w:rPr>
          <w:rFonts w:ascii="Times New Roman" w:eastAsia="Times New Roman" w:hAnsi="Times New Roman" w:cs="Times New Roman"/>
          <w:b/>
          <w:bCs/>
        </w:rPr>
        <w:t>ZET</w:t>
      </w:r>
    </w:p>
    <w:p w14:paraId="29FC0F40" w14:textId="6972108F" w:rsidR="332DB12F" w:rsidRDefault="0673C951"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Ankara Medipol Üniversitesi Diş Hekimliği Fakültesi 202</w:t>
      </w:r>
      <w:r w:rsidR="2E87C069" w:rsidRPr="102684F4">
        <w:rPr>
          <w:rFonts w:ascii="Times New Roman" w:eastAsia="Times New Roman" w:hAnsi="Times New Roman" w:cs="Times New Roman"/>
        </w:rPr>
        <w:t>5</w:t>
      </w:r>
      <w:r w:rsidRPr="102684F4">
        <w:rPr>
          <w:rFonts w:ascii="Times New Roman" w:eastAsia="Times New Roman" w:hAnsi="Times New Roman" w:cs="Times New Roman"/>
        </w:rPr>
        <w:t xml:space="preserve"> yılında gerçekleştirmiş olduğu eğitim-öğretim, araştırma-geliştirme ve topluma katkı faaliyetlerinin sunulduğu bu rapor Üniversitemiz tarafından Yükseköğretim Kalite Kuruluna sunulacak olan Kurum İç Değerlendirme Raporuna (KİDR) kaynak olmak ve birimimizin güçlü ve geliştirmeye açık yönlerini belirleyebilmek üzere hazırlanmıştır.</w:t>
      </w:r>
    </w:p>
    <w:p w14:paraId="3AB34059" w14:textId="7360BBCE" w:rsidR="332DB12F" w:rsidRDefault="0673C951" w:rsidP="39140ED9">
      <w:pPr>
        <w:spacing w:after="200" w:line="240" w:lineRule="auto"/>
        <w:jc w:val="both"/>
        <w:rPr>
          <w:rFonts w:ascii="Times New Roman" w:eastAsia="Times New Roman" w:hAnsi="Times New Roman" w:cs="Times New Roman"/>
        </w:rPr>
      </w:pPr>
      <w:r w:rsidRPr="3B973C56">
        <w:rPr>
          <w:rFonts w:ascii="Times New Roman" w:eastAsia="Times New Roman" w:hAnsi="Times New Roman" w:cs="Times New Roman"/>
        </w:rPr>
        <w:t>Raporun hazırlanmasında Dekanımı</w:t>
      </w:r>
      <w:r w:rsidR="003EE0C4" w:rsidRPr="3B973C56">
        <w:rPr>
          <w:rFonts w:ascii="Times New Roman" w:eastAsia="Times New Roman" w:hAnsi="Times New Roman" w:cs="Times New Roman"/>
        </w:rPr>
        <w:t>z</w:t>
      </w:r>
      <w:r w:rsidRPr="3B973C56">
        <w:rPr>
          <w:rFonts w:ascii="Times New Roman" w:eastAsia="Times New Roman" w:hAnsi="Times New Roman" w:cs="Times New Roman"/>
        </w:rPr>
        <w:t xml:space="preserve"> Prof. Dr. Hakan Alpay KARASU başkanlığında birim kalite komisyonu üyeleri görev almıştır. Kalite komisyon üyeleri aralarında iş bölümü yaparak birimimizi ayrıntılı bir şekilde ele almıştır. </w:t>
      </w:r>
    </w:p>
    <w:p w14:paraId="2AA40787" w14:textId="5A2148F4" w:rsidR="332DB12F" w:rsidRDefault="0673C951" w:rsidP="39140ED9">
      <w:pPr>
        <w:spacing w:after="200" w:line="360" w:lineRule="auto"/>
        <w:jc w:val="both"/>
        <w:rPr>
          <w:rFonts w:ascii="Times New Roman" w:eastAsia="Times New Roman" w:hAnsi="Times New Roman" w:cs="Times New Roman"/>
          <w:b/>
          <w:bCs/>
        </w:rPr>
      </w:pPr>
      <w:r w:rsidRPr="102684F4">
        <w:rPr>
          <w:rFonts w:ascii="Times New Roman" w:eastAsia="Times New Roman" w:hAnsi="Times New Roman" w:cs="Times New Roman"/>
          <w:b/>
          <w:bCs/>
        </w:rPr>
        <w:t>BİDR’NİN HAZIRLANMASINA KATKISI OLANLAR</w:t>
      </w:r>
    </w:p>
    <w:p w14:paraId="69974FEF" w14:textId="41316179" w:rsidR="332DB12F" w:rsidRDefault="0673C951"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Prof. Dr. Hakan Alpay KARASU (Dekan)</w:t>
      </w:r>
    </w:p>
    <w:p w14:paraId="533C4B3F" w14:textId="305616D1" w:rsidR="332DB12F" w:rsidRDefault="0673C951"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Prof. Dr. Ceren GÖKMENOĞLU</w:t>
      </w:r>
    </w:p>
    <w:p w14:paraId="588BC24D" w14:textId="5B56A638" w:rsidR="332DB12F" w:rsidRDefault="0673C951"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Doç. Dr. Caner ÖZTÜRK</w:t>
      </w:r>
    </w:p>
    <w:p w14:paraId="0FBD305B" w14:textId="47EDF344" w:rsidR="332DB12F" w:rsidRDefault="0673C951"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Doç. Dr. Arif Yiğit GÜLER</w:t>
      </w:r>
    </w:p>
    <w:p w14:paraId="77D9101D" w14:textId="12BF6D33" w:rsidR="332DB12F" w:rsidRDefault="0673C951"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Dr. Öğr. Üyesi Özge MÜFTÜOĞLU GÜLER</w:t>
      </w:r>
    </w:p>
    <w:p w14:paraId="5BD7AAE7" w14:textId="1B3A23D8" w:rsidR="332DB12F" w:rsidRDefault="0673C951"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Dr. Öğr. Üyesi Fulya AYDIN</w:t>
      </w:r>
    </w:p>
    <w:p w14:paraId="2B3A5F16" w14:textId="0717AC73" w:rsidR="332DB12F" w:rsidRDefault="0673C951"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Dr. Öğr. Üyesi Banu Çiçek TEZ</w:t>
      </w:r>
    </w:p>
    <w:p w14:paraId="5CCCB648" w14:textId="4E569B46" w:rsidR="332DB12F" w:rsidRDefault="64EFD100"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Dr. Öğr. Üyesi Kamuran İsen Devlet GÜLEÇ KOÇYİĞİT</w:t>
      </w:r>
    </w:p>
    <w:p w14:paraId="5A802286" w14:textId="6CE66892" w:rsidR="332DB12F" w:rsidRDefault="0673C951" w:rsidP="39140ED9">
      <w:pPr>
        <w:spacing w:after="200" w:line="240" w:lineRule="auto"/>
        <w:jc w:val="both"/>
        <w:rPr>
          <w:rFonts w:ascii="Times New Roman" w:eastAsia="Times New Roman" w:hAnsi="Times New Roman" w:cs="Times New Roman"/>
        </w:rPr>
      </w:pPr>
      <w:proofErr w:type="spellStart"/>
      <w:r w:rsidRPr="102684F4">
        <w:rPr>
          <w:rFonts w:ascii="Times New Roman" w:eastAsia="Times New Roman" w:hAnsi="Times New Roman" w:cs="Times New Roman"/>
        </w:rPr>
        <w:t>Stj</w:t>
      </w:r>
      <w:proofErr w:type="spellEnd"/>
      <w:r w:rsidRPr="102684F4">
        <w:rPr>
          <w:rFonts w:ascii="Times New Roman" w:eastAsia="Times New Roman" w:hAnsi="Times New Roman" w:cs="Times New Roman"/>
        </w:rPr>
        <w:t xml:space="preserve">. </w:t>
      </w:r>
      <w:proofErr w:type="spellStart"/>
      <w:r w:rsidRPr="102684F4">
        <w:rPr>
          <w:rFonts w:ascii="Times New Roman" w:eastAsia="Times New Roman" w:hAnsi="Times New Roman" w:cs="Times New Roman"/>
        </w:rPr>
        <w:t>Dt</w:t>
      </w:r>
      <w:proofErr w:type="spellEnd"/>
      <w:r w:rsidRPr="102684F4">
        <w:rPr>
          <w:rFonts w:ascii="Times New Roman" w:eastAsia="Times New Roman" w:hAnsi="Times New Roman" w:cs="Times New Roman"/>
        </w:rPr>
        <w:t xml:space="preserve">. </w:t>
      </w:r>
      <w:r w:rsidR="3B7B936B" w:rsidRPr="102684F4">
        <w:rPr>
          <w:rFonts w:ascii="Times New Roman" w:eastAsia="Times New Roman" w:hAnsi="Times New Roman" w:cs="Times New Roman"/>
        </w:rPr>
        <w:t>Mehmet Ali ALTAN</w:t>
      </w:r>
    </w:p>
    <w:p w14:paraId="344E1E9B" w14:textId="0146CC23" w:rsidR="102684F4" w:rsidRDefault="102684F4" w:rsidP="102684F4">
      <w:pPr>
        <w:spacing w:after="200" w:line="240" w:lineRule="auto"/>
        <w:jc w:val="both"/>
        <w:rPr>
          <w:rFonts w:ascii="Times New Roman" w:eastAsia="Times New Roman" w:hAnsi="Times New Roman" w:cs="Times New Roman"/>
        </w:rPr>
      </w:pPr>
    </w:p>
    <w:p w14:paraId="332D16A9" w14:textId="185B3A16" w:rsidR="332DB12F" w:rsidRDefault="0673C951" w:rsidP="39140ED9">
      <w:pPr>
        <w:spacing w:after="200" w:line="360" w:lineRule="auto"/>
        <w:jc w:val="both"/>
        <w:rPr>
          <w:rFonts w:ascii="Times New Roman" w:eastAsia="Times New Roman" w:hAnsi="Times New Roman" w:cs="Times New Roman"/>
          <w:b/>
          <w:bCs/>
        </w:rPr>
      </w:pPr>
      <w:r w:rsidRPr="102684F4">
        <w:rPr>
          <w:rFonts w:ascii="Times New Roman" w:eastAsia="Times New Roman" w:hAnsi="Times New Roman" w:cs="Times New Roman"/>
          <w:b/>
          <w:bCs/>
        </w:rPr>
        <w:t>BİRİM HAKKINDA BİLGİLER</w:t>
      </w:r>
    </w:p>
    <w:p w14:paraId="2D855AF7" w14:textId="08E8D534" w:rsidR="332DB12F" w:rsidRDefault="0673C951" w:rsidP="39140ED9">
      <w:pPr>
        <w:spacing w:after="200" w:line="360" w:lineRule="auto"/>
        <w:jc w:val="both"/>
        <w:rPr>
          <w:rFonts w:ascii="Times New Roman" w:eastAsia="Times New Roman" w:hAnsi="Times New Roman" w:cs="Times New Roman"/>
          <w:b/>
          <w:bCs/>
        </w:rPr>
      </w:pPr>
      <w:r w:rsidRPr="102684F4">
        <w:rPr>
          <w:rFonts w:ascii="Times New Roman" w:eastAsia="Times New Roman" w:hAnsi="Times New Roman" w:cs="Times New Roman"/>
          <w:b/>
          <w:bCs/>
        </w:rPr>
        <w:t>İletişim Bilgileri</w:t>
      </w:r>
    </w:p>
    <w:p w14:paraId="690CA2F9" w14:textId="455439AC" w:rsidR="332DB12F" w:rsidRDefault="0673C951"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Prof. Dr. Hakan Alpay KARASU</w:t>
      </w:r>
    </w:p>
    <w:p w14:paraId="1C482050" w14:textId="57EB9B02" w:rsidR="332DB12F" w:rsidRDefault="0673C951"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Diş Hekimliği Fakültesi Dekanı</w:t>
      </w:r>
    </w:p>
    <w:p w14:paraId="560563EA" w14:textId="56A82CE6" w:rsidR="332DB12F" w:rsidRDefault="0673C951" w:rsidP="39140ED9">
      <w:pPr>
        <w:spacing w:after="200" w:line="240" w:lineRule="auto"/>
        <w:jc w:val="both"/>
        <w:rPr>
          <w:rFonts w:ascii="Times New Roman" w:eastAsia="Times New Roman" w:hAnsi="Times New Roman" w:cs="Times New Roman"/>
        </w:rPr>
      </w:pPr>
      <w:proofErr w:type="gramStart"/>
      <w:r w:rsidRPr="102684F4">
        <w:rPr>
          <w:rFonts w:ascii="Times New Roman" w:eastAsia="Times New Roman" w:hAnsi="Times New Roman" w:cs="Times New Roman"/>
        </w:rPr>
        <w:t>e</w:t>
      </w:r>
      <w:proofErr w:type="gramEnd"/>
      <w:r w:rsidRPr="102684F4">
        <w:rPr>
          <w:rFonts w:ascii="Times New Roman" w:eastAsia="Times New Roman" w:hAnsi="Times New Roman" w:cs="Times New Roman"/>
        </w:rPr>
        <w:t>-posta: hakan.karasu@ankaramedipol.edu.tr</w:t>
      </w:r>
    </w:p>
    <w:p w14:paraId="6B390780" w14:textId="7F6E18C6" w:rsidR="332DB12F" w:rsidRDefault="0673C951"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Telefon: 4442010</w:t>
      </w:r>
    </w:p>
    <w:p w14:paraId="53B99450" w14:textId="6B5236FD" w:rsidR="102684F4" w:rsidRDefault="102684F4" w:rsidP="102684F4">
      <w:pPr>
        <w:spacing w:after="200" w:line="240" w:lineRule="auto"/>
        <w:jc w:val="both"/>
        <w:rPr>
          <w:rFonts w:ascii="Times New Roman" w:eastAsia="Times New Roman" w:hAnsi="Times New Roman" w:cs="Times New Roman"/>
        </w:rPr>
      </w:pPr>
    </w:p>
    <w:p w14:paraId="3274B0EB" w14:textId="04283004" w:rsidR="332DB12F" w:rsidRDefault="7422EE09"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Prof. Dr. Ceren GÖKMENOĞLU</w:t>
      </w:r>
    </w:p>
    <w:p w14:paraId="2596F755" w14:textId="20081748" w:rsidR="332DB12F" w:rsidRDefault="7422EE09"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Diş Hekimliği Fakültesi Dekan Yardımcısı</w:t>
      </w:r>
    </w:p>
    <w:p w14:paraId="7559760F" w14:textId="77695911" w:rsidR="7422EE09" w:rsidRDefault="7422EE09" w:rsidP="3B973C56">
      <w:pPr>
        <w:spacing w:after="200" w:line="240" w:lineRule="auto"/>
        <w:jc w:val="both"/>
        <w:rPr>
          <w:rFonts w:ascii="Times New Roman" w:eastAsia="Times New Roman" w:hAnsi="Times New Roman" w:cs="Times New Roman"/>
        </w:rPr>
      </w:pPr>
      <w:proofErr w:type="gramStart"/>
      <w:r w:rsidRPr="3B973C56">
        <w:rPr>
          <w:rFonts w:ascii="Times New Roman" w:eastAsia="Times New Roman" w:hAnsi="Times New Roman" w:cs="Times New Roman"/>
        </w:rPr>
        <w:t>e</w:t>
      </w:r>
      <w:proofErr w:type="gramEnd"/>
      <w:r w:rsidRPr="3B973C56">
        <w:rPr>
          <w:rFonts w:ascii="Times New Roman" w:eastAsia="Times New Roman" w:hAnsi="Times New Roman" w:cs="Times New Roman"/>
        </w:rPr>
        <w:t xml:space="preserve">-posta: ceren.gokmenoglu@ankaramedipol.edu.tr </w:t>
      </w:r>
    </w:p>
    <w:p w14:paraId="1B959366" w14:textId="4DD4F5BA" w:rsidR="332DB12F" w:rsidRDefault="0673C951" w:rsidP="39140ED9">
      <w:pPr>
        <w:spacing w:after="200" w:line="240" w:lineRule="auto"/>
        <w:jc w:val="both"/>
        <w:rPr>
          <w:rFonts w:ascii="Times New Roman" w:eastAsia="Times New Roman" w:hAnsi="Times New Roman" w:cs="Times New Roman"/>
        </w:rPr>
      </w:pPr>
      <w:r w:rsidRPr="3B973C56">
        <w:rPr>
          <w:rFonts w:ascii="Times New Roman" w:eastAsia="Times New Roman" w:hAnsi="Times New Roman" w:cs="Times New Roman"/>
        </w:rPr>
        <w:lastRenderedPageBreak/>
        <w:t>Doç. Dr. Caner ÖZTÜRK</w:t>
      </w:r>
    </w:p>
    <w:p w14:paraId="2183AEE7" w14:textId="64CC639A" w:rsidR="332DB12F" w:rsidRDefault="0673C951"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Diş Hekimliği Fakültesi Dekan Yardımcısı</w:t>
      </w:r>
    </w:p>
    <w:p w14:paraId="35EF8BC4" w14:textId="1D71591C" w:rsidR="332DB12F" w:rsidRDefault="0673C951" w:rsidP="39140ED9">
      <w:pPr>
        <w:spacing w:after="200" w:line="240" w:lineRule="auto"/>
        <w:jc w:val="both"/>
        <w:rPr>
          <w:rFonts w:ascii="Times New Roman" w:eastAsia="Times New Roman" w:hAnsi="Times New Roman" w:cs="Times New Roman"/>
        </w:rPr>
      </w:pPr>
      <w:proofErr w:type="gramStart"/>
      <w:r w:rsidRPr="102684F4">
        <w:rPr>
          <w:rFonts w:ascii="Times New Roman" w:eastAsia="Times New Roman" w:hAnsi="Times New Roman" w:cs="Times New Roman"/>
        </w:rPr>
        <w:t>e</w:t>
      </w:r>
      <w:proofErr w:type="gramEnd"/>
      <w:r w:rsidRPr="102684F4">
        <w:rPr>
          <w:rFonts w:ascii="Times New Roman" w:eastAsia="Times New Roman" w:hAnsi="Times New Roman" w:cs="Times New Roman"/>
        </w:rPr>
        <w:t xml:space="preserve">-posta: </w:t>
      </w:r>
      <w:hyperlink r:id="rId9">
        <w:r w:rsidRPr="102684F4">
          <w:rPr>
            <w:rStyle w:val="Kpr"/>
            <w:rFonts w:ascii="Times New Roman" w:eastAsia="Times New Roman" w:hAnsi="Times New Roman" w:cs="Times New Roman"/>
          </w:rPr>
          <w:t>caner.ozturk@ankaramedipol.edu.tr</w:t>
        </w:r>
      </w:hyperlink>
    </w:p>
    <w:p w14:paraId="443E52B9" w14:textId="33617411" w:rsidR="102684F4" w:rsidRDefault="102684F4" w:rsidP="102684F4">
      <w:pPr>
        <w:spacing w:after="200" w:line="240" w:lineRule="auto"/>
        <w:jc w:val="both"/>
        <w:rPr>
          <w:rFonts w:ascii="Times New Roman" w:eastAsia="Times New Roman" w:hAnsi="Times New Roman" w:cs="Times New Roman"/>
        </w:rPr>
      </w:pPr>
    </w:p>
    <w:p w14:paraId="2B67D1F4" w14:textId="23A46667" w:rsidR="332DB12F" w:rsidRDefault="09A3FC96"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Mehmet Can KOÇ</w:t>
      </w:r>
    </w:p>
    <w:p w14:paraId="25459760" w14:textId="0F8FD426" w:rsidR="332DB12F" w:rsidRDefault="0673C951"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Diş Hekimliği Fakültesi Fakülte Sekreteri</w:t>
      </w:r>
    </w:p>
    <w:p w14:paraId="1A32AD75" w14:textId="6CCFAE18" w:rsidR="332DB12F" w:rsidRDefault="0673C951" w:rsidP="39140ED9">
      <w:pPr>
        <w:spacing w:after="200" w:line="240" w:lineRule="auto"/>
        <w:jc w:val="both"/>
        <w:rPr>
          <w:rFonts w:ascii="Times New Roman" w:eastAsia="Times New Roman" w:hAnsi="Times New Roman" w:cs="Times New Roman"/>
        </w:rPr>
      </w:pPr>
      <w:proofErr w:type="gramStart"/>
      <w:r w:rsidRPr="102684F4">
        <w:rPr>
          <w:rFonts w:ascii="Times New Roman" w:eastAsia="Times New Roman" w:hAnsi="Times New Roman" w:cs="Times New Roman"/>
        </w:rPr>
        <w:t>e</w:t>
      </w:r>
      <w:proofErr w:type="gramEnd"/>
      <w:r w:rsidRPr="102684F4">
        <w:rPr>
          <w:rFonts w:ascii="Times New Roman" w:eastAsia="Times New Roman" w:hAnsi="Times New Roman" w:cs="Times New Roman"/>
        </w:rPr>
        <w:t xml:space="preserve">-posta: </w:t>
      </w:r>
      <w:r w:rsidR="633A18B3" w:rsidRPr="102684F4">
        <w:rPr>
          <w:rFonts w:ascii="Times New Roman" w:eastAsia="Times New Roman" w:hAnsi="Times New Roman" w:cs="Times New Roman"/>
        </w:rPr>
        <w:t>mehmet.koc</w:t>
      </w:r>
      <w:r w:rsidRPr="102684F4">
        <w:rPr>
          <w:rFonts w:ascii="Times New Roman" w:eastAsia="Times New Roman" w:hAnsi="Times New Roman" w:cs="Times New Roman"/>
        </w:rPr>
        <w:t>@ankaramedipol.edu.tr</w:t>
      </w:r>
    </w:p>
    <w:p w14:paraId="77775F5E" w14:textId="5FFB4CDB" w:rsidR="332DB12F" w:rsidRDefault="0673C951"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b/>
          <w:bCs/>
        </w:rPr>
        <w:t xml:space="preserve">Adres: </w:t>
      </w:r>
      <w:r w:rsidRPr="102684F4">
        <w:rPr>
          <w:rFonts w:ascii="Times New Roman" w:eastAsia="Times New Roman" w:hAnsi="Times New Roman" w:cs="Times New Roman"/>
        </w:rPr>
        <w:t>Ankara Medipol Üniversitesi Ağız ve Diş Sağlığı Eğitimi Uygulama ve Araştırma Hastanesi Eti Mah. Celal Bayar Bulvarı No:88/1, 06570 Çankaya/ANKARA</w:t>
      </w:r>
    </w:p>
    <w:p w14:paraId="653FF46D" w14:textId="28861A3C" w:rsidR="332DB12F" w:rsidRDefault="0673C951"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Tel: 4442010</w:t>
      </w:r>
    </w:p>
    <w:p w14:paraId="0E96B49C" w14:textId="7EA8C338" w:rsidR="332DB12F" w:rsidRDefault="0673C951" w:rsidP="39140ED9">
      <w:pPr>
        <w:spacing w:after="200" w:line="240" w:lineRule="auto"/>
        <w:jc w:val="both"/>
        <w:rPr>
          <w:rFonts w:ascii="Times New Roman" w:eastAsia="Times New Roman" w:hAnsi="Times New Roman" w:cs="Times New Roman"/>
        </w:rPr>
      </w:pPr>
      <w:proofErr w:type="spellStart"/>
      <w:r w:rsidRPr="102684F4">
        <w:rPr>
          <w:rFonts w:ascii="Times New Roman" w:eastAsia="Times New Roman" w:hAnsi="Times New Roman" w:cs="Times New Roman"/>
        </w:rPr>
        <w:t>Fax</w:t>
      </w:r>
      <w:proofErr w:type="spellEnd"/>
      <w:r w:rsidRPr="102684F4">
        <w:rPr>
          <w:rFonts w:ascii="Times New Roman" w:eastAsia="Times New Roman" w:hAnsi="Times New Roman" w:cs="Times New Roman"/>
        </w:rPr>
        <w:t>: 0312 920 10 06</w:t>
      </w:r>
    </w:p>
    <w:p w14:paraId="431B8ED3" w14:textId="3734BDC5" w:rsidR="332DB12F" w:rsidRDefault="0673C951" w:rsidP="39140ED9">
      <w:pPr>
        <w:spacing w:after="200" w:line="360" w:lineRule="auto"/>
        <w:jc w:val="both"/>
        <w:rPr>
          <w:rFonts w:ascii="Times New Roman" w:eastAsia="Times New Roman" w:hAnsi="Times New Roman" w:cs="Times New Roman"/>
          <w:b/>
          <w:bCs/>
        </w:rPr>
      </w:pPr>
      <w:r w:rsidRPr="102684F4">
        <w:rPr>
          <w:rFonts w:ascii="Times New Roman" w:eastAsia="Times New Roman" w:hAnsi="Times New Roman" w:cs="Times New Roman"/>
          <w:b/>
          <w:bCs/>
        </w:rPr>
        <w:t>Tarihsel Gelişimi</w:t>
      </w:r>
    </w:p>
    <w:p w14:paraId="587151BA" w14:textId="320AC3F8" w:rsidR="332DB12F" w:rsidRDefault="0673C951"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 xml:space="preserve">Ankara Medipol Üniversitesi Diş Hekimliği Fakültesi 18.05.2018 tarihli 30425 sayılı </w:t>
      </w:r>
      <w:proofErr w:type="gramStart"/>
      <w:r w:rsidR="79F5C365" w:rsidRPr="102684F4">
        <w:rPr>
          <w:rFonts w:ascii="Times New Roman" w:eastAsia="Times New Roman" w:hAnsi="Times New Roman" w:cs="Times New Roman"/>
        </w:rPr>
        <w:t>R</w:t>
      </w:r>
      <w:r w:rsidRPr="102684F4">
        <w:rPr>
          <w:rFonts w:ascii="Times New Roman" w:eastAsia="Times New Roman" w:hAnsi="Times New Roman" w:cs="Times New Roman"/>
        </w:rPr>
        <w:t>esmi</w:t>
      </w:r>
      <w:proofErr w:type="gramEnd"/>
      <w:r w:rsidRPr="102684F4">
        <w:rPr>
          <w:rFonts w:ascii="Times New Roman" w:eastAsia="Times New Roman" w:hAnsi="Times New Roman" w:cs="Times New Roman"/>
        </w:rPr>
        <w:t xml:space="preserve"> </w:t>
      </w:r>
      <w:r w:rsidR="4D4B213B" w:rsidRPr="102684F4">
        <w:rPr>
          <w:rFonts w:ascii="Times New Roman" w:eastAsia="Times New Roman" w:hAnsi="Times New Roman" w:cs="Times New Roman"/>
        </w:rPr>
        <w:t>G</w:t>
      </w:r>
      <w:r w:rsidRPr="102684F4">
        <w:rPr>
          <w:rFonts w:ascii="Times New Roman" w:eastAsia="Times New Roman" w:hAnsi="Times New Roman" w:cs="Times New Roman"/>
        </w:rPr>
        <w:t xml:space="preserve">azetede yayımlanan 09.05.2018 tarih ve 7141 sayılı “Yükseköğretim Kanunu ile Bazı Kanun ve Kanun Hükmünde Kararnamelerde Değişiklik Yapılması Hakkında Kanun’un" 7. maddesi uyarınca; 28.03.1983 tarih ve 2809 sayılı Yükseköğretim Kurumları (YÖK) Teşkilatı Kanunu’na eklenen Ek Madde 197 kapsamında kurulmuştur. Kurucu dekanlığını Prof. Dr. Hakan Alpay </w:t>
      </w:r>
      <w:proofErr w:type="spellStart"/>
      <w:r w:rsidRPr="102684F4">
        <w:rPr>
          <w:rFonts w:ascii="Times New Roman" w:eastAsia="Times New Roman" w:hAnsi="Times New Roman" w:cs="Times New Roman"/>
        </w:rPr>
        <w:t>KARASU’nun</w:t>
      </w:r>
      <w:proofErr w:type="spellEnd"/>
      <w:r w:rsidRPr="102684F4">
        <w:rPr>
          <w:rFonts w:ascii="Times New Roman" w:eastAsia="Times New Roman" w:hAnsi="Times New Roman" w:cs="Times New Roman"/>
        </w:rPr>
        <w:t xml:space="preserve"> yaptığı fakültemiz 2020-2021 Eğitim-Öğretim yılında ilk öğrencilerini kabul etmiş, 2022 yılının aralık ayında hasta tedavi hizmetleri ve araştırma faaliyetlerine başlamıştır. </w:t>
      </w:r>
    </w:p>
    <w:p w14:paraId="5D76C01B" w14:textId="2B3B5E90" w:rsidR="332DB12F" w:rsidRDefault="0673C951"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 xml:space="preserve">Fakültemiz akademik kadrosunda: </w:t>
      </w:r>
      <w:r w:rsidR="171B7016" w:rsidRPr="102684F4">
        <w:rPr>
          <w:rFonts w:ascii="Times New Roman" w:eastAsia="Times New Roman" w:hAnsi="Times New Roman" w:cs="Times New Roman"/>
        </w:rPr>
        <w:t>4</w:t>
      </w:r>
      <w:r w:rsidRPr="102684F4">
        <w:rPr>
          <w:rFonts w:ascii="Times New Roman" w:eastAsia="Times New Roman" w:hAnsi="Times New Roman" w:cs="Times New Roman"/>
        </w:rPr>
        <w:t xml:space="preserve"> Profesör, </w:t>
      </w:r>
      <w:r w:rsidR="2FAC1D49" w:rsidRPr="102684F4">
        <w:rPr>
          <w:rFonts w:ascii="Times New Roman" w:eastAsia="Times New Roman" w:hAnsi="Times New Roman" w:cs="Times New Roman"/>
        </w:rPr>
        <w:t>5</w:t>
      </w:r>
      <w:r w:rsidRPr="102684F4">
        <w:rPr>
          <w:rFonts w:ascii="Times New Roman" w:eastAsia="Times New Roman" w:hAnsi="Times New Roman" w:cs="Times New Roman"/>
        </w:rPr>
        <w:t xml:space="preserve"> Doçent, </w:t>
      </w:r>
      <w:r w:rsidR="661633B2" w:rsidRPr="102684F4">
        <w:rPr>
          <w:rFonts w:ascii="Times New Roman" w:eastAsia="Times New Roman" w:hAnsi="Times New Roman" w:cs="Times New Roman"/>
        </w:rPr>
        <w:t>23</w:t>
      </w:r>
      <w:r w:rsidRPr="102684F4">
        <w:rPr>
          <w:rFonts w:ascii="Times New Roman" w:eastAsia="Times New Roman" w:hAnsi="Times New Roman" w:cs="Times New Roman"/>
        </w:rPr>
        <w:t xml:space="preserve"> Doktor Öğretim Üyes</w:t>
      </w:r>
      <w:r w:rsidR="04AA4EED" w:rsidRPr="102684F4">
        <w:rPr>
          <w:rFonts w:ascii="Times New Roman" w:eastAsia="Times New Roman" w:hAnsi="Times New Roman" w:cs="Times New Roman"/>
        </w:rPr>
        <w:t>i,</w:t>
      </w:r>
      <w:r w:rsidRPr="102684F4">
        <w:rPr>
          <w:rFonts w:ascii="Times New Roman" w:eastAsia="Times New Roman" w:hAnsi="Times New Roman" w:cs="Times New Roman"/>
        </w:rPr>
        <w:t xml:space="preserve"> 2 Öğretim Görevlisi </w:t>
      </w:r>
      <w:r w:rsidR="6FD87C4C" w:rsidRPr="102684F4">
        <w:rPr>
          <w:rFonts w:ascii="Times New Roman" w:eastAsia="Times New Roman" w:hAnsi="Times New Roman" w:cs="Times New Roman"/>
        </w:rPr>
        <w:t xml:space="preserve">ve 7 Araştırma Görevlisi </w:t>
      </w:r>
      <w:r w:rsidRPr="102684F4">
        <w:rPr>
          <w:rFonts w:ascii="Times New Roman" w:eastAsia="Times New Roman" w:hAnsi="Times New Roman" w:cs="Times New Roman"/>
        </w:rPr>
        <w:t xml:space="preserve">görev yapmaktadır. Öğretim üyelerimiz alanında deneyimli, kendilerini bilim alanında kabul ettirmiş, eğitimi, araştırmayı ve hizmeti kendilerine görev edinmişlerdir. Ankara Medipol Üniversitesi Diş Hekimliği Fakültesi Hastanesinde öğrenciler hemen her türlü vakayı görme ve deneyim kazanma olanağı bulmaktadır. Fakültemiz, toplumun gereksinimlerine öncelik veren bir yaklaşımla iyi hekim yetiştirmeyi hedeflemiştir. Bunun yanında bilimsellik, bilim üretme, bilim insanı yetiştirme misyonu ile hareket etmektedir. Fakültemiz eğitim, hizmet ve araştırma dengesini sağlayarak sürekli kendini geliştiren bir fakülte olmayı hedeflemektedir. </w:t>
      </w:r>
    </w:p>
    <w:p w14:paraId="10098CB9" w14:textId="270F3BA2" w:rsidR="332DB12F" w:rsidRDefault="1A657B04" w:rsidP="39140ED9">
      <w:pPr>
        <w:spacing w:after="200" w:line="240" w:lineRule="auto"/>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Fakültenin araştırma yetkinliğinin geliştirilmesi ve araştırmacı insan kaynağının güçlendirilmesi amacıyla lisansüstü eğitim faaliyetlerine başlanabilmesi amacıyla ilk olarak </w:t>
      </w:r>
      <w:proofErr w:type="spellStart"/>
      <w:r w:rsidRPr="102684F4">
        <w:rPr>
          <w:rFonts w:ascii="Times New Roman" w:eastAsia="Times New Roman" w:hAnsi="Times New Roman" w:cs="Times New Roman"/>
          <w:color w:val="000000" w:themeColor="text1"/>
        </w:rPr>
        <w:t>Periodontoloji</w:t>
      </w:r>
      <w:proofErr w:type="spellEnd"/>
      <w:r w:rsidRPr="102684F4">
        <w:rPr>
          <w:rFonts w:ascii="Times New Roman" w:eastAsia="Times New Roman" w:hAnsi="Times New Roman" w:cs="Times New Roman"/>
          <w:color w:val="000000" w:themeColor="text1"/>
        </w:rPr>
        <w:t>, Ağız Diş ve Çene Cerrahisi ile Endodonti anabilim dallarında uzmanlık eğitimi için gerekli başvurular yapılmış ve</w:t>
      </w:r>
      <w:r w:rsidR="13BD6814" w:rsidRPr="102684F4">
        <w:rPr>
          <w:rFonts w:ascii="Times New Roman" w:eastAsia="Times New Roman" w:hAnsi="Times New Roman" w:cs="Times New Roman"/>
          <w:color w:val="000000" w:themeColor="text1"/>
        </w:rPr>
        <w:t xml:space="preserve"> </w:t>
      </w:r>
      <w:r w:rsidRPr="102684F4">
        <w:rPr>
          <w:rFonts w:ascii="Times New Roman" w:eastAsia="Times New Roman" w:hAnsi="Times New Roman" w:cs="Times New Roman"/>
          <w:color w:val="000000" w:themeColor="text1"/>
        </w:rPr>
        <w:t>Tıpta Uzmanlık Kurulu (TUK) tarafından yetkilendiril</w:t>
      </w:r>
      <w:r w:rsidR="51B39E50" w:rsidRPr="102684F4">
        <w:rPr>
          <w:rFonts w:ascii="Times New Roman" w:eastAsia="Times New Roman" w:hAnsi="Times New Roman" w:cs="Times New Roman"/>
          <w:color w:val="000000" w:themeColor="text1"/>
        </w:rPr>
        <w:t xml:space="preserve">erek 3 </w:t>
      </w:r>
      <w:proofErr w:type="spellStart"/>
      <w:r w:rsidR="51B39E50" w:rsidRPr="102684F4">
        <w:rPr>
          <w:rFonts w:ascii="Times New Roman" w:eastAsia="Times New Roman" w:hAnsi="Times New Roman" w:cs="Times New Roman"/>
          <w:color w:val="000000" w:themeColor="text1"/>
        </w:rPr>
        <w:t>Periodontoloji</w:t>
      </w:r>
      <w:proofErr w:type="spellEnd"/>
      <w:r w:rsidR="51B39E50" w:rsidRPr="102684F4">
        <w:rPr>
          <w:rFonts w:ascii="Times New Roman" w:eastAsia="Times New Roman" w:hAnsi="Times New Roman" w:cs="Times New Roman"/>
          <w:color w:val="000000" w:themeColor="text1"/>
        </w:rPr>
        <w:t>, 2 Endodonti ve 2 Ağız, Diş ve Çene Cerrahisi Anabilim Dalı’nda</w:t>
      </w:r>
      <w:r w:rsidRPr="102684F4">
        <w:rPr>
          <w:rFonts w:ascii="Times New Roman" w:eastAsia="Times New Roman" w:hAnsi="Times New Roman" w:cs="Times New Roman"/>
          <w:color w:val="000000" w:themeColor="text1"/>
        </w:rPr>
        <w:t xml:space="preserve"> </w:t>
      </w:r>
      <w:r w:rsidR="133214BA" w:rsidRPr="102684F4">
        <w:rPr>
          <w:rFonts w:ascii="Times New Roman" w:eastAsia="Times New Roman" w:hAnsi="Times New Roman" w:cs="Times New Roman"/>
          <w:color w:val="000000" w:themeColor="text1"/>
        </w:rPr>
        <w:t xml:space="preserve">olmak üzere </w:t>
      </w:r>
      <w:r w:rsidRPr="102684F4">
        <w:rPr>
          <w:rFonts w:ascii="Times New Roman" w:eastAsia="Times New Roman" w:hAnsi="Times New Roman" w:cs="Times New Roman"/>
          <w:color w:val="000000" w:themeColor="text1"/>
        </w:rPr>
        <w:t>uzmanlık öğrencisi</w:t>
      </w:r>
      <w:r w:rsidR="18D663A8" w:rsidRPr="102684F4">
        <w:rPr>
          <w:rFonts w:ascii="Times New Roman" w:eastAsia="Times New Roman" w:hAnsi="Times New Roman" w:cs="Times New Roman"/>
          <w:color w:val="000000" w:themeColor="text1"/>
        </w:rPr>
        <w:t xml:space="preserve"> eğitime başlamıştır.</w:t>
      </w:r>
    </w:p>
    <w:p w14:paraId="6B2E3FB1" w14:textId="7C27D664" w:rsidR="332DB12F" w:rsidRDefault="0673C951" w:rsidP="39140ED9">
      <w:pPr>
        <w:spacing w:after="200" w:line="240" w:lineRule="auto"/>
        <w:jc w:val="both"/>
        <w:rPr>
          <w:rFonts w:ascii="Times New Roman" w:eastAsia="Times New Roman" w:hAnsi="Times New Roman" w:cs="Times New Roman"/>
        </w:rPr>
      </w:pPr>
      <w:r w:rsidRPr="3B973C56">
        <w:rPr>
          <w:rFonts w:ascii="Times New Roman" w:eastAsia="Times New Roman" w:hAnsi="Times New Roman" w:cs="Times New Roman"/>
        </w:rPr>
        <w:t xml:space="preserve">Fakültemize tahsis edilmiş </w:t>
      </w:r>
      <w:r w:rsidR="05EC23EF" w:rsidRPr="3B973C56">
        <w:rPr>
          <w:rFonts w:ascii="Times New Roman" w:eastAsia="Times New Roman" w:hAnsi="Times New Roman" w:cs="Times New Roman"/>
        </w:rPr>
        <w:t xml:space="preserve">dönüşümlü olarak kullandığımız </w:t>
      </w:r>
      <w:r w:rsidRPr="3B973C56">
        <w:rPr>
          <w:rFonts w:ascii="Times New Roman" w:eastAsia="Times New Roman" w:hAnsi="Times New Roman" w:cs="Times New Roman"/>
        </w:rPr>
        <w:t xml:space="preserve">5 adet derslik bulunmaktadır. Öğrencilerin klinik öncesi çalışmaları için tam donanımlı 1 adet </w:t>
      </w:r>
      <w:proofErr w:type="spellStart"/>
      <w:r w:rsidR="599A013A" w:rsidRPr="3B973C56">
        <w:rPr>
          <w:rFonts w:ascii="Times New Roman" w:eastAsia="Times New Roman" w:hAnsi="Times New Roman" w:cs="Times New Roman"/>
        </w:rPr>
        <w:t>manipulasyon</w:t>
      </w:r>
      <w:proofErr w:type="spellEnd"/>
      <w:r w:rsidRPr="3B973C56">
        <w:rPr>
          <w:rFonts w:ascii="Times New Roman" w:eastAsia="Times New Roman" w:hAnsi="Times New Roman" w:cs="Times New Roman"/>
        </w:rPr>
        <w:t xml:space="preserve"> ve 1 adet </w:t>
      </w:r>
      <w:proofErr w:type="spellStart"/>
      <w:r w:rsidR="007FF9F8" w:rsidRPr="3B973C56">
        <w:rPr>
          <w:rFonts w:ascii="Times New Roman" w:eastAsia="Times New Roman" w:hAnsi="Times New Roman" w:cs="Times New Roman"/>
        </w:rPr>
        <w:t>simulasyon</w:t>
      </w:r>
      <w:proofErr w:type="spellEnd"/>
      <w:r w:rsidRPr="3B973C56">
        <w:rPr>
          <w:rFonts w:ascii="Times New Roman" w:eastAsia="Times New Roman" w:hAnsi="Times New Roman" w:cs="Times New Roman"/>
        </w:rPr>
        <w:t xml:space="preserve"> laboratuvarı bulunmaktadır. Bunlardan manipülasyon laboratuvarı</w:t>
      </w:r>
      <w:r w:rsidR="1D42121A" w:rsidRPr="3B973C56">
        <w:rPr>
          <w:rFonts w:ascii="Times New Roman" w:eastAsia="Times New Roman" w:hAnsi="Times New Roman" w:cs="Times New Roman"/>
        </w:rPr>
        <w:t xml:space="preserve"> kapasitesi geçen seneye göre artırılarak</w:t>
      </w:r>
      <w:r w:rsidRPr="3B973C56">
        <w:rPr>
          <w:rFonts w:ascii="Times New Roman" w:eastAsia="Times New Roman" w:hAnsi="Times New Roman" w:cs="Times New Roman"/>
        </w:rPr>
        <w:t xml:space="preserve"> 1</w:t>
      </w:r>
      <w:r w:rsidR="46A75CB0" w:rsidRPr="3B973C56">
        <w:rPr>
          <w:rFonts w:ascii="Times New Roman" w:eastAsia="Times New Roman" w:hAnsi="Times New Roman" w:cs="Times New Roman"/>
        </w:rPr>
        <w:t>56’ya</w:t>
      </w:r>
      <w:r w:rsidR="2797CB2D" w:rsidRPr="3B973C56">
        <w:rPr>
          <w:rFonts w:ascii="Times New Roman" w:eastAsia="Times New Roman" w:hAnsi="Times New Roman" w:cs="Times New Roman"/>
        </w:rPr>
        <w:t>,</w:t>
      </w:r>
      <w:r w:rsidR="46A75CB0" w:rsidRPr="3B973C56">
        <w:rPr>
          <w:rFonts w:ascii="Times New Roman" w:eastAsia="Times New Roman" w:hAnsi="Times New Roman" w:cs="Times New Roman"/>
        </w:rPr>
        <w:t xml:space="preserve"> </w:t>
      </w:r>
      <w:proofErr w:type="spellStart"/>
      <w:r w:rsidR="46A75CB0" w:rsidRPr="3B973C56">
        <w:rPr>
          <w:rFonts w:ascii="Times New Roman" w:eastAsia="Times New Roman" w:hAnsi="Times New Roman" w:cs="Times New Roman"/>
        </w:rPr>
        <w:t>simulasyon</w:t>
      </w:r>
      <w:proofErr w:type="spellEnd"/>
      <w:r w:rsidR="46A75CB0" w:rsidRPr="3B973C56">
        <w:rPr>
          <w:rFonts w:ascii="Times New Roman" w:eastAsia="Times New Roman" w:hAnsi="Times New Roman" w:cs="Times New Roman"/>
        </w:rPr>
        <w:t xml:space="preserve"> laboratuvarı kapasitesi</w:t>
      </w:r>
      <w:r w:rsidR="74F89A29" w:rsidRPr="3B973C56">
        <w:rPr>
          <w:rFonts w:ascii="Times New Roman" w:eastAsia="Times New Roman" w:hAnsi="Times New Roman" w:cs="Times New Roman"/>
        </w:rPr>
        <w:t xml:space="preserve"> ise</w:t>
      </w:r>
      <w:r w:rsidR="46A75CB0" w:rsidRPr="3B973C56">
        <w:rPr>
          <w:rFonts w:ascii="Times New Roman" w:eastAsia="Times New Roman" w:hAnsi="Times New Roman" w:cs="Times New Roman"/>
        </w:rPr>
        <w:t xml:space="preserve"> 110’a çıkarılmıştır</w:t>
      </w:r>
      <w:r w:rsidR="2A0C936C" w:rsidRPr="3B973C56">
        <w:rPr>
          <w:rFonts w:ascii="Times New Roman" w:eastAsia="Times New Roman" w:hAnsi="Times New Roman" w:cs="Times New Roman"/>
        </w:rPr>
        <w:t xml:space="preserve">. </w:t>
      </w:r>
      <w:r w:rsidR="46A75CB0" w:rsidRPr="3B973C56">
        <w:rPr>
          <w:rFonts w:ascii="Times New Roman" w:eastAsia="Times New Roman" w:hAnsi="Times New Roman" w:cs="Times New Roman"/>
        </w:rPr>
        <w:lastRenderedPageBreak/>
        <w:t xml:space="preserve">Ayrıca öğrencilerin </w:t>
      </w:r>
      <w:r w:rsidR="759112D5" w:rsidRPr="3B973C56">
        <w:rPr>
          <w:rFonts w:ascii="Times New Roman" w:eastAsia="Times New Roman" w:hAnsi="Times New Roman" w:cs="Times New Roman"/>
        </w:rPr>
        <w:t xml:space="preserve">pratik uygulamalarda kullandığı </w:t>
      </w:r>
      <w:r w:rsidRPr="3B973C56">
        <w:rPr>
          <w:rFonts w:ascii="Times New Roman" w:eastAsia="Times New Roman" w:hAnsi="Times New Roman" w:cs="Times New Roman"/>
        </w:rPr>
        <w:t>alçı-akrilik laboratuvarı</w:t>
      </w:r>
      <w:r w:rsidR="1AF3A28D" w:rsidRPr="3B973C56">
        <w:rPr>
          <w:rFonts w:ascii="Times New Roman" w:eastAsia="Times New Roman" w:hAnsi="Times New Roman" w:cs="Times New Roman"/>
        </w:rPr>
        <w:t xml:space="preserve"> mevcuttur.</w:t>
      </w:r>
      <w:r w:rsidRPr="3B973C56">
        <w:rPr>
          <w:rFonts w:ascii="Times New Roman" w:eastAsia="Times New Roman" w:hAnsi="Times New Roman" w:cs="Times New Roman"/>
        </w:rPr>
        <w:t xml:space="preserve"> Bunların yanı sıra 1 adet dental simülasyon </w:t>
      </w:r>
      <w:r w:rsidR="389A8254" w:rsidRPr="3B973C56">
        <w:rPr>
          <w:rFonts w:ascii="Times New Roman" w:eastAsia="Times New Roman" w:hAnsi="Times New Roman" w:cs="Times New Roman"/>
        </w:rPr>
        <w:t>cihazı ile öğrencilere uygulamalı eğitim verilmektedir.</w:t>
      </w:r>
      <w:r w:rsidRPr="3B973C56">
        <w:rPr>
          <w:rFonts w:ascii="Times New Roman" w:eastAsia="Times New Roman" w:hAnsi="Times New Roman" w:cs="Times New Roman"/>
        </w:rPr>
        <w:t xml:space="preserve">   </w:t>
      </w:r>
    </w:p>
    <w:p w14:paraId="6DEA4426" w14:textId="5F287AF1" w:rsidR="332DB12F" w:rsidRDefault="0673C951"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202</w:t>
      </w:r>
      <w:r w:rsidR="3991DAA5" w:rsidRPr="102684F4">
        <w:rPr>
          <w:rFonts w:ascii="Times New Roman" w:eastAsia="Times New Roman" w:hAnsi="Times New Roman" w:cs="Times New Roman"/>
        </w:rPr>
        <w:t>5</w:t>
      </w:r>
      <w:r w:rsidRPr="102684F4">
        <w:rPr>
          <w:rFonts w:ascii="Times New Roman" w:eastAsia="Times New Roman" w:hAnsi="Times New Roman" w:cs="Times New Roman"/>
        </w:rPr>
        <w:t>-202</w:t>
      </w:r>
      <w:r w:rsidR="75E88561" w:rsidRPr="102684F4">
        <w:rPr>
          <w:rFonts w:ascii="Times New Roman" w:eastAsia="Times New Roman" w:hAnsi="Times New Roman" w:cs="Times New Roman"/>
        </w:rPr>
        <w:t>6</w:t>
      </w:r>
      <w:r w:rsidRPr="102684F4">
        <w:rPr>
          <w:rFonts w:ascii="Times New Roman" w:eastAsia="Times New Roman" w:hAnsi="Times New Roman" w:cs="Times New Roman"/>
        </w:rPr>
        <w:t xml:space="preserve"> Eğitim-Öğretim yılında Türkçe Diş Hekimliği Programında 1. </w:t>
      </w:r>
      <w:r w:rsidR="35BEA15F" w:rsidRPr="102684F4">
        <w:rPr>
          <w:rFonts w:ascii="Times New Roman" w:eastAsia="Times New Roman" w:hAnsi="Times New Roman" w:cs="Times New Roman"/>
        </w:rPr>
        <w:t>s</w:t>
      </w:r>
      <w:r w:rsidRPr="102684F4">
        <w:rPr>
          <w:rFonts w:ascii="Times New Roman" w:eastAsia="Times New Roman" w:hAnsi="Times New Roman" w:cs="Times New Roman"/>
        </w:rPr>
        <w:t xml:space="preserve">ınıflarda </w:t>
      </w:r>
      <w:r w:rsidR="29971182" w:rsidRPr="102684F4">
        <w:rPr>
          <w:rFonts w:ascii="Times New Roman" w:eastAsia="Times New Roman" w:hAnsi="Times New Roman" w:cs="Times New Roman"/>
        </w:rPr>
        <w:t>21</w:t>
      </w:r>
      <w:r w:rsidR="2895ED84" w:rsidRPr="102684F4">
        <w:rPr>
          <w:rFonts w:ascii="Times New Roman" w:eastAsia="Times New Roman" w:hAnsi="Times New Roman" w:cs="Times New Roman"/>
        </w:rPr>
        <w:t>1</w:t>
      </w:r>
      <w:r w:rsidRPr="102684F4">
        <w:rPr>
          <w:rFonts w:ascii="Times New Roman" w:eastAsia="Times New Roman" w:hAnsi="Times New Roman" w:cs="Times New Roman"/>
        </w:rPr>
        <w:t xml:space="preserve"> öğrenci, 2. </w:t>
      </w:r>
      <w:r w:rsidR="268AA9A0" w:rsidRPr="102684F4">
        <w:rPr>
          <w:rFonts w:ascii="Times New Roman" w:eastAsia="Times New Roman" w:hAnsi="Times New Roman" w:cs="Times New Roman"/>
        </w:rPr>
        <w:t>s</w:t>
      </w:r>
      <w:r w:rsidRPr="102684F4">
        <w:rPr>
          <w:rFonts w:ascii="Times New Roman" w:eastAsia="Times New Roman" w:hAnsi="Times New Roman" w:cs="Times New Roman"/>
        </w:rPr>
        <w:t xml:space="preserve">ınıflarda </w:t>
      </w:r>
      <w:r w:rsidR="39D3ADB0" w:rsidRPr="102684F4">
        <w:rPr>
          <w:rFonts w:ascii="Times New Roman" w:eastAsia="Times New Roman" w:hAnsi="Times New Roman" w:cs="Times New Roman"/>
        </w:rPr>
        <w:t>89</w:t>
      </w:r>
      <w:r w:rsidRPr="102684F4">
        <w:rPr>
          <w:rFonts w:ascii="Times New Roman" w:eastAsia="Times New Roman" w:hAnsi="Times New Roman" w:cs="Times New Roman"/>
        </w:rPr>
        <w:t xml:space="preserve"> öğrenci, 3. </w:t>
      </w:r>
      <w:r w:rsidR="718FEFA4" w:rsidRPr="102684F4">
        <w:rPr>
          <w:rFonts w:ascii="Times New Roman" w:eastAsia="Times New Roman" w:hAnsi="Times New Roman" w:cs="Times New Roman"/>
        </w:rPr>
        <w:t>s</w:t>
      </w:r>
      <w:r w:rsidRPr="102684F4">
        <w:rPr>
          <w:rFonts w:ascii="Times New Roman" w:eastAsia="Times New Roman" w:hAnsi="Times New Roman" w:cs="Times New Roman"/>
        </w:rPr>
        <w:t xml:space="preserve">ınıflarda </w:t>
      </w:r>
      <w:r w:rsidR="02AB2FC0" w:rsidRPr="102684F4">
        <w:rPr>
          <w:rFonts w:ascii="Times New Roman" w:eastAsia="Times New Roman" w:hAnsi="Times New Roman" w:cs="Times New Roman"/>
        </w:rPr>
        <w:t>11</w:t>
      </w:r>
      <w:r w:rsidR="21C50640" w:rsidRPr="102684F4">
        <w:rPr>
          <w:rFonts w:ascii="Times New Roman" w:eastAsia="Times New Roman" w:hAnsi="Times New Roman" w:cs="Times New Roman"/>
        </w:rPr>
        <w:t>2</w:t>
      </w:r>
      <w:r w:rsidRPr="102684F4">
        <w:rPr>
          <w:rFonts w:ascii="Times New Roman" w:eastAsia="Times New Roman" w:hAnsi="Times New Roman" w:cs="Times New Roman"/>
        </w:rPr>
        <w:t xml:space="preserve"> öğrenci</w:t>
      </w:r>
      <w:r w:rsidR="61D3BAAF" w:rsidRPr="102684F4">
        <w:rPr>
          <w:rFonts w:ascii="Times New Roman" w:eastAsia="Times New Roman" w:hAnsi="Times New Roman" w:cs="Times New Roman"/>
        </w:rPr>
        <w:t>,</w:t>
      </w:r>
      <w:r w:rsidRPr="102684F4">
        <w:rPr>
          <w:rFonts w:ascii="Times New Roman" w:eastAsia="Times New Roman" w:hAnsi="Times New Roman" w:cs="Times New Roman"/>
        </w:rPr>
        <w:t xml:space="preserve"> 4. </w:t>
      </w:r>
      <w:r w:rsidR="23DE403C" w:rsidRPr="102684F4">
        <w:rPr>
          <w:rFonts w:ascii="Times New Roman" w:eastAsia="Times New Roman" w:hAnsi="Times New Roman" w:cs="Times New Roman"/>
        </w:rPr>
        <w:t>s</w:t>
      </w:r>
      <w:r w:rsidRPr="102684F4">
        <w:rPr>
          <w:rFonts w:ascii="Times New Roman" w:eastAsia="Times New Roman" w:hAnsi="Times New Roman" w:cs="Times New Roman"/>
        </w:rPr>
        <w:t xml:space="preserve">ınıflarda </w:t>
      </w:r>
      <w:r w:rsidR="19C283BA" w:rsidRPr="102684F4">
        <w:rPr>
          <w:rFonts w:ascii="Times New Roman" w:eastAsia="Times New Roman" w:hAnsi="Times New Roman" w:cs="Times New Roman"/>
        </w:rPr>
        <w:t>80</w:t>
      </w:r>
      <w:r w:rsidRPr="102684F4">
        <w:rPr>
          <w:rFonts w:ascii="Times New Roman" w:eastAsia="Times New Roman" w:hAnsi="Times New Roman" w:cs="Times New Roman"/>
        </w:rPr>
        <w:t xml:space="preserve"> ve 5. </w:t>
      </w:r>
      <w:r w:rsidR="36A5A26B" w:rsidRPr="102684F4">
        <w:rPr>
          <w:rFonts w:ascii="Times New Roman" w:eastAsia="Times New Roman" w:hAnsi="Times New Roman" w:cs="Times New Roman"/>
        </w:rPr>
        <w:t>s</w:t>
      </w:r>
      <w:r w:rsidRPr="102684F4">
        <w:rPr>
          <w:rFonts w:ascii="Times New Roman" w:eastAsia="Times New Roman" w:hAnsi="Times New Roman" w:cs="Times New Roman"/>
        </w:rPr>
        <w:t xml:space="preserve">ınıflarda </w:t>
      </w:r>
      <w:r w:rsidR="31E3B1D5" w:rsidRPr="102684F4">
        <w:rPr>
          <w:rFonts w:ascii="Times New Roman" w:eastAsia="Times New Roman" w:hAnsi="Times New Roman" w:cs="Times New Roman"/>
        </w:rPr>
        <w:t>32</w:t>
      </w:r>
      <w:r w:rsidRPr="102684F4">
        <w:rPr>
          <w:rFonts w:ascii="Times New Roman" w:eastAsia="Times New Roman" w:hAnsi="Times New Roman" w:cs="Times New Roman"/>
        </w:rPr>
        <w:t xml:space="preserve"> öğrenci olmak üzere toplam </w:t>
      </w:r>
      <w:r w:rsidR="24715C5E" w:rsidRPr="102684F4">
        <w:rPr>
          <w:rFonts w:ascii="Times New Roman" w:eastAsia="Times New Roman" w:hAnsi="Times New Roman" w:cs="Times New Roman"/>
        </w:rPr>
        <w:t>52</w:t>
      </w:r>
      <w:r w:rsidR="63525BF4" w:rsidRPr="102684F4">
        <w:rPr>
          <w:rFonts w:ascii="Times New Roman" w:eastAsia="Times New Roman" w:hAnsi="Times New Roman" w:cs="Times New Roman"/>
        </w:rPr>
        <w:t>4</w:t>
      </w:r>
      <w:r w:rsidRPr="102684F4">
        <w:rPr>
          <w:rFonts w:ascii="Times New Roman" w:eastAsia="Times New Roman" w:hAnsi="Times New Roman" w:cs="Times New Roman"/>
        </w:rPr>
        <w:t xml:space="preserve"> (</w:t>
      </w:r>
      <w:r w:rsidR="5676BE4B" w:rsidRPr="102684F4">
        <w:rPr>
          <w:rFonts w:ascii="Times New Roman" w:eastAsia="Times New Roman" w:hAnsi="Times New Roman" w:cs="Times New Roman"/>
        </w:rPr>
        <w:t>beş yüz yirmi d</w:t>
      </w:r>
      <w:r w:rsidR="0BD5EBF5" w:rsidRPr="102684F4">
        <w:rPr>
          <w:rFonts w:ascii="Times New Roman" w:eastAsia="Times New Roman" w:hAnsi="Times New Roman" w:cs="Times New Roman"/>
        </w:rPr>
        <w:t>ört</w:t>
      </w:r>
      <w:r w:rsidRPr="102684F4">
        <w:rPr>
          <w:rFonts w:ascii="Times New Roman" w:eastAsia="Times New Roman" w:hAnsi="Times New Roman" w:cs="Times New Roman"/>
        </w:rPr>
        <w:t xml:space="preserve">) öğrenci, İngilizce Diş Hekimliği Programında ise 1. </w:t>
      </w:r>
      <w:r w:rsidR="7C6DB933" w:rsidRPr="102684F4">
        <w:rPr>
          <w:rFonts w:ascii="Times New Roman" w:eastAsia="Times New Roman" w:hAnsi="Times New Roman" w:cs="Times New Roman"/>
        </w:rPr>
        <w:t>s</w:t>
      </w:r>
      <w:r w:rsidRPr="102684F4">
        <w:rPr>
          <w:rFonts w:ascii="Times New Roman" w:eastAsia="Times New Roman" w:hAnsi="Times New Roman" w:cs="Times New Roman"/>
        </w:rPr>
        <w:t>ınıflarda 16</w:t>
      </w:r>
      <w:r w:rsidR="1983EABE" w:rsidRPr="102684F4">
        <w:rPr>
          <w:rFonts w:ascii="Times New Roman" w:eastAsia="Times New Roman" w:hAnsi="Times New Roman" w:cs="Times New Roman"/>
        </w:rPr>
        <w:t>0</w:t>
      </w:r>
      <w:r w:rsidRPr="102684F4">
        <w:rPr>
          <w:rFonts w:ascii="Times New Roman" w:eastAsia="Times New Roman" w:hAnsi="Times New Roman" w:cs="Times New Roman"/>
        </w:rPr>
        <w:t xml:space="preserve"> öğrenci, 2. </w:t>
      </w:r>
      <w:r w:rsidR="5A5828D5" w:rsidRPr="102684F4">
        <w:rPr>
          <w:rFonts w:ascii="Times New Roman" w:eastAsia="Times New Roman" w:hAnsi="Times New Roman" w:cs="Times New Roman"/>
        </w:rPr>
        <w:t>s</w:t>
      </w:r>
      <w:r w:rsidRPr="102684F4">
        <w:rPr>
          <w:rFonts w:ascii="Times New Roman" w:eastAsia="Times New Roman" w:hAnsi="Times New Roman" w:cs="Times New Roman"/>
        </w:rPr>
        <w:t>ınıflarda 1</w:t>
      </w:r>
      <w:r w:rsidR="4D390A84" w:rsidRPr="102684F4">
        <w:rPr>
          <w:rFonts w:ascii="Times New Roman" w:eastAsia="Times New Roman" w:hAnsi="Times New Roman" w:cs="Times New Roman"/>
        </w:rPr>
        <w:t>11</w:t>
      </w:r>
      <w:r w:rsidRPr="102684F4">
        <w:rPr>
          <w:rFonts w:ascii="Times New Roman" w:eastAsia="Times New Roman" w:hAnsi="Times New Roman" w:cs="Times New Roman"/>
        </w:rPr>
        <w:t xml:space="preserve"> öğrenci, 3. </w:t>
      </w:r>
      <w:r w:rsidR="44F98262" w:rsidRPr="102684F4">
        <w:rPr>
          <w:rFonts w:ascii="Times New Roman" w:eastAsia="Times New Roman" w:hAnsi="Times New Roman" w:cs="Times New Roman"/>
        </w:rPr>
        <w:t>s</w:t>
      </w:r>
      <w:r w:rsidRPr="102684F4">
        <w:rPr>
          <w:rFonts w:ascii="Times New Roman" w:eastAsia="Times New Roman" w:hAnsi="Times New Roman" w:cs="Times New Roman"/>
        </w:rPr>
        <w:t xml:space="preserve">ınıflarda </w:t>
      </w:r>
      <w:r w:rsidR="04490CC7" w:rsidRPr="102684F4">
        <w:rPr>
          <w:rFonts w:ascii="Times New Roman" w:eastAsia="Times New Roman" w:hAnsi="Times New Roman" w:cs="Times New Roman"/>
        </w:rPr>
        <w:t>90</w:t>
      </w:r>
      <w:r w:rsidRPr="102684F4">
        <w:rPr>
          <w:rFonts w:ascii="Times New Roman" w:eastAsia="Times New Roman" w:hAnsi="Times New Roman" w:cs="Times New Roman"/>
        </w:rPr>
        <w:t xml:space="preserve"> öğrenci, 4. </w:t>
      </w:r>
      <w:r w:rsidR="482AEBA4" w:rsidRPr="102684F4">
        <w:rPr>
          <w:rFonts w:ascii="Times New Roman" w:eastAsia="Times New Roman" w:hAnsi="Times New Roman" w:cs="Times New Roman"/>
        </w:rPr>
        <w:t>s</w:t>
      </w:r>
      <w:r w:rsidRPr="102684F4">
        <w:rPr>
          <w:rFonts w:ascii="Times New Roman" w:eastAsia="Times New Roman" w:hAnsi="Times New Roman" w:cs="Times New Roman"/>
        </w:rPr>
        <w:t xml:space="preserve">ınıflarda </w:t>
      </w:r>
      <w:r w:rsidR="154D878A" w:rsidRPr="102684F4">
        <w:rPr>
          <w:rFonts w:ascii="Times New Roman" w:eastAsia="Times New Roman" w:hAnsi="Times New Roman" w:cs="Times New Roman"/>
        </w:rPr>
        <w:t>58</w:t>
      </w:r>
      <w:r w:rsidRPr="102684F4">
        <w:rPr>
          <w:rFonts w:ascii="Times New Roman" w:eastAsia="Times New Roman" w:hAnsi="Times New Roman" w:cs="Times New Roman"/>
        </w:rPr>
        <w:t xml:space="preserve"> ve 5. </w:t>
      </w:r>
      <w:r w:rsidR="78E4B53D" w:rsidRPr="102684F4">
        <w:rPr>
          <w:rFonts w:ascii="Times New Roman" w:eastAsia="Times New Roman" w:hAnsi="Times New Roman" w:cs="Times New Roman"/>
        </w:rPr>
        <w:t>s</w:t>
      </w:r>
      <w:r w:rsidRPr="102684F4">
        <w:rPr>
          <w:rFonts w:ascii="Times New Roman" w:eastAsia="Times New Roman" w:hAnsi="Times New Roman" w:cs="Times New Roman"/>
        </w:rPr>
        <w:t xml:space="preserve">ınıflarda </w:t>
      </w:r>
      <w:r w:rsidR="6AA7BB3A" w:rsidRPr="102684F4">
        <w:rPr>
          <w:rFonts w:ascii="Times New Roman" w:eastAsia="Times New Roman" w:hAnsi="Times New Roman" w:cs="Times New Roman"/>
        </w:rPr>
        <w:t>27</w:t>
      </w:r>
      <w:r w:rsidRPr="102684F4">
        <w:rPr>
          <w:rFonts w:ascii="Times New Roman" w:eastAsia="Times New Roman" w:hAnsi="Times New Roman" w:cs="Times New Roman"/>
        </w:rPr>
        <w:t xml:space="preserve"> öğrenci olmak üzere toplam </w:t>
      </w:r>
      <w:r w:rsidR="4B5D171A" w:rsidRPr="102684F4">
        <w:rPr>
          <w:rFonts w:ascii="Times New Roman" w:eastAsia="Times New Roman" w:hAnsi="Times New Roman" w:cs="Times New Roman"/>
        </w:rPr>
        <w:t>446</w:t>
      </w:r>
      <w:r w:rsidRPr="102684F4">
        <w:rPr>
          <w:rFonts w:ascii="Times New Roman" w:eastAsia="Times New Roman" w:hAnsi="Times New Roman" w:cs="Times New Roman"/>
        </w:rPr>
        <w:t xml:space="preserve"> (</w:t>
      </w:r>
      <w:r w:rsidR="552A1595" w:rsidRPr="102684F4">
        <w:rPr>
          <w:rFonts w:ascii="Times New Roman" w:eastAsia="Times New Roman" w:hAnsi="Times New Roman" w:cs="Times New Roman"/>
        </w:rPr>
        <w:t>dört yüz kırk altı</w:t>
      </w:r>
      <w:r w:rsidRPr="102684F4">
        <w:rPr>
          <w:rFonts w:ascii="Times New Roman" w:eastAsia="Times New Roman" w:hAnsi="Times New Roman" w:cs="Times New Roman"/>
        </w:rPr>
        <w:t xml:space="preserve">) öğrenci </w:t>
      </w:r>
      <w:r w:rsidR="2668CB9D" w:rsidRPr="102684F4">
        <w:rPr>
          <w:rFonts w:ascii="Times New Roman" w:eastAsia="Times New Roman" w:hAnsi="Times New Roman" w:cs="Times New Roman"/>
        </w:rPr>
        <w:t>olmak üzere toplam 970 öğrenci</w:t>
      </w:r>
      <w:r w:rsidRPr="102684F4">
        <w:rPr>
          <w:rFonts w:ascii="Times New Roman" w:eastAsia="Times New Roman" w:hAnsi="Times New Roman" w:cs="Times New Roman"/>
        </w:rPr>
        <w:t xml:space="preserve"> eğitim görmektedir. 202</w:t>
      </w:r>
      <w:r w:rsidR="2A19D6D5" w:rsidRPr="102684F4">
        <w:rPr>
          <w:rFonts w:ascii="Times New Roman" w:eastAsia="Times New Roman" w:hAnsi="Times New Roman" w:cs="Times New Roman"/>
        </w:rPr>
        <w:t>5</w:t>
      </w:r>
      <w:r w:rsidRPr="102684F4">
        <w:rPr>
          <w:rFonts w:ascii="Times New Roman" w:eastAsia="Times New Roman" w:hAnsi="Times New Roman" w:cs="Times New Roman"/>
        </w:rPr>
        <w:t>-202</w:t>
      </w:r>
      <w:r w:rsidR="4EF36E8E" w:rsidRPr="102684F4">
        <w:rPr>
          <w:rFonts w:ascii="Times New Roman" w:eastAsia="Times New Roman" w:hAnsi="Times New Roman" w:cs="Times New Roman"/>
        </w:rPr>
        <w:t>6</w:t>
      </w:r>
      <w:r w:rsidRPr="102684F4">
        <w:rPr>
          <w:rFonts w:ascii="Times New Roman" w:eastAsia="Times New Roman" w:hAnsi="Times New Roman" w:cs="Times New Roman"/>
        </w:rPr>
        <w:t xml:space="preserve"> Eğitim-Öğretim yılında 4. </w:t>
      </w:r>
      <w:r w:rsidR="4710039F" w:rsidRPr="102684F4">
        <w:rPr>
          <w:rFonts w:ascii="Times New Roman" w:eastAsia="Times New Roman" w:hAnsi="Times New Roman" w:cs="Times New Roman"/>
        </w:rPr>
        <w:t>ve</w:t>
      </w:r>
      <w:r w:rsidRPr="102684F4">
        <w:rPr>
          <w:rFonts w:ascii="Times New Roman" w:eastAsia="Times New Roman" w:hAnsi="Times New Roman" w:cs="Times New Roman"/>
        </w:rPr>
        <w:t xml:space="preserve"> 5. </w:t>
      </w:r>
      <w:r w:rsidR="7F0BDB7A" w:rsidRPr="102684F4">
        <w:rPr>
          <w:rFonts w:ascii="Times New Roman" w:eastAsia="Times New Roman" w:hAnsi="Times New Roman" w:cs="Times New Roman"/>
        </w:rPr>
        <w:t>s</w:t>
      </w:r>
      <w:r w:rsidRPr="102684F4">
        <w:rPr>
          <w:rFonts w:ascii="Times New Roman" w:eastAsia="Times New Roman" w:hAnsi="Times New Roman" w:cs="Times New Roman"/>
        </w:rPr>
        <w:t>ınıfta eğitim gören toplam</w:t>
      </w:r>
      <w:r w:rsidR="3206BADB" w:rsidRPr="102684F4">
        <w:rPr>
          <w:rFonts w:ascii="Times New Roman" w:eastAsia="Times New Roman" w:hAnsi="Times New Roman" w:cs="Times New Roman"/>
        </w:rPr>
        <w:t xml:space="preserve"> 197 öğrenci klinik</w:t>
      </w:r>
      <w:r w:rsidRPr="102684F4">
        <w:rPr>
          <w:rFonts w:ascii="Times New Roman" w:eastAsia="Times New Roman" w:hAnsi="Times New Roman" w:cs="Times New Roman"/>
        </w:rPr>
        <w:t xml:space="preserve"> staj eğitimine devam etmektedir. Bahar yarıyılında 3. Sınıf öğrencileri de klinik gözlem amacıyla kliniklerde bulunmaktadır. </w:t>
      </w:r>
    </w:p>
    <w:p w14:paraId="7C77B868" w14:textId="3A4D7249" w:rsidR="332DB12F" w:rsidRDefault="0492632D"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Fakültemiz</w:t>
      </w:r>
      <w:r w:rsidR="55B66B67" w:rsidRPr="102684F4">
        <w:rPr>
          <w:rFonts w:ascii="Times New Roman" w:eastAsia="Times New Roman" w:hAnsi="Times New Roman" w:cs="Times New Roman"/>
        </w:rPr>
        <w:t xml:space="preserve"> ilk mezunlarını</w:t>
      </w:r>
      <w:r w:rsidRPr="102684F4">
        <w:rPr>
          <w:rFonts w:ascii="Times New Roman" w:eastAsia="Times New Roman" w:hAnsi="Times New Roman" w:cs="Times New Roman"/>
        </w:rPr>
        <w:t xml:space="preserve"> 2024-2025 Eğitim-Öğretim Dönemi’nde </w:t>
      </w:r>
      <w:r w:rsidR="2FD53C18" w:rsidRPr="102684F4">
        <w:rPr>
          <w:rFonts w:ascii="Times New Roman" w:eastAsia="Times New Roman" w:hAnsi="Times New Roman" w:cs="Times New Roman"/>
        </w:rPr>
        <w:t>vermiştir. Beş</w:t>
      </w:r>
      <w:r w:rsidRPr="102684F4">
        <w:rPr>
          <w:rFonts w:ascii="Times New Roman" w:eastAsia="Times New Roman" w:hAnsi="Times New Roman" w:cs="Times New Roman"/>
        </w:rPr>
        <w:t xml:space="preserve"> İngilizce Program ve 29 Türkçe Program’da olmak üzere </w:t>
      </w:r>
      <w:r w:rsidR="02F06CC0" w:rsidRPr="102684F4">
        <w:rPr>
          <w:rFonts w:ascii="Times New Roman" w:eastAsia="Times New Roman" w:hAnsi="Times New Roman" w:cs="Times New Roman"/>
        </w:rPr>
        <w:t xml:space="preserve">toplam </w:t>
      </w:r>
      <w:r w:rsidRPr="102684F4">
        <w:rPr>
          <w:rFonts w:ascii="Times New Roman" w:eastAsia="Times New Roman" w:hAnsi="Times New Roman" w:cs="Times New Roman"/>
        </w:rPr>
        <w:t xml:space="preserve">34 </w:t>
      </w:r>
      <w:r w:rsidR="3082B14F" w:rsidRPr="102684F4">
        <w:rPr>
          <w:rFonts w:ascii="Times New Roman" w:eastAsia="Times New Roman" w:hAnsi="Times New Roman" w:cs="Times New Roman"/>
        </w:rPr>
        <w:t>ö</w:t>
      </w:r>
      <w:r w:rsidR="73DFCD55" w:rsidRPr="102684F4">
        <w:rPr>
          <w:rFonts w:ascii="Times New Roman" w:eastAsia="Times New Roman" w:hAnsi="Times New Roman" w:cs="Times New Roman"/>
        </w:rPr>
        <w:t>ğrencimiz mezun olmuştur.</w:t>
      </w:r>
    </w:p>
    <w:p w14:paraId="43773558" w14:textId="199A63CA" w:rsidR="332DB12F" w:rsidRDefault="73DFCD55"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Fakültemizde hem lisans hem de uzmanlık eğitimi alan öğrencilerin hasta başı eğitimlerinin aktif şekilde yürütülmesini sağlayabilmek için</w:t>
      </w:r>
      <w:r w:rsidR="0673C951" w:rsidRPr="102684F4">
        <w:rPr>
          <w:rFonts w:ascii="Times New Roman" w:eastAsia="Times New Roman" w:hAnsi="Times New Roman" w:cs="Times New Roman"/>
        </w:rPr>
        <w:t xml:space="preserve"> </w:t>
      </w:r>
      <w:proofErr w:type="spellStart"/>
      <w:r w:rsidR="0673C951" w:rsidRPr="102684F4">
        <w:rPr>
          <w:rFonts w:ascii="Times New Roman" w:eastAsia="Times New Roman" w:hAnsi="Times New Roman" w:cs="Times New Roman"/>
        </w:rPr>
        <w:t>ünit</w:t>
      </w:r>
      <w:proofErr w:type="spellEnd"/>
      <w:r w:rsidR="0673C951" w:rsidRPr="102684F4">
        <w:rPr>
          <w:rFonts w:ascii="Times New Roman" w:eastAsia="Times New Roman" w:hAnsi="Times New Roman" w:cs="Times New Roman"/>
        </w:rPr>
        <w:t xml:space="preserve"> sayısı 8</w:t>
      </w:r>
      <w:r w:rsidR="58CE20EE" w:rsidRPr="102684F4">
        <w:rPr>
          <w:rFonts w:ascii="Times New Roman" w:eastAsia="Times New Roman" w:hAnsi="Times New Roman" w:cs="Times New Roman"/>
        </w:rPr>
        <w:t>1</w:t>
      </w:r>
      <w:r w:rsidR="0673C951" w:rsidRPr="102684F4">
        <w:rPr>
          <w:rFonts w:ascii="Times New Roman" w:eastAsia="Times New Roman" w:hAnsi="Times New Roman" w:cs="Times New Roman"/>
        </w:rPr>
        <w:t>’e çıkarılmıştır. Bunların yanı sıra 2 adet genel anestezi ünitesi ve 2 adet lokal cerrahi işlem kliniği bulunmaktadır.</w:t>
      </w:r>
    </w:p>
    <w:p w14:paraId="19C3D0E4" w14:textId="44722F9A" w:rsidR="332DB12F" w:rsidRDefault="0673C951" w:rsidP="39140ED9">
      <w:pPr>
        <w:spacing w:after="200" w:line="240" w:lineRule="auto"/>
        <w:jc w:val="both"/>
        <w:rPr>
          <w:rFonts w:ascii="Times New Roman" w:eastAsia="Times New Roman" w:hAnsi="Times New Roman" w:cs="Times New Roman"/>
          <w:b/>
          <w:bCs/>
        </w:rPr>
      </w:pPr>
      <w:r w:rsidRPr="102684F4">
        <w:rPr>
          <w:rFonts w:ascii="Times New Roman" w:eastAsia="Times New Roman" w:hAnsi="Times New Roman" w:cs="Times New Roman"/>
          <w:b/>
          <w:bCs/>
        </w:rPr>
        <w:t>Misyonu, Vizyonu, Değerleri ve Hedefleri</w:t>
      </w:r>
    </w:p>
    <w:p w14:paraId="30B68114" w14:textId="4B542E25" w:rsidR="332DB12F" w:rsidRDefault="0673C951" w:rsidP="39140ED9">
      <w:pPr>
        <w:spacing w:after="200" w:line="240" w:lineRule="auto"/>
        <w:jc w:val="both"/>
        <w:rPr>
          <w:rFonts w:ascii="Times New Roman" w:eastAsia="Times New Roman" w:hAnsi="Times New Roman" w:cs="Times New Roman"/>
          <w:b/>
          <w:bCs/>
        </w:rPr>
      </w:pPr>
      <w:r w:rsidRPr="102684F4">
        <w:rPr>
          <w:rFonts w:ascii="Times New Roman" w:eastAsia="Times New Roman" w:hAnsi="Times New Roman" w:cs="Times New Roman"/>
          <w:b/>
          <w:bCs/>
        </w:rPr>
        <w:t xml:space="preserve">Misyon </w:t>
      </w:r>
    </w:p>
    <w:p w14:paraId="45F8B59E" w14:textId="04E15EEB" w:rsidR="332DB12F" w:rsidRDefault="0673C951"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Ankara Medipol Üniversitesi Diş Hekimliği Fakültesi; topluma kaliteli ve etkin bir hizmet verebilmek için son derece yetkin, sorumluluk alabilen, rekabete açık, ilkeli, diş hekimliği klinik uygulamaları ve teorik bilgisi açısından donanımlı ve meslek hayatı boyunca hastalarını kanıta dayalı bilgi tabanlı tedavi edebilecek diş hekimleri yetiştirmek amacıyla hizmet vermektedir.</w:t>
      </w:r>
    </w:p>
    <w:p w14:paraId="21782F26" w14:textId="22015912" w:rsidR="332DB12F" w:rsidRDefault="0673C951" w:rsidP="39140ED9">
      <w:pPr>
        <w:spacing w:after="200" w:line="240" w:lineRule="auto"/>
        <w:jc w:val="both"/>
        <w:rPr>
          <w:rFonts w:ascii="Times New Roman" w:eastAsia="Times New Roman" w:hAnsi="Times New Roman" w:cs="Times New Roman"/>
          <w:b/>
          <w:bCs/>
        </w:rPr>
      </w:pPr>
      <w:r w:rsidRPr="102684F4">
        <w:rPr>
          <w:rFonts w:ascii="Times New Roman" w:eastAsia="Times New Roman" w:hAnsi="Times New Roman" w:cs="Times New Roman"/>
          <w:b/>
          <w:bCs/>
        </w:rPr>
        <w:t xml:space="preserve">Vizyon </w:t>
      </w:r>
    </w:p>
    <w:p w14:paraId="44FB3F72" w14:textId="2A294666" w:rsidR="332DB12F" w:rsidRDefault="0673C951" w:rsidP="39140ED9">
      <w:p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Diş hekimliği alanında uluslararası standartlarda geçerli nitelikli eğitim veren, değişime ve gelişime açık, özgün akademik çalışmalar yapan ve bu konuda tüm öğretim kadrosu ve öğrencilerinin sürekli gelişimine fırsat sunan, dijital dönüşüme yön vererek, hasta haklarına saygı duyarak kaliteli ağız ve diş tedavileri sunan, ulusal ve uluslararası düzeyde lider bir fakülte olmaktır.</w:t>
      </w:r>
    </w:p>
    <w:p w14:paraId="76A09010" w14:textId="5AC8F5D1" w:rsidR="332DB12F" w:rsidRDefault="0673C951" w:rsidP="39140ED9">
      <w:pPr>
        <w:spacing w:after="200" w:line="360" w:lineRule="auto"/>
        <w:jc w:val="both"/>
        <w:rPr>
          <w:rFonts w:ascii="Times New Roman" w:eastAsia="Times New Roman" w:hAnsi="Times New Roman" w:cs="Times New Roman"/>
          <w:b/>
          <w:bCs/>
        </w:rPr>
      </w:pPr>
      <w:r w:rsidRPr="102684F4">
        <w:rPr>
          <w:rFonts w:ascii="Times New Roman" w:eastAsia="Times New Roman" w:hAnsi="Times New Roman" w:cs="Times New Roman"/>
          <w:b/>
          <w:bCs/>
        </w:rPr>
        <w:t>Değerler</w:t>
      </w:r>
    </w:p>
    <w:p w14:paraId="406AC126" w14:textId="5B4B0A80" w:rsidR="12CC490E" w:rsidRDefault="12CC490E" w:rsidP="102684F4">
      <w:pPr>
        <w:spacing w:after="200" w:line="360" w:lineRule="auto"/>
        <w:jc w:val="both"/>
        <w:rPr>
          <w:rFonts w:ascii="Times New Roman" w:eastAsia="Times New Roman" w:hAnsi="Times New Roman" w:cs="Times New Roman"/>
        </w:rPr>
      </w:pPr>
      <w:r w:rsidRPr="102684F4">
        <w:rPr>
          <w:rFonts w:ascii="Times New Roman" w:eastAsia="Times New Roman" w:hAnsi="Times New Roman" w:cs="Times New Roman"/>
        </w:rPr>
        <w:t>Fakültemizin belirlendiği temel değerlere aşağıda yer verilmiştir.</w:t>
      </w:r>
    </w:p>
    <w:p w14:paraId="3663B98F" w14:textId="7254773A" w:rsidR="332DB12F" w:rsidRDefault="0673C951" w:rsidP="102684F4">
      <w:pPr>
        <w:pStyle w:val="ListeParagraf"/>
        <w:numPr>
          <w:ilvl w:val="0"/>
          <w:numId w:val="13"/>
        </w:num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Güvenilirlik, dürüstlük, şeffaflık ve tarafsızlık</w:t>
      </w:r>
    </w:p>
    <w:p w14:paraId="3B6F51EA" w14:textId="4F6A920D" w:rsidR="332DB12F" w:rsidRDefault="0673C951" w:rsidP="102684F4">
      <w:pPr>
        <w:pStyle w:val="ListeParagraf"/>
        <w:numPr>
          <w:ilvl w:val="0"/>
          <w:numId w:val="13"/>
        </w:num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Bilimsel gelişimlere açıklık</w:t>
      </w:r>
    </w:p>
    <w:p w14:paraId="42ADC4B5" w14:textId="4D2246E5" w:rsidR="332DB12F" w:rsidRDefault="0673C951" w:rsidP="102684F4">
      <w:pPr>
        <w:pStyle w:val="ListeParagraf"/>
        <w:numPr>
          <w:ilvl w:val="0"/>
          <w:numId w:val="13"/>
        </w:num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Hastalarımızın ve çalışanlarımızın haklarına saygı</w:t>
      </w:r>
    </w:p>
    <w:p w14:paraId="4B668AD0" w14:textId="5769EB61" w:rsidR="332DB12F" w:rsidRDefault="0673C951" w:rsidP="102684F4">
      <w:pPr>
        <w:pStyle w:val="ListeParagraf"/>
        <w:numPr>
          <w:ilvl w:val="0"/>
          <w:numId w:val="13"/>
        </w:num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Toplumsal ve küresel sorunlara duyarlı</w:t>
      </w:r>
    </w:p>
    <w:p w14:paraId="4216E87A" w14:textId="7B3198FD" w:rsidR="332DB12F" w:rsidRDefault="0673C951" w:rsidP="102684F4">
      <w:pPr>
        <w:pStyle w:val="ListeParagraf"/>
        <w:numPr>
          <w:ilvl w:val="0"/>
          <w:numId w:val="13"/>
        </w:num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Sosyal sorumluluğu önemseyen</w:t>
      </w:r>
    </w:p>
    <w:p w14:paraId="607581EA" w14:textId="25735254" w:rsidR="332DB12F" w:rsidRDefault="0673C951" w:rsidP="102684F4">
      <w:pPr>
        <w:pStyle w:val="ListeParagraf"/>
        <w:numPr>
          <w:ilvl w:val="0"/>
          <w:numId w:val="13"/>
        </w:num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İnsana saygı</w:t>
      </w:r>
    </w:p>
    <w:p w14:paraId="6FE6F5B1" w14:textId="00FE321C" w:rsidR="332DB12F" w:rsidRDefault="0673C951" w:rsidP="102684F4">
      <w:pPr>
        <w:pStyle w:val="ListeParagraf"/>
        <w:numPr>
          <w:ilvl w:val="0"/>
          <w:numId w:val="13"/>
        </w:numPr>
        <w:spacing w:after="200" w:line="240" w:lineRule="auto"/>
        <w:jc w:val="both"/>
        <w:rPr>
          <w:rFonts w:ascii="Times New Roman" w:eastAsia="Times New Roman" w:hAnsi="Times New Roman" w:cs="Times New Roman"/>
        </w:rPr>
      </w:pPr>
      <w:r w:rsidRPr="102684F4">
        <w:rPr>
          <w:rFonts w:ascii="Times New Roman" w:eastAsia="Times New Roman" w:hAnsi="Times New Roman" w:cs="Times New Roman"/>
        </w:rPr>
        <w:t xml:space="preserve">Çözüm odaklılık </w:t>
      </w:r>
    </w:p>
    <w:p w14:paraId="10D3FCE0" w14:textId="0111052D" w:rsidR="332DB12F" w:rsidRDefault="0673C951" w:rsidP="102684F4">
      <w:pPr>
        <w:pStyle w:val="ListeParagraf"/>
        <w:numPr>
          <w:ilvl w:val="0"/>
          <w:numId w:val="13"/>
        </w:numPr>
        <w:spacing w:after="200" w:line="240" w:lineRule="auto"/>
        <w:jc w:val="both"/>
        <w:rPr>
          <w:rFonts w:ascii="Times New Roman" w:eastAsia="Times New Roman" w:hAnsi="Times New Roman" w:cs="Times New Roman"/>
        </w:rPr>
      </w:pPr>
      <w:r w:rsidRPr="3B973C56">
        <w:rPr>
          <w:rFonts w:ascii="Times New Roman" w:eastAsia="Times New Roman" w:hAnsi="Times New Roman" w:cs="Times New Roman"/>
        </w:rPr>
        <w:t>Etik değerlere sahip</w:t>
      </w:r>
    </w:p>
    <w:p w14:paraId="7BFBEE79" w14:textId="0C1E0894" w:rsidR="3B973C56" w:rsidRDefault="3B973C56" w:rsidP="3B973C56">
      <w:pPr>
        <w:spacing w:after="200" w:line="240" w:lineRule="auto"/>
        <w:jc w:val="both"/>
        <w:rPr>
          <w:rFonts w:ascii="Times New Roman" w:eastAsia="Times New Roman" w:hAnsi="Times New Roman" w:cs="Times New Roman"/>
        </w:rPr>
      </w:pPr>
    </w:p>
    <w:p w14:paraId="194374E6" w14:textId="3475B200" w:rsidR="332DB12F" w:rsidRDefault="5185AC4E" w:rsidP="102684F4">
      <w:pPr>
        <w:spacing w:after="200" w:line="360" w:lineRule="auto"/>
        <w:jc w:val="both"/>
        <w:rPr>
          <w:rFonts w:ascii="Times New Roman" w:eastAsia="Times New Roman" w:hAnsi="Times New Roman" w:cs="Times New Roman"/>
          <w:b/>
          <w:bCs/>
        </w:rPr>
      </w:pPr>
      <w:r w:rsidRPr="102684F4">
        <w:rPr>
          <w:rFonts w:ascii="Times New Roman" w:eastAsia="Times New Roman" w:hAnsi="Times New Roman" w:cs="Times New Roman"/>
          <w:b/>
          <w:bCs/>
        </w:rPr>
        <w:lastRenderedPageBreak/>
        <w:t xml:space="preserve">Amaçlar ve </w:t>
      </w:r>
      <w:r w:rsidR="0673C951" w:rsidRPr="102684F4">
        <w:rPr>
          <w:rFonts w:ascii="Times New Roman" w:eastAsia="Times New Roman" w:hAnsi="Times New Roman" w:cs="Times New Roman"/>
          <w:b/>
          <w:bCs/>
        </w:rPr>
        <w:t>Hedefler</w:t>
      </w:r>
    </w:p>
    <w:p w14:paraId="75329941" w14:textId="27D79D6E" w:rsidR="332DB12F" w:rsidRDefault="6A027A56" w:rsidP="3B973C56">
      <w:pPr>
        <w:spacing w:line="240" w:lineRule="auto"/>
        <w:jc w:val="both"/>
        <w:rPr>
          <w:rFonts w:ascii="Times New Roman" w:eastAsia="Times New Roman" w:hAnsi="Times New Roman" w:cs="Times New Roman"/>
        </w:rPr>
      </w:pPr>
      <w:r w:rsidRPr="3B973C56">
        <w:rPr>
          <w:rFonts w:ascii="Times New Roman" w:eastAsia="Times New Roman" w:hAnsi="Times New Roman" w:cs="Times New Roman"/>
        </w:rPr>
        <w:t>Fakültemizin 2026-2030 Stratejik Planımızda belirlenen</w:t>
      </w:r>
      <w:r w:rsidR="6953ACD3" w:rsidRPr="3B973C56">
        <w:rPr>
          <w:rFonts w:ascii="Times New Roman" w:eastAsia="Times New Roman" w:hAnsi="Times New Roman" w:cs="Times New Roman"/>
        </w:rPr>
        <w:t xml:space="preserve"> </w:t>
      </w:r>
      <w:r w:rsidRPr="3B973C56">
        <w:rPr>
          <w:rFonts w:ascii="Times New Roman" w:eastAsia="Times New Roman" w:hAnsi="Times New Roman" w:cs="Times New Roman"/>
        </w:rPr>
        <w:t xml:space="preserve">amaç ve hedeflerimiz </w:t>
      </w:r>
      <w:r w:rsidR="16C285C3" w:rsidRPr="3B973C56">
        <w:rPr>
          <w:rFonts w:ascii="Times New Roman" w:eastAsia="Times New Roman" w:hAnsi="Times New Roman" w:cs="Times New Roman"/>
        </w:rPr>
        <w:t>aşağıda sunulmuştur.</w:t>
      </w:r>
    </w:p>
    <w:p w14:paraId="7E6CF402" w14:textId="7846D725" w:rsidR="332DB12F" w:rsidRDefault="6A027A56" w:rsidP="5F945847">
      <w:pPr>
        <w:spacing w:line="240" w:lineRule="auto"/>
        <w:jc w:val="both"/>
      </w:pPr>
      <w:r w:rsidRPr="5F945847">
        <w:rPr>
          <w:rFonts w:ascii="Times New Roman" w:eastAsia="Times New Roman" w:hAnsi="Times New Roman" w:cs="Times New Roman"/>
          <w:b/>
          <w:bCs/>
        </w:rPr>
        <w:t>Amaç 1:</w:t>
      </w:r>
      <w:r w:rsidRPr="5F945847">
        <w:rPr>
          <w:rFonts w:ascii="Times New Roman" w:eastAsia="Times New Roman" w:hAnsi="Times New Roman" w:cs="Times New Roman"/>
        </w:rPr>
        <w:t xml:space="preserve"> </w:t>
      </w:r>
      <w:r w:rsidRPr="5F945847">
        <w:rPr>
          <w:rFonts w:ascii="Times New Roman" w:eastAsia="Times New Roman" w:hAnsi="Times New Roman" w:cs="Times New Roman"/>
          <w:b/>
          <w:bCs/>
        </w:rPr>
        <w:t>Kaliteyi önceleyen öğrenci merkezli eğitim anlayışıyla rekabet edebilir bireyler yetiştirmek</w:t>
      </w:r>
    </w:p>
    <w:p w14:paraId="63E4CD21" w14:textId="4001D195" w:rsidR="332DB12F" w:rsidRDefault="6A027A56" w:rsidP="5F945847">
      <w:pPr>
        <w:spacing w:after="0" w:line="240" w:lineRule="auto"/>
        <w:jc w:val="both"/>
      </w:pPr>
      <w:r w:rsidRPr="5F945847">
        <w:rPr>
          <w:rFonts w:ascii="Times New Roman" w:eastAsia="Times New Roman" w:hAnsi="Times New Roman" w:cs="Times New Roman"/>
          <w:b/>
          <w:bCs/>
        </w:rPr>
        <w:t>Hedef 1.1.</w:t>
      </w:r>
      <w:r w:rsidRPr="5F945847">
        <w:rPr>
          <w:rFonts w:ascii="Times New Roman" w:eastAsia="Times New Roman" w:hAnsi="Times New Roman" w:cs="Times New Roman"/>
        </w:rPr>
        <w:t xml:space="preserve"> Fakültemiz misyonu ve vizyonuna ulaşmaya dönük değişen yükseköğretim stratejileri, “Ulusal çekirdek Eğitim Müfredatı”, kalite ve akreditasyon süreçleri ile uyumlu olarak eğitimin ve fiziksel alt yapının güncellenmesi ve bilginin aktarılması sağlanacaktır.</w:t>
      </w:r>
    </w:p>
    <w:p w14:paraId="152CE58B" w14:textId="253F3874" w:rsidR="332DB12F" w:rsidRDefault="6A027A56" w:rsidP="5F945847">
      <w:pPr>
        <w:spacing w:after="0" w:line="240" w:lineRule="auto"/>
        <w:jc w:val="both"/>
      </w:pPr>
      <w:r w:rsidRPr="5F945847">
        <w:rPr>
          <w:rFonts w:ascii="Times New Roman" w:eastAsia="Times New Roman" w:hAnsi="Times New Roman" w:cs="Times New Roman"/>
          <w:b/>
          <w:bCs/>
        </w:rPr>
        <w:t>Hedef 1.2.</w:t>
      </w:r>
      <w:r w:rsidRPr="5F945847">
        <w:rPr>
          <w:rFonts w:ascii="Times New Roman" w:eastAsia="Times New Roman" w:hAnsi="Times New Roman" w:cs="Times New Roman"/>
        </w:rPr>
        <w:t xml:space="preserve"> Çağın gerektirdiği disiplinler arası/çok disiplinli eğitim ve öğretimi güçlendirerek, uluslararası standartlarda üniversitemizin eğitim ve öğretim programlarını iyileştirmek.</w:t>
      </w:r>
    </w:p>
    <w:p w14:paraId="2BAC188F" w14:textId="4BB422CF" w:rsidR="332DB12F" w:rsidRDefault="6A027A56" w:rsidP="5F945847">
      <w:pPr>
        <w:spacing w:after="0" w:line="240" w:lineRule="auto"/>
        <w:jc w:val="both"/>
      </w:pPr>
      <w:r w:rsidRPr="5F945847">
        <w:rPr>
          <w:rFonts w:ascii="Times New Roman" w:eastAsia="Times New Roman" w:hAnsi="Times New Roman" w:cs="Times New Roman"/>
          <w:b/>
          <w:bCs/>
        </w:rPr>
        <w:t>Hedef 1.3.</w:t>
      </w:r>
      <w:r w:rsidRPr="5F945847">
        <w:rPr>
          <w:rFonts w:ascii="Times New Roman" w:eastAsia="Times New Roman" w:hAnsi="Times New Roman" w:cs="Times New Roman"/>
        </w:rPr>
        <w:t xml:space="preserve"> Öğrencilere yönelik teşvik, rehberlik ve danışmanlık hizmetlerini geliştirmek.</w:t>
      </w:r>
    </w:p>
    <w:p w14:paraId="72DB00A5" w14:textId="233A5792" w:rsidR="332DB12F" w:rsidRDefault="6A027A56" w:rsidP="5F945847">
      <w:pPr>
        <w:spacing w:after="0" w:line="240" w:lineRule="auto"/>
        <w:ind w:left="720"/>
        <w:jc w:val="both"/>
      </w:pPr>
      <w:r w:rsidRPr="5F945847">
        <w:rPr>
          <w:rFonts w:ascii="Times New Roman" w:eastAsia="Times New Roman" w:hAnsi="Times New Roman" w:cs="Times New Roman"/>
          <w:b/>
          <w:bCs/>
        </w:rPr>
        <w:t xml:space="preserve"> </w:t>
      </w:r>
    </w:p>
    <w:p w14:paraId="7D43D810" w14:textId="1FCE6A6F" w:rsidR="332DB12F" w:rsidRDefault="6A027A56" w:rsidP="5F945847">
      <w:pPr>
        <w:spacing w:after="0" w:line="240" w:lineRule="auto"/>
        <w:jc w:val="both"/>
      </w:pPr>
      <w:r w:rsidRPr="5F945847">
        <w:rPr>
          <w:rFonts w:ascii="Times New Roman" w:eastAsia="Times New Roman" w:hAnsi="Times New Roman" w:cs="Times New Roman"/>
          <w:b/>
          <w:bCs/>
        </w:rPr>
        <w:t>Amaç 2: Ar-</w:t>
      </w:r>
      <w:proofErr w:type="spellStart"/>
      <w:r w:rsidRPr="5F945847">
        <w:rPr>
          <w:rFonts w:ascii="Times New Roman" w:eastAsia="Times New Roman" w:hAnsi="Times New Roman" w:cs="Times New Roman"/>
          <w:b/>
          <w:bCs/>
        </w:rPr>
        <w:t>Ge</w:t>
      </w:r>
      <w:proofErr w:type="spellEnd"/>
      <w:r w:rsidRPr="5F945847">
        <w:rPr>
          <w:rFonts w:ascii="Times New Roman" w:eastAsia="Times New Roman" w:hAnsi="Times New Roman" w:cs="Times New Roman"/>
          <w:b/>
          <w:bCs/>
        </w:rPr>
        <w:t xml:space="preserve"> ve proje kültürünü tabana yayarak nitelikli bilgi ve teknoloji üretimine katkıda bulunmak</w:t>
      </w:r>
    </w:p>
    <w:p w14:paraId="077498F7" w14:textId="60B8A837" w:rsidR="332DB12F" w:rsidRDefault="6A027A56" w:rsidP="5F945847">
      <w:pPr>
        <w:spacing w:after="0" w:line="240" w:lineRule="auto"/>
        <w:jc w:val="both"/>
      </w:pPr>
      <w:r w:rsidRPr="5F945847">
        <w:rPr>
          <w:rFonts w:ascii="Times New Roman" w:eastAsia="Times New Roman" w:hAnsi="Times New Roman" w:cs="Times New Roman"/>
          <w:b/>
          <w:bCs/>
        </w:rPr>
        <w:t>Hedef 2.1</w:t>
      </w:r>
      <w:r w:rsidRPr="5F945847">
        <w:rPr>
          <w:rFonts w:ascii="Times New Roman" w:eastAsia="Times New Roman" w:hAnsi="Times New Roman" w:cs="Times New Roman"/>
        </w:rPr>
        <w:t>. Üniversitemizde geliştirilen bilimsel araştırma proje sayısını arttırmak</w:t>
      </w:r>
    </w:p>
    <w:p w14:paraId="067DE124" w14:textId="4A93DF07" w:rsidR="332DB12F" w:rsidRDefault="6A027A56" w:rsidP="5F945847">
      <w:pPr>
        <w:spacing w:after="0" w:line="240" w:lineRule="auto"/>
        <w:jc w:val="both"/>
      </w:pPr>
      <w:r w:rsidRPr="5F945847">
        <w:rPr>
          <w:rFonts w:ascii="Times New Roman" w:eastAsia="Times New Roman" w:hAnsi="Times New Roman" w:cs="Times New Roman"/>
          <w:b/>
          <w:bCs/>
        </w:rPr>
        <w:t>Hedef 2.2.</w:t>
      </w:r>
      <w:r w:rsidRPr="5F945847">
        <w:rPr>
          <w:rFonts w:ascii="Times New Roman" w:eastAsia="Times New Roman" w:hAnsi="Times New Roman" w:cs="Times New Roman"/>
        </w:rPr>
        <w:t xml:space="preserve"> Üniversitemiz akademik insan kaynağının araştırma performansını iyileştirmek</w:t>
      </w:r>
    </w:p>
    <w:p w14:paraId="6E46E42F" w14:textId="563C0061" w:rsidR="332DB12F" w:rsidRDefault="6A027A56" w:rsidP="5F945847">
      <w:pPr>
        <w:spacing w:after="0" w:line="240" w:lineRule="auto"/>
        <w:jc w:val="both"/>
      </w:pPr>
      <w:r w:rsidRPr="5F945847">
        <w:rPr>
          <w:rFonts w:ascii="Times New Roman" w:eastAsia="Times New Roman" w:hAnsi="Times New Roman" w:cs="Times New Roman"/>
          <w:b/>
          <w:bCs/>
        </w:rPr>
        <w:t xml:space="preserve">Hedef 2.3. </w:t>
      </w:r>
      <w:r w:rsidRPr="5F945847">
        <w:rPr>
          <w:rFonts w:ascii="Times New Roman" w:eastAsia="Times New Roman" w:hAnsi="Times New Roman" w:cs="Times New Roman"/>
        </w:rPr>
        <w:t>Lisansüstü programların nitelik ve niceliğini arttırmaya başlamak</w:t>
      </w:r>
    </w:p>
    <w:p w14:paraId="073C6A12" w14:textId="266CD173" w:rsidR="332DB12F" w:rsidRDefault="6A027A56" w:rsidP="5F945847">
      <w:pPr>
        <w:spacing w:after="0" w:line="240" w:lineRule="auto"/>
        <w:jc w:val="both"/>
      </w:pPr>
      <w:r w:rsidRPr="5F945847">
        <w:rPr>
          <w:rFonts w:ascii="Times New Roman" w:eastAsia="Times New Roman" w:hAnsi="Times New Roman" w:cs="Times New Roman"/>
          <w:b/>
          <w:bCs/>
        </w:rPr>
        <w:t xml:space="preserve">Hedef 2.4. </w:t>
      </w:r>
      <w:r w:rsidRPr="5F945847">
        <w:rPr>
          <w:rFonts w:ascii="Times New Roman" w:eastAsia="Times New Roman" w:hAnsi="Times New Roman" w:cs="Times New Roman"/>
        </w:rPr>
        <w:t>Üniversite adresli yapılan bilimsel makale sayısını ve kalitesini arttırmak</w:t>
      </w:r>
    </w:p>
    <w:p w14:paraId="7E136B96" w14:textId="14D4188E" w:rsidR="332DB12F" w:rsidRDefault="6A027A56" w:rsidP="5F945847">
      <w:pPr>
        <w:spacing w:after="0" w:line="240" w:lineRule="auto"/>
        <w:ind w:left="720"/>
        <w:jc w:val="both"/>
      </w:pPr>
      <w:r w:rsidRPr="5F945847">
        <w:rPr>
          <w:rFonts w:ascii="Times New Roman" w:eastAsia="Times New Roman" w:hAnsi="Times New Roman" w:cs="Times New Roman"/>
          <w:b/>
          <w:bCs/>
        </w:rPr>
        <w:t xml:space="preserve"> </w:t>
      </w:r>
    </w:p>
    <w:p w14:paraId="157E2E39" w14:textId="74EFC7F1" w:rsidR="332DB12F" w:rsidRDefault="6A027A56" w:rsidP="5F945847">
      <w:pPr>
        <w:spacing w:line="240" w:lineRule="auto"/>
        <w:jc w:val="both"/>
      </w:pPr>
      <w:r w:rsidRPr="5F945847">
        <w:rPr>
          <w:rFonts w:ascii="Times New Roman" w:eastAsia="Times New Roman" w:hAnsi="Times New Roman" w:cs="Times New Roman"/>
          <w:b/>
          <w:bCs/>
        </w:rPr>
        <w:t>Amaç 3: Sürdürülebilir kalkınma hedeflerine yönelik çalışmalarıyla toplumsal fayda üretmek</w:t>
      </w:r>
    </w:p>
    <w:p w14:paraId="296D4501" w14:textId="5FB55860" w:rsidR="332DB12F" w:rsidRDefault="6A027A56" w:rsidP="5F945847">
      <w:pPr>
        <w:spacing w:line="240" w:lineRule="auto"/>
        <w:jc w:val="both"/>
      </w:pPr>
      <w:r w:rsidRPr="5F945847">
        <w:rPr>
          <w:rFonts w:ascii="Times New Roman" w:eastAsia="Times New Roman" w:hAnsi="Times New Roman" w:cs="Times New Roman"/>
          <w:b/>
          <w:bCs/>
        </w:rPr>
        <w:t xml:space="preserve">Hedef 3.1. </w:t>
      </w:r>
      <w:r w:rsidRPr="5F945847">
        <w:rPr>
          <w:rFonts w:ascii="Times New Roman" w:eastAsia="Times New Roman" w:hAnsi="Times New Roman" w:cs="Times New Roman"/>
        </w:rPr>
        <w:t>Ulusal ve uluslararası iş birlikleriyle geliştirilen bilimsel faaliyetlerin sayısını artırmak</w:t>
      </w:r>
    </w:p>
    <w:p w14:paraId="39F1E4C0" w14:textId="04C69839" w:rsidR="332DB12F" w:rsidRDefault="6A027A56" w:rsidP="5F945847">
      <w:pPr>
        <w:spacing w:line="240" w:lineRule="auto"/>
        <w:jc w:val="both"/>
      </w:pPr>
      <w:r w:rsidRPr="5F945847">
        <w:rPr>
          <w:rFonts w:ascii="Times New Roman" w:eastAsia="Times New Roman" w:hAnsi="Times New Roman" w:cs="Times New Roman"/>
          <w:b/>
          <w:bCs/>
        </w:rPr>
        <w:t xml:space="preserve">Hedef 3.2. </w:t>
      </w:r>
      <w:r w:rsidRPr="5F945847">
        <w:rPr>
          <w:rFonts w:ascii="Times New Roman" w:eastAsia="Times New Roman" w:hAnsi="Times New Roman" w:cs="Times New Roman"/>
        </w:rPr>
        <w:t>Topluma katkı temelli faaliyetleri artırmak</w:t>
      </w:r>
    </w:p>
    <w:p w14:paraId="4AF1BCED" w14:textId="4D78B070" w:rsidR="332DB12F" w:rsidRDefault="6A027A56" w:rsidP="5F945847">
      <w:pPr>
        <w:spacing w:line="240" w:lineRule="auto"/>
        <w:jc w:val="both"/>
      </w:pPr>
      <w:r w:rsidRPr="5F945847">
        <w:rPr>
          <w:rFonts w:ascii="Times New Roman" w:eastAsia="Times New Roman" w:hAnsi="Times New Roman" w:cs="Times New Roman"/>
          <w:b/>
          <w:bCs/>
        </w:rPr>
        <w:t>Hedef 3.3</w:t>
      </w:r>
      <w:r w:rsidRPr="5F945847">
        <w:rPr>
          <w:rFonts w:ascii="Times New Roman" w:eastAsia="Times New Roman" w:hAnsi="Times New Roman" w:cs="Times New Roman"/>
        </w:rPr>
        <w:t>. Öğrencilerin kişisel ve sosyal gelişimine katkı sağlayacak etkinlikleri desteklemek</w:t>
      </w:r>
    </w:p>
    <w:p w14:paraId="4ABAD5B3" w14:textId="406ECB6D" w:rsidR="332DB12F" w:rsidRDefault="332DB12F" w:rsidP="102684F4">
      <w:pPr>
        <w:spacing w:after="200" w:line="240" w:lineRule="auto"/>
        <w:jc w:val="both"/>
        <w:rPr>
          <w:rFonts w:ascii="Times New Roman" w:eastAsia="Times New Roman" w:hAnsi="Times New Roman" w:cs="Times New Roman"/>
        </w:rPr>
      </w:pPr>
    </w:p>
    <w:p w14:paraId="13F9E74E" w14:textId="51955AAD" w:rsidR="332DB12F" w:rsidRDefault="332DB12F" w:rsidP="39140ED9">
      <w:pPr>
        <w:spacing w:after="200" w:line="276" w:lineRule="auto"/>
        <w:jc w:val="both"/>
        <w:rPr>
          <w:rFonts w:ascii="Times New Roman" w:eastAsia="Times New Roman" w:hAnsi="Times New Roman" w:cs="Times New Roman"/>
          <w:b/>
          <w:bCs/>
        </w:rPr>
      </w:pPr>
    </w:p>
    <w:p w14:paraId="1179F430" w14:textId="0D136264" w:rsidR="332DB12F" w:rsidRDefault="332DB12F" w:rsidP="39140ED9">
      <w:pPr>
        <w:spacing w:after="0"/>
        <w:rPr>
          <w:rFonts w:ascii="Times New Roman" w:eastAsia="Times New Roman" w:hAnsi="Times New Roman" w:cs="Times New Roman"/>
        </w:rPr>
      </w:pPr>
      <w:r w:rsidRPr="102684F4">
        <w:rPr>
          <w:rFonts w:ascii="Times New Roman" w:eastAsia="Times New Roman" w:hAnsi="Times New Roman" w:cs="Times New Roman"/>
        </w:rPr>
        <w:br w:type="page"/>
      </w:r>
    </w:p>
    <w:p w14:paraId="7300BE0B" w14:textId="4D476765" w:rsidR="1DA23598" w:rsidRDefault="1DA23598" w:rsidP="102684F4">
      <w:pPr>
        <w:spacing w:before="240" w:after="240"/>
        <w:jc w:val="both"/>
      </w:pPr>
      <w:r w:rsidRPr="102684F4">
        <w:rPr>
          <w:rFonts w:ascii="Times New Roman" w:eastAsia="Times New Roman" w:hAnsi="Times New Roman" w:cs="Times New Roman"/>
          <w:b/>
          <w:bCs/>
        </w:rPr>
        <w:lastRenderedPageBreak/>
        <w:t xml:space="preserve">A. LİDERLİK, YÖNETİŞİM VE KALİTE </w:t>
      </w:r>
    </w:p>
    <w:p w14:paraId="505DDC36" w14:textId="6BF6AAC2" w:rsidR="1DA23598" w:rsidRDefault="1DA23598" w:rsidP="102684F4">
      <w:pPr>
        <w:spacing w:before="240" w:after="240"/>
        <w:jc w:val="both"/>
      </w:pPr>
      <w:r w:rsidRPr="102684F4">
        <w:rPr>
          <w:rFonts w:ascii="Times New Roman" w:eastAsia="Times New Roman" w:hAnsi="Times New Roman" w:cs="Times New Roman"/>
          <w:b/>
          <w:bCs/>
        </w:rPr>
        <w:t xml:space="preserve">A.1. Liderlik ve Kalite </w:t>
      </w:r>
    </w:p>
    <w:p w14:paraId="6248B5EB" w14:textId="5E7D2895" w:rsidR="1DA23598" w:rsidRDefault="1DA23598" w:rsidP="102684F4">
      <w:pPr>
        <w:spacing w:before="240" w:after="240"/>
        <w:jc w:val="both"/>
      </w:pPr>
      <w:r w:rsidRPr="102684F4">
        <w:rPr>
          <w:rFonts w:ascii="Times New Roman" w:eastAsia="Times New Roman" w:hAnsi="Times New Roman" w:cs="Times New Roman"/>
          <w:b/>
          <w:bCs/>
        </w:rPr>
        <w:t xml:space="preserve">A.1.1. Yönetişim Modeli ve İdari Yapı </w:t>
      </w:r>
    </w:p>
    <w:p w14:paraId="3967E9A8" w14:textId="0466AF63" w:rsidR="1DA23598" w:rsidRDefault="1DA23598" w:rsidP="102684F4">
      <w:pPr>
        <w:spacing w:before="240" w:after="240" w:line="240" w:lineRule="auto"/>
        <w:jc w:val="both"/>
      </w:pPr>
      <w:r w:rsidRPr="102684F4">
        <w:rPr>
          <w:rFonts w:ascii="Times New Roman" w:eastAsia="Times New Roman" w:hAnsi="Times New Roman" w:cs="Times New Roman"/>
        </w:rPr>
        <w:t>Fakültemizin yönetişim modeli ve idari yapısı belirlenmiş olup organizasyon şeması birimin internet sayfasında almaktadır ve birim ve alanların genelini kapsayacak şekilde faaliyet göstermektedir.</w:t>
      </w:r>
      <w:r w:rsidR="008760FE">
        <w:rPr>
          <w:rFonts w:ascii="Times New Roman" w:eastAsia="Times New Roman" w:hAnsi="Times New Roman" w:cs="Times New Roman"/>
        </w:rPr>
        <w:t xml:space="preserve"> </w:t>
      </w:r>
      <w:hyperlink r:id="rId10">
        <w:r w:rsidRPr="009A19D3">
          <w:rPr>
            <w:rStyle w:val="Kpr"/>
            <w:rFonts w:ascii="Times New Roman" w:eastAsia="Times New Roman" w:hAnsi="Times New Roman" w:cs="Times New Roman"/>
            <w:b/>
            <w:bCs/>
          </w:rPr>
          <w:t>[OD3]</w:t>
        </w:r>
      </w:hyperlink>
      <w:r w:rsidRPr="102684F4">
        <w:rPr>
          <w:rFonts w:ascii="Times New Roman" w:eastAsia="Times New Roman" w:hAnsi="Times New Roman" w:cs="Times New Roman"/>
        </w:rPr>
        <w:t xml:space="preserve"> </w:t>
      </w:r>
    </w:p>
    <w:p w14:paraId="3A80FF1E" w14:textId="4F9DC5EA" w:rsidR="1DA23598" w:rsidRDefault="1DA23598" w:rsidP="102684F4">
      <w:pPr>
        <w:spacing w:before="240" w:after="240" w:line="240" w:lineRule="auto"/>
        <w:jc w:val="both"/>
      </w:pPr>
      <w:r w:rsidRPr="102684F4">
        <w:rPr>
          <w:rFonts w:ascii="Times New Roman" w:eastAsia="Times New Roman" w:hAnsi="Times New Roman" w:cs="Times New Roman"/>
        </w:rPr>
        <w:t>Birim yöneticilerinin (dekan ve dekan yardımcıları,</w:t>
      </w:r>
      <w:r w:rsidR="3FCED4BD" w:rsidRPr="102684F4">
        <w:rPr>
          <w:rFonts w:ascii="Times New Roman" w:eastAsia="Times New Roman" w:hAnsi="Times New Roman" w:cs="Times New Roman"/>
        </w:rPr>
        <w:t xml:space="preserve"> </w:t>
      </w:r>
      <w:r w:rsidRPr="102684F4">
        <w:rPr>
          <w:rFonts w:ascii="Times New Roman" w:eastAsia="Times New Roman" w:hAnsi="Times New Roman" w:cs="Times New Roman"/>
        </w:rPr>
        <w:t>fakülte sekreteri ve anabilim dalı başkanlarının) görev, yetki ve sorumlulukları tanımlanmış ve üniversitemiz bünyesinde gerçekleştirilen kalite çalışmaları kapsamında kullanıma alınan Kalite Bilgi Yönetim Sistemi’nde (QDMS) yer almaktadır</w:t>
      </w:r>
      <w:r w:rsidR="00293F25">
        <w:rPr>
          <w:rFonts w:ascii="Times New Roman" w:eastAsia="Times New Roman" w:hAnsi="Times New Roman" w:cs="Times New Roman"/>
        </w:rPr>
        <w:t>.</w:t>
      </w:r>
      <w:r w:rsidRPr="102684F4">
        <w:rPr>
          <w:rFonts w:ascii="Times New Roman" w:eastAsia="Times New Roman" w:hAnsi="Times New Roman" w:cs="Times New Roman"/>
        </w:rPr>
        <w:t xml:space="preserve"> </w:t>
      </w:r>
      <w:r w:rsidRPr="00293F25">
        <w:rPr>
          <w:rFonts w:ascii="Times New Roman" w:eastAsia="Times New Roman" w:hAnsi="Times New Roman" w:cs="Times New Roman"/>
          <w:b/>
          <w:bCs/>
        </w:rPr>
        <w:t>[1_OD3] [2_OD3] [3_OD3] [4_OD3]</w:t>
      </w:r>
    </w:p>
    <w:p w14:paraId="403EF238" w14:textId="7B16F712" w:rsidR="1DA23598" w:rsidRDefault="1DA23598" w:rsidP="102684F4">
      <w:pPr>
        <w:spacing w:before="240" w:after="240" w:line="240" w:lineRule="auto"/>
        <w:jc w:val="both"/>
      </w:pPr>
      <w:r w:rsidRPr="3B973C56">
        <w:rPr>
          <w:rFonts w:ascii="Times New Roman" w:eastAsia="Times New Roman" w:hAnsi="Times New Roman" w:cs="Times New Roman"/>
        </w:rPr>
        <w:t xml:space="preserve">Akademik personellerin yer aldığı Fakülte Kurulu ve Yönetim </w:t>
      </w:r>
      <w:proofErr w:type="spellStart"/>
      <w:r w:rsidRPr="3B973C56">
        <w:rPr>
          <w:rFonts w:ascii="Times New Roman" w:eastAsia="Times New Roman" w:hAnsi="Times New Roman" w:cs="Times New Roman"/>
        </w:rPr>
        <w:t>Kurulları’na</w:t>
      </w:r>
      <w:proofErr w:type="spellEnd"/>
      <w:r w:rsidRPr="3B973C56">
        <w:rPr>
          <w:rFonts w:ascii="Times New Roman" w:eastAsia="Times New Roman" w:hAnsi="Times New Roman" w:cs="Times New Roman"/>
        </w:rPr>
        <w:t xml:space="preserve"> ek olarak fakültedeki yönetsel ve idari yapıya katkı sağlamak, iş akışını ve dağılımını iyileştirmek amacıyla komisyonlar bulunmaktadır. Yıl içerisinde fakültemize katılan personeller de sürece aktif olarak dahil edilmektedir </w:t>
      </w:r>
      <w:r w:rsidRPr="009A19D3">
        <w:rPr>
          <w:rFonts w:ascii="Times New Roman" w:eastAsia="Times New Roman" w:hAnsi="Times New Roman" w:cs="Times New Roman"/>
          <w:b/>
          <w:bCs/>
        </w:rPr>
        <w:t>[</w:t>
      </w:r>
      <w:hyperlink r:id="rId11">
        <w:r w:rsidRPr="009A19D3">
          <w:rPr>
            <w:rStyle w:val="Kpr"/>
            <w:rFonts w:ascii="Times New Roman" w:eastAsia="Times New Roman" w:hAnsi="Times New Roman" w:cs="Times New Roman"/>
            <w:b/>
            <w:bCs/>
          </w:rPr>
          <w:t>OD4</w:t>
        </w:r>
      </w:hyperlink>
      <w:r w:rsidRPr="009A19D3">
        <w:rPr>
          <w:rFonts w:ascii="Times New Roman" w:eastAsia="Times New Roman" w:hAnsi="Times New Roman" w:cs="Times New Roman"/>
          <w:b/>
          <w:bCs/>
        </w:rPr>
        <w:t>].</w:t>
      </w:r>
      <w:r w:rsidRPr="3B973C56">
        <w:rPr>
          <w:rFonts w:ascii="Times New Roman" w:eastAsia="Times New Roman" w:hAnsi="Times New Roman" w:cs="Times New Roman"/>
        </w:rPr>
        <w:t xml:space="preserve"> Süresi biten üyelerin yerine ivedilikle yeni atama yapılmaktadır</w:t>
      </w:r>
      <w:r w:rsidR="75C9DFD4" w:rsidRPr="3B973C56">
        <w:rPr>
          <w:rFonts w:ascii="Times New Roman" w:eastAsia="Times New Roman" w:hAnsi="Times New Roman" w:cs="Times New Roman"/>
        </w:rPr>
        <w:t xml:space="preserve"> </w:t>
      </w:r>
      <w:r w:rsidRPr="009A19D3">
        <w:rPr>
          <w:rFonts w:ascii="Times New Roman" w:eastAsia="Times New Roman" w:hAnsi="Times New Roman" w:cs="Times New Roman"/>
          <w:b/>
          <w:bCs/>
        </w:rPr>
        <w:t>[5_OD3]</w:t>
      </w:r>
      <w:r w:rsidR="19BC7C2E" w:rsidRPr="009A19D3">
        <w:rPr>
          <w:rFonts w:ascii="Times New Roman" w:eastAsia="Times New Roman" w:hAnsi="Times New Roman" w:cs="Times New Roman"/>
          <w:b/>
          <w:bCs/>
        </w:rPr>
        <w:t>.</w:t>
      </w:r>
    </w:p>
    <w:p w14:paraId="55FA1CFE" w14:textId="12817C86" w:rsidR="1DA23598" w:rsidRDefault="1DA23598" w:rsidP="102684F4">
      <w:pPr>
        <w:spacing w:before="240" w:after="240" w:line="240" w:lineRule="auto"/>
        <w:jc w:val="both"/>
      </w:pPr>
      <w:r w:rsidRPr="102684F4">
        <w:rPr>
          <w:rFonts w:ascii="Times New Roman" w:eastAsia="Times New Roman" w:hAnsi="Times New Roman" w:cs="Times New Roman"/>
        </w:rPr>
        <w:t xml:space="preserve">Fakültemizde oluşturulan komisyonlar aktif olarak çalışmaktadır. Müfredat Geliştirme ve Eğitim Komisyonu ve Ölçme Değerlendirme Komisyonu, dersler, ders içerikleri, eğitim öğretim dönemlerine göre derslerin dağılımın güncellenmesi, programa yeni derslerin eklenmesi konusunda toplantılar yaparak karar almaktadır. Alınan kararlar Fakülte Kurulunca onaylandıktan sonra rektörlüğe bildirilmektedir </w:t>
      </w:r>
      <w:r w:rsidRPr="002060B4">
        <w:rPr>
          <w:rFonts w:ascii="Times New Roman" w:eastAsia="Times New Roman" w:hAnsi="Times New Roman" w:cs="Times New Roman"/>
          <w:b/>
          <w:bCs/>
        </w:rPr>
        <w:t>[6_OD</w:t>
      </w:r>
      <w:r w:rsidR="005A2E95">
        <w:rPr>
          <w:rFonts w:ascii="Times New Roman" w:eastAsia="Times New Roman" w:hAnsi="Times New Roman" w:cs="Times New Roman"/>
          <w:b/>
          <w:bCs/>
        </w:rPr>
        <w:t>3</w:t>
      </w:r>
      <w:r w:rsidRPr="002060B4">
        <w:rPr>
          <w:rFonts w:ascii="Times New Roman" w:eastAsia="Times New Roman" w:hAnsi="Times New Roman" w:cs="Times New Roman"/>
          <w:b/>
          <w:bCs/>
        </w:rPr>
        <w:t>.</w:t>
      </w:r>
      <w:r w:rsidRPr="102684F4">
        <w:rPr>
          <w:rFonts w:ascii="Times New Roman" w:eastAsia="Times New Roman" w:hAnsi="Times New Roman" w:cs="Times New Roman"/>
        </w:rPr>
        <w:t xml:space="preserve"> </w:t>
      </w:r>
    </w:p>
    <w:p w14:paraId="7981026A" w14:textId="03A8FF61" w:rsidR="1DA23598" w:rsidRDefault="1DA23598" w:rsidP="102684F4">
      <w:pPr>
        <w:spacing w:before="240" w:after="240" w:line="240" w:lineRule="auto"/>
        <w:jc w:val="both"/>
      </w:pPr>
      <w:r w:rsidRPr="102684F4">
        <w:rPr>
          <w:rFonts w:ascii="Times New Roman" w:eastAsia="Times New Roman" w:hAnsi="Times New Roman" w:cs="Times New Roman"/>
          <w:b/>
          <w:bCs/>
        </w:rPr>
        <w:t xml:space="preserve">Olgunluk Düzeyi (3): </w:t>
      </w:r>
      <w:r w:rsidRPr="102684F4">
        <w:rPr>
          <w:rFonts w:ascii="Times New Roman" w:eastAsia="Times New Roman" w:hAnsi="Times New Roman" w:cs="Times New Roman"/>
        </w:rPr>
        <w:t xml:space="preserve">Kurumun yönetişim modeli ve organizasyonel yapılanması birim ve alanların genelini kapsayacak şekilde faaliyet göstermektedir. </w:t>
      </w:r>
    </w:p>
    <w:p w14:paraId="4828C4E4" w14:textId="05C479E4" w:rsidR="1DA23598" w:rsidRDefault="1DA23598" w:rsidP="3B973C56">
      <w:pPr>
        <w:spacing w:before="240" w:after="240" w:line="240" w:lineRule="auto"/>
        <w:jc w:val="both"/>
      </w:pPr>
      <w:r w:rsidRPr="3B973C56">
        <w:rPr>
          <w:rFonts w:ascii="Times New Roman" w:eastAsia="Times New Roman" w:hAnsi="Times New Roman" w:cs="Times New Roman"/>
        </w:rPr>
        <w:t>[1](</w:t>
      </w:r>
      <w:proofErr w:type="gramStart"/>
      <w:r w:rsidRPr="3B973C56">
        <w:rPr>
          <w:rFonts w:ascii="Times New Roman" w:eastAsia="Times New Roman" w:hAnsi="Times New Roman" w:cs="Times New Roman"/>
        </w:rPr>
        <w:t>3)A.</w:t>
      </w:r>
      <w:proofErr w:type="gramEnd"/>
      <w:r w:rsidRPr="3B973C56">
        <w:rPr>
          <w:rFonts w:ascii="Times New Roman" w:eastAsia="Times New Roman" w:hAnsi="Times New Roman" w:cs="Times New Roman"/>
        </w:rPr>
        <w:t>1.1.</w:t>
      </w:r>
      <w:r w:rsidR="03C8CD7E" w:rsidRPr="3B973C56">
        <w:rPr>
          <w:rFonts w:ascii="Times New Roman" w:eastAsia="Times New Roman" w:hAnsi="Times New Roman" w:cs="Times New Roman"/>
        </w:rPr>
        <w:t xml:space="preserve"> </w:t>
      </w:r>
      <w:proofErr w:type="spellStart"/>
      <w:r w:rsidRPr="3B973C56">
        <w:rPr>
          <w:rFonts w:ascii="Times New Roman" w:eastAsia="Times New Roman" w:hAnsi="Times New Roman" w:cs="Times New Roman"/>
        </w:rPr>
        <w:t>dis_hekimligi_fakultesi_dekani_gorev_yetki_ve_sorumluluklari</w:t>
      </w:r>
      <w:proofErr w:type="spellEnd"/>
      <w:r w:rsidRPr="3B973C56">
        <w:rPr>
          <w:rFonts w:ascii="Times New Roman" w:eastAsia="Times New Roman" w:hAnsi="Times New Roman" w:cs="Times New Roman"/>
        </w:rPr>
        <w:t xml:space="preserve"> </w:t>
      </w:r>
    </w:p>
    <w:p w14:paraId="43B38769" w14:textId="11766B40" w:rsidR="1DA23598" w:rsidRDefault="1DA23598" w:rsidP="3B973C56">
      <w:pPr>
        <w:spacing w:before="240" w:after="240" w:line="240" w:lineRule="auto"/>
        <w:jc w:val="both"/>
      </w:pPr>
      <w:r w:rsidRPr="3B973C56">
        <w:rPr>
          <w:rFonts w:ascii="Times New Roman" w:eastAsia="Times New Roman" w:hAnsi="Times New Roman" w:cs="Times New Roman"/>
        </w:rPr>
        <w:t>[2](</w:t>
      </w:r>
      <w:proofErr w:type="gramStart"/>
      <w:r w:rsidRPr="3B973C56">
        <w:rPr>
          <w:rFonts w:ascii="Times New Roman" w:eastAsia="Times New Roman" w:hAnsi="Times New Roman" w:cs="Times New Roman"/>
        </w:rPr>
        <w:t>3)A.</w:t>
      </w:r>
      <w:proofErr w:type="gramEnd"/>
      <w:r w:rsidRPr="3B973C56">
        <w:rPr>
          <w:rFonts w:ascii="Times New Roman" w:eastAsia="Times New Roman" w:hAnsi="Times New Roman" w:cs="Times New Roman"/>
        </w:rPr>
        <w:t>1.1.</w:t>
      </w:r>
      <w:r w:rsidR="258087E7" w:rsidRPr="3B973C56">
        <w:rPr>
          <w:rFonts w:ascii="Times New Roman" w:eastAsia="Times New Roman" w:hAnsi="Times New Roman" w:cs="Times New Roman"/>
        </w:rPr>
        <w:t xml:space="preserve"> </w:t>
      </w:r>
      <w:r w:rsidRPr="3B973C56">
        <w:rPr>
          <w:rFonts w:ascii="Times New Roman" w:eastAsia="Times New Roman" w:hAnsi="Times New Roman" w:cs="Times New Roman"/>
        </w:rPr>
        <w:t>dis_hekimligi_fakultesi_dekan_yard</w:t>
      </w:r>
      <w:r w:rsidR="002060B4">
        <w:rPr>
          <w:rFonts w:ascii="Times New Roman" w:eastAsia="Times New Roman" w:hAnsi="Times New Roman" w:cs="Times New Roman"/>
        </w:rPr>
        <w:t>i</w:t>
      </w:r>
      <w:r w:rsidRPr="3B973C56">
        <w:rPr>
          <w:rFonts w:ascii="Times New Roman" w:eastAsia="Times New Roman" w:hAnsi="Times New Roman" w:cs="Times New Roman"/>
        </w:rPr>
        <w:t>mc</w:t>
      </w:r>
      <w:r w:rsidR="002060B4">
        <w:rPr>
          <w:rFonts w:ascii="Times New Roman" w:eastAsia="Times New Roman" w:hAnsi="Times New Roman" w:cs="Times New Roman"/>
        </w:rPr>
        <w:t>i</w:t>
      </w:r>
      <w:r w:rsidRPr="3B973C56">
        <w:rPr>
          <w:rFonts w:ascii="Times New Roman" w:eastAsia="Times New Roman" w:hAnsi="Times New Roman" w:cs="Times New Roman"/>
        </w:rPr>
        <w:t>s</w:t>
      </w:r>
      <w:r w:rsidR="002060B4">
        <w:rPr>
          <w:rFonts w:ascii="Times New Roman" w:eastAsia="Times New Roman" w:hAnsi="Times New Roman" w:cs="Times New Roman"/>
        </w:rPr>
        <w:t>i</w:t>
      </w:r>
      <w:r w:rsidRPr="3B973C56">
        <w:rPr>
          <w:rFonts w:ascii="Times New Roman" w:eastAsia="Times New Roman" w:hAnsi="Times New Roman" w:cs="Times New Roman"/>
        </w:rPr>
        <w:t xml:space="preserve">_gorev_yetki_ve_sorumluluklari </w:t>
      </w:r>
    </w:p>
    <w:p w14:paraId="71BDE0F7" w14:textId="5CA223C7" w:rsidR="1DA23598" w:rsidRDefault="1DA23598" w:rsidP="3B973C56">
      <w:pPr>
        <w:spacing w:before="240" w:after="240" w:line="240" w:lineRule="auto"/>
        <w:jc w:val="both"/>
      </w:pPr>
      <w:r w:rsidRPr="3B973C56">
        <w:rPr>
          <w:rFonts w:ascii="Times New Roman" w:eastAsia="Times New Roman" w:hAnsi="Times New Roman" w:cs="Times New Roman"/>
        </w:rPr>
        <w:t>[3](</w:t>
      </w:r>
      <w:proofErr w:type="gramStart"/>
      <w:r w:rsidRPr="3B973C56">
        <w:rPr>
          <w:rFonts w:ascii="Times New Roman" w:eastAsia="Times New Roman" w:hAnsi="Times New Roman" w:cs="Times New Roman"/>
        </w:rPr>
        <w:t>3)A.</w:t>
      </w:r>
      <w:proofErr w:type="gramEnd"/>
      <w:r w:rsidRPr="3B973C56">
        <w:rPr>
          <w:rFonts w:ascii="Times New Roman" w:eastAsia="Times New Roman" w:hAnsi="Times New Roman" w:cs="Times New Roman"/>
        </w:rPr>
        <w:t>1.1.</w:t>
      </w:r>
      <w:r w:rsidR="35444C8E" w:rsidRPr="3B973C56">
        <w:rPr>
          <w:rFonts w:ascii="Times New Roman" w:eastAsia="Times New Roman" w:hAnsi="Times New Roman" w:cs="Times New Roman"/>
        </w:rPr>
        <w:t xml:space="preserve"> </w:t>
      </w:r>
      <w:r w:rsidRPr="3B973C56">
        <w:rPr>
          <w:rFonts w:ascii="Times New Roman" w:eastAsia="Times New Roman" w:hAnsi="Times New Roman" w:cs="Times New Roman"/>
        </w:rPr>
        <w:t xml:space="preserve">dis_hekimligi_fakultesi_fakulte_sekreteri_gorev_yetki_ve_sorumluluklari </w:t>
      </w:r>
    </w:p>
    <w:p w14:paraId="5E7B5F47" w14:textId="0F48E31A" w:rsidR="1DA23598" w:rsidRDefault="1DA23598" w:rsidP="3B973C56">
      <w:pPr>
        <w:spacing w:before="240" w:after="240" w:line="240" w:lineRule="auto"/>
        <w:jc w:val="both"/>
        <w:rPr>
          <w:rFonts w:ascii="Times New Roman" w:eastAsia="Times New Roman" w:hAnsi="Times New Roman" w:cs="Times New Roman"/>
        </w:rPr>
      </w:pPr>
      <w:r w:rsidRPr="3B973C56">
        <w:rPr>
          <w:rFonts w:ascii="Times New Roman" w:eastAsia="Times New Roman" w:hAnsi="Times New Roman" w:cs="Times New Roman"/>
        </w:rPr>
        <w:t>[4](</w:t>
      </w:r>
      <w:proofErr w:type="gramStart"/>
      <w:r w:rsidRPr="3B973C56">
        <w:rPr>
          <w:rFonts w:ascii="Times New Roman" w:eastAsia="Times New Roman" w:hAnsi="Times New Roman" w:cs="Times New Roman"/>
        </w:rPr>
        <w:t>3)A.</w:t>
      </w:r>
      <w:proofErr w:type="gramEnd"/>
      <w:r w:rsidRPr="3B973C56">
        <w:rPr>
          <w:rFonts w:ascii="Times New Roman" w:eastAsia="Times New Roman" w:hAnsi="Times New Roman" w:cs="Times New Roman"/>
        </w:rPr>
        <w:t>1.1.</w:t>
      </w:r>
      <w:r w:rsidR="00330EF9">
        <w:rPr>
          <w:rFonts w:ascii="Times New Roman" w:eastAsia="Times New Roman" w:hAnsi="Times New Roman" w:cs="Times New Roman"/>
        </w:rPr>
        <w:t xml:space="preserve"> </w:t>
      </w:r>
      <w:r w:rsidRPr="3B973C56">
        <w:rPr>
          <w:rFonts w:ascii="Times New Roman" w:eastAsia="Times New Roman" w:hAnsi="Times New Roman" w:cs="Times New Roman"/>
        </w:rPr>
        <w:t>dis_hekimligi_fakultesi_anabilim_ba</w:t>
      </w:r>
      <w:r w:rsidR="002060B4">
        <w:rPr>
          <w:rFonts w:ascii="Times New Roman" w:eastAsia="Times New Roman" w:hAnsi="Times New Roman" w:cs="Times New Roman"/>
        </w:rPr>
        <w:t>s</w:t>
      </w:r>
      <w:r w:rsidRPr="3B973C56">
        <w:rPr>
          <w:rFonts w:ascii="Times New Roman" w:eastAsia="Times New Roman" w:hAnsi="Times New Roman" w:cs="Times New Roman"/>
        </w:rPr>
        <w:t>kanlar</w:t>
      </w:r>
      <w:r w:rsidR="002060B4">
        <w:rPr>
          <w:rFonts w:ascii="Times New Roman" w:eastAsia="Times New Roman" w:hAnsi="Times New Roman" w:cs="Times New Roman"/>
        </w:rPr>
        <w:t>i</w:t>
      </w:r>
      <w:r w:rsidRPr="3B973C56">
        <w:rPr>
          <w:rFonts w:ascii="Times New Roman" w:eastAsia="Times New Roman" w:hAnsi="Times New Roman" w:cs="Times New Roman"/>
        </w:rPr>
        <w:t>n</w:t>
      </w:r>
      <w:r w:rsidR="002060B4">
        <w:rPr>
          <w:rFonts w:ascii="Times New Roman" w:eastAsia="Times New Roman" w:hAnsi="Times New Roman" w:cs="Times New Roman"/>
        </w:rPr>
        <w:t>i</w:t>
      </w:r>
      <w:r w:rsidRPr="3B973C56">
        <w:rPr>
          <w:rFonts w:ascii="Times New Roman" w:eastAsia="Times New Roman" w:hAnsi="Times New Roman" w:cs="Times New Roman"/>
        </w:rPr>
        <w:t>n_gorev_yetki_ve_sorumluluklari</w:t>
      </w:r>
    </w:p>
    <w:p w14:paraId="5DB9476D" w14:textId="79EB3974" w:rsidR="1DA23598" w:rsidRDefault="1DA23598" w:rsidP="3B973C56">
      <w:pPr>
        <w:spacing w:before="240" w:after="240" w:line="240" w:lineRule="auto"/>
        <w:jc w:val="both"/>
        <w:rPr>
          <w:rFonts w:ascii="Times New Roman" w:eastAsia="Times New Roman" w:hAnsi="Times New Roman" w:cs="Times New Roman"/>
        </w:rPr>
      </w:pPr>
      <w:r w:rsidRPr="3B973C56">
        <w:rPr>
          <w:rFonts w:ascii="Times New Roman" w:eastAsia="Times New Roman" w:hAnsi="Times New Roman" w:cs="Times New Roman"/>
        </w:rPr>
        <w:t>[5](</w:t>
      </w:r>
      <w:proofErr w:type="gramStart"/>
      <w:r w:rsidRPr="3B973C56">
        <w:rPr>
          <w:rFonts w:ascii="Times New Roman" w:eastAsia="Times New Roman" w:hAnsi="Times New Roman" w:cs="Times New Roman"/>
        </w:rPr>
        <w:t>3)A.</w:t>
      </w:r>
      <w:proofErr w:type="gramEnd"/>
      <w:r w:rsidRPr="3B973C56">
        <w:rPr>
          <w:rFonts w:ascii="Times New Roman" w:eastAsia="Times New Roman" w:hAnsi="Times New Roman" w:cs="Times New Roman"/>
        </w:rPr>
        <w:t xml:space="preserve">1.1. </w:t>
      </w:r>
      <w:proofErr w:type="spellStart"/>
      <w:r w:rsidRPr="3B973C56">
        <w:rPr>
          <w:rFonts w:ascii="Times New Roman" w:eastAsia="Times New Roman" w:hAnsi="Times New Roman" w:cs="Times New Roman"/>
        </w:rPr>
        <w:t>komisyon_yeniden_atama</w:t>
      </w:r>
      <w:proofErr w:type="spellEnd"/>
    </w:p>
    <w:p w14:paraId="495EAA3A" w14:textId="268F8931" w:rsidR="1DA23598" w:rsidRDefault="1DA23598" w:rsidP="3B973C56">
      <w:pPr>
        <w:spacing w:before="240" w:after="240" w:line="240" w:lineRule="auto"/>
        <w:jc w:val="both"/>
        <w:rPr>
          <w:rFonts w:ascii="Times New Roman" w:eastAsia="Times New Roman" w:hAnsi="Times New Roman" w:cs="Times New Roman"/>
        </w:rPr>
      </w:pPr>
      <w:r w:rsidRPr="3B973C56">
        <w:rPr>
          <w:rFonts w:ascii="Times New Roman" w:eastAsia="Times New Roman" w:hAnsi="Times New Roman" w:cs="Times New Roman"/>
        </w:rPr>
        <w:t>[6](</w:t>
      </w:r>
      <w:proofErr w:type="gramStart"/>
      <w:r w:rsidRPr="3B973C56">
        <w:rPr>
          <w:rFonts w:ascii="Times New Roman" w:eastAsia="Times New Roman" w:hAnsi="Times New Roman" w:cs="Times New Roman"/>
        </w:rPr>
        <w:t>3)A.</w:t>
      </w:r>
      <w:proofErr w:type="gramEnd"/>
      <w:r w:rsidRPr="3B973C56">
        <w:rPr>
          <w:rFonts w:ascii="Times New Roman" w:eastAsia="Times New Roman" w:hAnsi="Times New Roman" w:cs="Times New Roman"/>
        </w:rPr>
        <w:t>1.1.</w:t>
      </w:r>
      <w:r w:rsidR="006006CA">
        <w:rPr>
          <w:rFonts w:ascii="Times New Roman" w:eastAsia="Times New Roman" w:hAnsi="Times New Roman" w:cs="Times New Roman"/>
        </w:rPr>
        <w:t xml:space="preserve"> </w:t>
      </w:r>
      <w:proofErr w:type="spellStart"/>
      <w:r w:rsidRPr="3B973C56">
        <w:rPr>
          <w:rFonts w:ascii="Times New Roman" w:eastAsia="Times New Roman" w:hAnsi="Times New Roman" w:cs="Times New Roman"/>
        </w:rPr>
        <w:t>mufredat_belirleme_sureci</w:t>
      </w:r>
      <w:proofErr w:type="spellEnd"/>
    </w:p>
    <w:p w14:paraId="189FB188" w14:textId="3A1DC1C5" w:rsidR="102684F4" w:rsidRDefault="102684F4" w:rsidP="102684F4">
      <w:pPr>
        <w:spacing w:before="240" w:after="240"/>
        <w:jc w:val="both"/>
        <w:rPr>
          <w:rFonts w:ascii="Times New Roman" w:eastAsia="Times New Roman" w:hAnsi="Times New Roman" w:cs="Times New Roman"/>
          <w:b/>
          <w:bCs/>
        </w:rPr>
      </w:pPr>
    </w:p>
    <w:p w14:paraId="68FAC289" w14:textId="26B9362A" w:rsidR="102684F4" w:rsidRDefault="102684F4">
      <w:r>
        <w:br w:type="page"/>
      </w:r>
    </w:p>
    <w:p w14:paraId="78369D95" w14:textId="0AE347D0" w:rsidR="1DA23598" w:rsidRDefault="1DA23598" w:rsidP="102684F4">
      <w:pPr>
        <w:spacing w:before="240" w:after="240"/>
        <w:jc w:val="both"/>
      </w:pPr>
      <w:r w:rsidRPr="102684F4">
        <w:rPr>
          <w:rFonts w:ascii="Times New Roman" w:eastAsia="Times New Roman" w:hAnsi="Times New Roman" w:cs="Times New Roman"/>
          <w:b/>
          <w:bCs/>
        </w:rPr>
        <w:lastRenderedPageBreak/>
        <w:t xml:space="preserve">A.1.2. Liderlik </w:t>
      </w:r>
    </w:p>
    <w:p w14:paraId="4CD1061A" w14:textId="42F2AEDC" w:rsidR="1DA23598" w:rsidRPr="009F2988" w:rsidRDefault="1DA23598" w:rsidP="102684F4">
      <w:pPr>
        <w:spacing w:before="240" w:after="240" w:line="240" w:lineRule="auto"/>
        <w:jc w:val="both"/>
        <w:rPr>
          <w:b/>
          <w:bCs/>
        </w:rPr>
      </w:pPr>
      <w:r w:rsidRPr="102684F4">
        <w:rPr>
          <w:rFonts w:ascii="Times New Roman" w:eastAsia="Times New Roman" w:hAnsi="Times New Roman" w:cs="Times New Roman"/>
        </w:rPr>
        <w:t xml:space="preserve">Fakülte Kalite Komisyonu, amacı ve sorumlulukları çerçevesinde birimin kazandığı deneyimlerden etkili bir şekilde yararlanmaktadır ve bu süreci kararlı ve etkin bir şekilde devam ettirmektedir </w:t>
      </w:r>
      <w:r w:rsidRPr="009F2988">
        <w:rPr>
          <w:rFonts w:ascii="Times New Roman" w:eastAsia="Times New Roman" w:hAnsi="Times New Roman" w:cs="Times New Roman"/>
          <w:b/>
          <w:bCs/>
        </w:rPr>
        <w:t>[1_OD</w:t>
      </w:r>
      <w:r w:rsidR="005A2E95">
        <w:rPr>
          <w:rFonts w:ascii="Times New Roman" w:eastAsia="Times New Roman" w:hAnsi="Times New Roman" w:cs="Times New Roman"/>
          <w:b/>
          <w:bCs/>
        </w:rPr>
        <w:t>2</w:t>
      </w:r>
      <w:r w:rsidRPr="009F2988">
        <w:rPr>
          <w:rFonts w:ascii="Times New Roman" w:eastAsia="Times New Roman" w:hAnsi="Times New Roman" w:cs="Times New Roman"/>
          <w:b/>
          <w:bCs/>
        </w:rPr>
        <w:t xml:space="preserve">]. </w:t>
      </w:r>
    </w:p>
    <w:p w14:paraId="2D89822C" w14:textId="34245300" w:rsidR="1DA23598" w:rsidRDefault="1DA23598" w:rsidP="102684F4">
      <w:pPr>
        <w:spacing w:before="240" w:after="240" w:line="240" w:lineRule="auto"/>
        <w:jc w:val="both"/>
      </w:pPr>
      <w:r w:rsidRPr="102684F4">
        <w:rPr>
          <w:rFonts w:ascii="Times New Roman" w:eastAsia="Times New Roman" w:hAnsi="Times New Roman" w:cs="Times New Roman"/>
        </w:rPr>
        <w:t>Fakültemizde liderlik anlayışı ve koordinasyon kültürünü geliştirmek üzere yeni yılın başlangıcında genel akademik kurul yapılması planlanmış ve tüm öğretim üyeleri davet edilmiştir ve belirtilen tarihte fakülte dekanımız tarafından faaliyet raporu öğretim üyeleri ile paylaşılmıştır</w:t>
      </w:r>
      <w:r w:rsidR="009F2988">
        <w:rPr>
          <w:rFonts w:ascii="Times New Roman" w:eastAsia="Times New Roman" w:hAnsi="Times New Roman" w:cs="Times New Roman"/>
        </w:rPr>
        <w:t xml:space="preserve"> </w:t>
      </w:r>
      <w:r w:rsidRPr="009F2988">
        <w:rPr>
          <w:rFonts w:ascii="Times New Roman" w:eastAsia="Times New Roman" w:hAnsi="Times New Roman" w:cs="Times New Roman"/>
          <w:b/>
          <w:bCs/>
        </w:rPr>
        <w:t>[2_OD3].</w:t>
      </w:r>
      <w:r w:rsidRPr="102684F4">
        <w:rPr>
          <w:rFonts w:ascii="Times New Roman" w:eastAsia="Times New Roman" w:hAnsi="Times New Roman" w:cs="Times New Roman"/>
        </w:rPr>
        <w:t xml:space="preserve"> </w:t>
      </w:r>
    </w:p>
    <w:p w14:paraId="6B2CB2DE" w14:textId="748DC6BB" w:rsidR="1DA23598" w:rsidRDefault="1DA23598" w:rsidP="102684F4">
      <w:pPr>
        <w:spacing w:before="240" w:after="240" w:line="240" w:lineRule="auto"/>
        <w:jc w:val="both"/>
      </w:pPr>
      <w:r w:rsidRPr="102684F4">
        <w:rPr>
          <w:rFonts w:ascii="Times New Roman" w:eastAsia="Times New Roman" w:hAnsi="Times New Roman" w:cs="Times New Roman"/>
          <w:b/>
          <w:bCs/>
        </w:rPr>
        <w:t xml:space="preserve">Olgunluk düzeyi (3): </w:t>
      </w:r>
      <w:r w:rsidRPr="102684F4">
        <w:rPr>
          <w:rFonts w:ascii="Times New Roman" w:eastAsia="Times New Roman" w:hAnsi="Times New Roman" w:cs="Times New Roman"/>
        </w:rPr>
        <w:t xml:space="preserve">Kurumun geneline yayılmış, kalite güvencesi sistemi ve kültürünün gelişimini destekleyen etkin liderlik uygulamaları bulunmaktadır. </w:t>
      </w:r>
    </w:p>
    <w:p w14:paraId="3B0724C2" w14:textId="32E24435" w:rsidR="1DA23598" w:rsidRDefault="1DA23598" w:rsidP="102684F4">
      <w:pPr>
        <w:spacing w:before="240" w:after="240"/>
        <w:jc w:val="both"/>
      </w:pPr>
      <w:r w:rsidRPr="102684F4">
        <w:rPr>
          <w:rFonts w:ascii="Times New Roman" w:eastAsia="Times New Roman" w:hAnsi="Times New Roman" w:cs="Times New Roman"/>
        </w:rPr>
        <w:t>[1](</w:t>
      </w:r>
      <w:proofErr w:type="gramStart"/>
      <w:r w:rsidRPr="102684F4">
        <w:rPr>
          <w:rFonts w:ascii="Times New Roman" w:eastAsia="Times New Roman" w:hAnsi="Times New Roman" w:cs="Times New Roman"/>
        </w:rPr>
        <w:t>2)A.</w:t>
      </w:r>
      <w:proofErr w:type="gramEnd"/>
      <w:r w:rsidRPr="102684F4">
        <w:rPr>
          <w:rFonts w:ascii="Times New Roman" w:eastAsia="Times New Roman" w:hAnsi="Times New Roman" w:cs="Times New Roman"/>
        </w:rPr>
        <w:t>1.2.</w:t>
      </w:r>
      <w:r w:rsidR="00156ABA">
        <w:rPr>
          <w:rFonts w:ascii="Times New Roman" w:eastAsia="Times New Roman" w:hAnsi="Times New Roman" w:cs="Times New Roman"/>
        </w:rPr>
        <w:t xml:space="preserve"> </w:t>
      </w:r>
      <w:proofErr w:type="spellStart"/>
      <w:r w:rsidRPr="102684F4">
        <w:rPr>
          <w:rFonts w:ascii="Times New Roman" w:eastAsia="Times New Roman" w:hAnsi="Times New Roman" w:cs="Times New Roman"/>
        </w:rPr>
        <w:t>fakulte_kalite_komisyonu_toplantı</w:t>
      </w:r>
      <w:r w:rsidR="00156ABA" w:rsidRPr="102684F4">
        <w:rPr>
          <w:rFonts w:ascii="Times New Roman" w:eastAsia="Times New Roman" w:hAnsi="Times New Roman" w:cs="Times New Roman"/>
        </w:rPr>
        <w:t>_</w:t>
      </w:r>
      <w:r w:rsidRPr="102684F4">
        <w:rPr>
          <w:rFonts w:ascii="Times New Roman" w:eastAsia="Times New Roman" w:hAnsi="Times New Roman" w:cs="Times New Roman"/>
        </w:rPr>
        <w:t>tutana</w:t>
      </w:r>
      <w:r w:rsidR="00156ABA">
        <w:rPr>
          <w:rFonts w:ascii="Times New Roman" w:eastAsia="Times New Roman" w:hAnsi="Times New Roman" w:cs="Times New Roman"/>
        </w:rPr>
        <w:t>gi</w:t>
      </w:r>
      <w:proofErr w:type="spellEnd"/>
      <w:r w:rsidRPr="102684F4">
        <w:rPr>
          <w:rFonts w:ascii="Times New Roman" w:eastAsia="Times New Roman" w:hAnsi="Times New Roman" w:cs="Times New Roman"/>
        </w:rPr>
        <w:t xml:space="preserve"> </w:t>
      </w:r>
    </w:p>
    <w:p w14:paraId="2E4D7E96" w14:textId="107A47E2" w:rsidR="1DA23598" w:rsidRDefault="1DA23598" w:rsidP="102684F4">
      <w:pPr>
        <w:spacing w:before="240" w:after="240"/>
        <w:jc w:val="both"/>
      </w:pPr>
      <w:r w:rsidRPr="102684F4">
        <w:rPr>
          <w:rFonts w:ascii="Times New Roman" w:eastAsia="Times New Roman" w:hAnsi="Times New Roman" w:cs="Times New Roman"/>
        </w:rPr>
        <w:t>[2](</w:t>
      </w:r>
      <w:proofErr w:type="gramStart"/>
      <w:r w:rsidR="005A2E95">
        <w:rPr>
          <w:rFonts w:ascii="Times New Roman" w:eastAsia="Times New Roman" w:hAnsi="Times New Roman" w:cs="Times New Roman"/>
        </w:rPr>
        <w:t>3</w:t>
      </w:r>
      <w:r w:rsidRPr="102684F4">
        <w:rPr>
          <w:rFonts w:ascii="Times New Roman" w:eastAsia="Times New Roman" w:hAnsi="Times New Roman" w:cs="Times New Roman"/>
        </w:rPr>
        <w:t>)A.</w:t>
      </w:r>
      <w:proofErr w:type="gramEnd"/>
      <w:r w:rsidRPr="102684F4">
        <w:rPr>
          <w:rFonts w:ascii="Times New Roman" w:eastAsia="Times New Roman" w:hAnsi="Times New Roman" w:cs="Times New Roman"/>
        </w:rPr>
        <w:t>1.2.</w:t>
      </w:r>
      <w:r w:rsidR="00156ABA">
        <w:rPr>
          <w:rFonts w:ascii="Times New Roman" w:eastAsia="Times New Roman" w:hAnsi="Times New Roman" w:cs="Times New Roman"/>
        </w:rPr>
        <w:t xml:space="preserve"> </w:t>
      </w:r>
      <w:r w:rsidRPr="102684F4">
        <w:rPr>
          <w:rFonts w:ascii="Times New Roman" w:eastAsia="Times New Roman" w:hAnsi="Times New Roman" w:cs="Times New Roman"/>
        </w:rPr>
        <w:t xml:space="preserve">dis_hekimligi_fakultesi_genel_akademik_kurul.pdf </w:t>
      </w:r>
    </w:p>
    <w:p w14:paraId="660C461D" w14:textId="48FF39BA" w:rsidR="1DA23598" w:rsidRDefault="1DA23598" w:rsidP="102684F4">
      <w:pPr>
        <w:spacing w:before="240" w:after="240"/>
        <w:jc w:val="both"/>
      </w:pPr>
      <w:r w:rsidRPr="102684F4">
        <w:rPr>
          <w:rFonts w:ascii="Times New Roman" w:eastAsia="Times New Roman" w:hAnsi="Times New Roman" w:cs="Times New Roman"/>
        </w:rPr>
        <w:t xml:space="preserve"> </w:t>
      </w:r>
    </w:p>
    <w:p w14:paraId="2D9D4E39" w14:textId="004DCFD6" w:rsidR="102684F4" w:rsidRDefault="102684F4" w:rsidP="102684F4">
      <w:pPr>
        <w:spacing w:before="240" w:after="240"/>
        <w:jc w:val="both"/>
        <w:rPr>
          <w:rFonts w:ascii="Times New Roman" w:eastAsia="Times New Roman" w:hAnsi="Times New Roman" w:cs="Times New Roman"/>
          <w:b/>
          <w:bCs/>
        </w:rPr>
      </w:pPr>
    </w:p>
    <w:p w14:paraId="2D95554A" w14:textId="7D877B2D" w:rsidR="102684F4" w:rsidRDefault="102684F4">
      <w:r>
        <w:br w:type="page"/>
      </w:r>
    </w:p>
    <w:p w14:paraId="2642C1C6" w14:textId="0816A349" w:rsidR="1DA23598" w:rsidRDefault="1DA23598" w:rsidP="102684F4">
      <w:pPr>
        <w:spacing w:before="240" w:after="240"/>
        <w:jc w:val="both"/>
      </w:pPr>
      <w:r w:rsidRPr="102684F4">
        <w:rPr>
          <w:rFonts w:ascii="Times New Roman" w:eastAsia="Times New Roman" w:hAnsi="Times New Roman" w:cs="Times New Roman"/>
          <w:b/>
          <w:bCs/>
        </w:rPr>
        <w:lastRenderedPageBreak/>
        <w:t xml:space="preserve">A.1.3. Kurumsal Dönüşüm Kapasitesi </w:t>
      </w:r>
    </w:p>
    <w:p w14:paraId="67836AD9" w14:textId="290CCA5E" w:rsidR="1DA23598" w:rsidRDefault="1DA23598" w:rsidP="102684F4">
      <w:pPr>
        <w:spacing w:before="240" w:after="240" w:line="240" w:lineRule="auto"/>
        <w:jc w:val="both"/>
      </w:pPr>
      <w:r w:rsidRPr="102684F4">
        <w:rPr>
          <w:rFonts w:ascii="Times New Roman" w:eastAsia="Times New Roman" w:hAnsi="Times New Roman" w:cs="Times New Roman"/>
        </w:rPr>
        <w:t xml:space="preserve">Fakültemizde görev yapan öğretim üyelerinin kurum içi eğitimleri alması önemsenmektedir. Bu eğitimler için öğretim elemanları e-posta yoluyla bilgilendirilmektedir </w:t>
      </w:r>
      <w:r w:rsidRPr="002670C1">
        <w:rPr>
          <w:rFonts w:ascii="Times New Roman" w:eastAsia="Times New Roman" w:hAnsi="Times New Roman" w:cs="Times New Roman"/>
          <w:b/>
          <w:bCs/>
        </w:rPr>
        <w:t>[1_OD2]</w:t>
      </w:r>
      <w:r w:rsidRPr="002670C1">
        <w:rPr>
          <w:rFonts w:ascii="Times New Roman" w:eastAsia="Times New Roman" w:hAnsi="Times New Roman" w:cs="Times New Roman"/>
        </w:rPr>
        <w:t>.</w:t>
      </w:r>
      <w:r w:rsidRPr="102684F4">
        <w:rPr>
          <w:rFonts w:ascii="Times New Roman" w:eastAsia="Times New Roman" w:hAnsi="Times New Roman" w:cs="Times New Roman"/>
        </w:rPr>
        <w:t xml:space="preserve"> Sonrasında öğretim elemanlarına belli aralıklarla uzaktan eğitim modeli kullanılarak kalite yönetim sistemi, hasta hakları, bulaşıcı hastalıklar vb. eğitimler verilmektedir </w:t>
      </w:r>
      <w:r w:rsidRPr="00A055AA">
        <w:rPr>
          <w:rFonts w:ascii="Times New Roman" w:eastAsia="Times New Roman" w:hAnsi="Times New Roman" w:cs="Times New Roman"/>
          <w:b/>
          <w:bCs/>
        </w:rPr>
        <w:t>[2_OD3]</w:t>
      </w:r>
      <w:r w:rsidRPr="102684F4">
        <w:rPr>
          <w:rFonts w:ascii="Times New Roman" w:eastAsia="Times New Roman" w:hAnsi="Times New Roman" w:cs="Times New Roman"/>
        </w:rPr>
        <w:t xml:space="preserve">. </w:t>
      </w:r>
    </w:p>
    <w:p w14:paraId="5EF5C9A4" w14:textId="75469970" w:rsidR="1DA23598" w:rsidRDefault="1DA23598" w:rsidP="102684F4">
      <w:pPr>
        <w:spacing w:before="240" w:after="240" w:line="240" w:lineRule="auto"/>
        <w:jc w:val="both"/>
      </w:pPr>
      <w:r w:rsidRPr="5F945847">
        <w:rPr>
          <w:rFonts w:ascii="Times New Roman" w:eastAsia="Times New Roman" w:hAnsi="Times New Roman" w:cs="Times New Roman"/>
        </w:rPr>
        <w:t xml:space="preserve">Birimin ihtiyaçları doğrultusunda hekimlere “İleri Yaşam Desteği” eğitimi verilmiştir. </w:t>
      </w:r>
      <w:r w:rsidRPr="008B47DA">
        <w:rPr>
          <w:rFonts w:ascii="Times New Roman" w:eastAsia="Times New Roman" w:hAnsi="Times New Roman" w:cs="Times New Roman"/>
          <w:b/>
          <w:bCs/>
        </w:rPr>
        <w:t>[1_OD3]</w:t>
      </w:r>
      <w:r w:rsidR="008B47DA">
        <w:rPr>
          <w:rFonts w:ascii="Times New Roman" w:eastAsia="Times New Roman" w:hAnsi="Times New Roman" w:cs="Times New Roman"/>
        </w:rPr>
        <w:t>.</w:t>
      </w:r>
      <w:r w:rsidRPr="5F945847">
        <w:rPr>
          <w:rFonts w:ascii="Times New Roman" w:eastAsia="Times New Roman" w:hAnsi="Times New Roman" w:cs="Times New Roman"/>
        </w:rPr>
        <w:t xml:space="preserve"> Geçerli maz</w:t>
      </w:r>
      <w:r w:rsidR="2FDF471E" w:rsidRPr="5F945847">
        <w:rPr>
          <w:rFonts w:ascii="Times New Roman" w:eastAsia="Times New Roman" w:hAnsi="Times New Roman" w:cs="Times New Roman"/>
        </w:rPr>
        <w:t>e</w:t>
      </w:r>
      <w:r w:rsidRPr="5F945847">
        <w:rPr>
          <w:rFonts w:ascii="Times New Roman" w:eastAsia="Times New Roman" w:hAnsi="Times New Roman" w:cs="Times New Roman"/>
        </w:rPr>
        <w:t xml:space="preserve">reti bulunmayan tüm öğretim üyeleri bu eğitime katılmıştır </w:t>
      </w:r>
      <w:r w:rsidRPr="008B47DA">
        <w:rPr>
          <w:rFonts w:ascii="Times New Roman" w:eastAsia="Times New Roman" w:hAnsi="Times New Roman" w:cs="Times New Roman"/>
          <w:b/>
          <w:bCs/>
        </w:rPr>
        <w:t>[2_OD3]</w:t>
      </w:r>
      <w:r w:rsidR="008B47DA" w:rsidRPr="008B47DA">
        <w:rPr>
          <w:rFonts w:ascii="Times New Roman" w:eastAsia="Times New Roman" w:hAnsi="Times New Roman" w:cs="Times New Roman"/>
        </w:rPr>
        <w:t>.</w:t>
      </w:r>
      <w:r w:rsidRPr="008B47DA">
        <w:rPr>
          <w:rFonts w:ascii="Times New Roman" w:eastAsia="Times New Roman" w:hAnsi="Times New Roman" w:cs="Times New Roman"/>
          <w:b/>
          <w:bCs/>
        </w:rPr>
        <w:t xml:space="preserve"> </w:t>
      </w:r>
    </w:p>
    <w:p w14:paraId="1870A680" w14:textId="39486022" w:rsidR="1DA23598" w:rsidRDefault="1DA23598" w:rsidP="102684F4">
      <w:pPr>
        <w:spacing w:before="240" w:after="240"/>
        <w:jc w:val="both"/>
      </w:pPr>
      <w:r w:rsidRPr="102684F4">
        <w:rPr>
          <w:rFonts w:ascii="Times New Roman" w:eastAsia="Times New Roman" w:hAnsi="Times New Roman" w:cs="Times New Roman"/>
          <w:b/>
          <w:bCs/>
        </w:rPr>
        <w:t xml:space="preserve">Olgunluk düzeyi (3): </w:t>
      </w:r>
      <w:r w:rsidRPr="102684F4">
        <w:rPr>
          <w:rFonts w:ascii="Times New Roman" w:eastAsia="Times New Roman" w:hAnsi="Times New Roman" w:cs="Times New Roman"/>
        </w:rPr>
        <w:t xml:space="preserve">Kurumda değişim yönetimi yaklaşımı kurumun geneline yayılmış ve bütüncül olarak yürütülmektedir. </w:t>
      </w:r>
    </w:p>
    <w:p w14:paraId="532990B8" w14:textId="3C85F3AF" w:rsidR="1DA23598" w:rsidRDefault="1DA23598" w:rsidP="102684F4">
      <w:pPr>
        <w:spacing w:before="240" w:after="240"/>
        <w:jc w:val="both"/>
      </w:pPr>
      <w:r w:rsidRPr="102684F4">
        <w:rPr>
          <w:rFonts w:ascii="Times New Roman" w:eastAsia="Times New Roman" w:hAnsi="Times New Roman" w:cs="Times New Roman"/>
        </w:rPr>
        <w:t>[1](</w:t>
      </w:r>
      <w:proofErr w:type="gramStart"/>
      <w:r w:rsidRPr="102684F4">
        <w:rPr>
          <w:rFonts w:ascii="Times New Roman" w:eastAsia="Times New Roman" w:hAnsi="Times New Roman" w:cs="Times New Roman"/>
        </w:rPr>
        <w:t>2)A.</w:t>
      </w:r>
      <w:proofErr w:type="gramEnd"/>
      <w:r w:rsidRPr="102684F4">
        <w:rPr>
          <w:rFonts w:ascii="Times New Roman" w:eastAsia="Times New Roman" w:hAnsi="Times New Roman" w:cs="Times New Roman"/>
        </w:rPr>
        <w:t xml:space="preserve">1.3. </w:t>
      </w:r>
      <w:proofErr w:type="spellStart"/>
      <w:r w:rsidRPr="102684F4">
        <w:rPr>
          <w:rFonts w:ascii="Times New Roman" w:eastAsia="Times New Roman" w:hAnsi="Times New Roman" w:cs="Times New Roman"/>
        </w:rPr>
        <w:t>ileri_yasam_destegi_egitimi_ogretim_uyesi_bilgilendirme_yazisi</w:t>
      </w:r>
      <w:proofErr w:type="spellEnd"/>
      <w:r w:rsidRPr="102684F4">
        <w:rPr>
          <w:rFonts w:ascii="Times New Roman" w:eastAsia="Times New Roman" w:hAnsi="Times New Roman" w:cs="Times New Roman"/>
        </w:rPr>
        <w:t xml:space="preserve"> </w:t>
      </w:r>
    </w:p>
    <w:p w14:paraId="323EE607" w14:textId="6432DD64" w:rsidR="1DA23598" w:rsidRDefault="1DA23598" w:rsidP="102684F4">
      <w:pPr>
        <w:spacing w:before="240" w:after="240"/>
        <w:jc w:val="both"/>
      </w:pPr>
      <w:r w:rsidRPr="5F945847">
        <w:rPr>
          <w:rFonts w:ascii="Times New Roman" w:eastAsia="Times New Roman" w:hAnsi="Times New Roman" w:cs="Times New Roman"/>
        </w:rPr>
        <w:t>[2](</w:t>
      </w:r>
      <w:proofErr w:type="gramStart"/>
      <w:r w:rsidRPr="5F945847">
        <w:rPr>
          <w:rFonts w:ascii="Times New Roman" w:eastAsia="Times New Roman" w:hAnsi="Times New Roman" w:cs="Times New Roman"/>
        </w:rPr>
        <w:t>3)A.</w:t>
      </w:r>
      <w:proofErr w:type="gramEnd"/>
      <w:r w:rsidRPr="5F945847">
        <w:rPr>
          <w:rFonts w:ascii="Times New Roman" w:eastAsia="Times New Roman" w:hAnsi="Times New Roman" w:cs="Times New Roman"/>
        </w:rPr>
        <w:t>1.3.</w:t>
      </w:r>
      <w:r w:rsidR="52C8D24C" w:rsidRPr="5F945847">
        <w:rPr>
          <w:rFonts w:ascii="Times New Roman" w:eastAsia="Times New Roman" w:hAnsi="Times New Roman" w:cs="Times New Roman"/>
        </w:rPr>
        <w:t xml:space="preserve"> </w:t>
      </w:r>
      <w:proofErr w:type="spellStart"/>
      <w:r w:rsidRPr="5F945847">
        <w:rPr>
          <w:rFonts w:ascii="Times New Roman" w:eastAsia="Times New Roman" w:hAnsi="Times New Roman" w:cs="Times New Roman"/>
        </w:rPr>
        <w:t>ileri_yasam_destegi_egitimi_pdf</w:t>
      </w:r>
      <w:proofErr w:type="spellEnd"/>
    </w:p>
    <w:p w14:paraId="4CC2255E" w14:textId="4F8058F6" w:rsidR="1DA23598" w:rsidRDefault="1DA23598" w:rsidP="102684F4">
      <w:pPr>
        <w:spacing w:before="240" w:after="240"/>
        <w:jc w:val="both"/>
      </w:pPr>
      <w:r w:rsidRPr="102684F4">
        <w:rPr>
          <w:rFonts w:ascii="Times New Roman" w:eastAsia="Times New Roman" w:hAnsi="Times New Roman" w:cs="Times New Roman"/>
        </w:rPr>
        <w:t xml:space="preserve"> </w:t>
      </w:r>
    </w:p>
    <w:p w14:paraId="4481FD50" w14:textId="46EB2219" w:rsidR="102684F4" w:rsidRDefault="102684F4" w:rsidP="102684F4">
      <w:pPr>
        <w:spacing w:before="240" w:after="240"/>
        <w:jc w:val="both"/>
        <w:rPr>
          <w:rFonts w:ascii="Times New Roman" w:eastAsia="Times New Roman" w:hAnsi="Times New Roman" w:cs="Times New Roman"/>
          <w:b/>
          <w:bCs/>
        </w:rPr>
      </w:pPr>
    </w:p>
    <w:p w14:paraId="302E699D" w14:textId="25003893" w:rsidR="102684F4" w:rsidRDefault="102684F4">
      <w:r>
        <w:br w:type="page"/>
      </w:r>
    </w:p>
    <w:p w14:paraId="4326ECC2" w14:textId="7A120898" w:rsidR="1DA23598" w:rsidRDefault="1DA23598" w:rsidP="102684F4">
      <w:pPr>
        <w:spacing w:before="240" w:after="240"/>
        <w:jc w:val="both"/>
      </w:pPr>
      <w:r w:rsidRPr="102684F4">
        <w:rPr>
          <w:rFonts w:ascii="Times New Roman" w:eastAsia="Times New Roman" w:hAnsi="Times New Roman" w:cs="Times New Roman"/>
          <w:b/>
          <w:bCs/>
        </w:rPr>
        <w:lastRenderedPageBreak/>
        <w:t xml:space="preserve">A.1.4. İç kalite güvencesi mekanizmaları </w:t>
      </w:r>
    </w:p>
    <w:p w14:paraId="5441C9A9" w14:textId="691A5A51" w:rsidR="1DA23598" w:rsidRDefault="1DA23598" w:rsidP="102684F4">
      <w:pPr>
        <w:spacing w:before="240" w:after="240" w:line="240" w:lineRule="auto"/>
        <w:jc w:val="both"/>
      </w:pPr>
      <w:r w:rsidRPr="102684F4">
        <w:rPr>
          <w:rFonts w:ascii="Times New Roman" w:eastAsia="Times New Roman" w:hAnsi="Times New Roman" w:cs="Times New Roman"/>
        </w:rPr>
        <w:t xml:space="preserve">Birim yöneticilerinin (dekan ve dekan yardımcıları ve fakülte sekreteri) görev, yetki ve sorumlulukları tanımlanmış ve üniversitemiz bünyesinde gerçekleştirilen kalite çalışmaları kapsamında kullanıma alınan Kalite Bilgi Yönetim Sistemi’nde (QDMS) yer almaktadır </w:t>
      </w:r>
      <w:r w:rsidRPr="00746FE9">
        <w:rPr>
          <w:rFonts w:ascii="Times New Roman" w:eastAsia="Times New Roman" w:hAnsi="Times New Roman" w:cs="Times New Roman"/>
          <w:shd w:val="clear" w:color="auto" w:fill="FFFFFF" w:themeFill="background1"/>
        </w:rPr>
        <w:t>[1_OD3-3] [2_OD3-3] [3_OD3-3].</w:t>
      </w:r>
      <w:r w:rsidRPr="102684F4">
        <w:rPr>
          <w:rFonts w:ascii="Times New Roman" w:eastAsia="Times New Roman" w:hAnsi="Times New Roman" w:cs="Times New Roman"/>
        </w:rPr>
        <w:t xml:space="preserve"> </w:t>
      </w:r>
    </w:p>
    <w:p w14:paraId="1BACEA07" w14:textId="48A6E78B" w:rsidR="1DA23598" w:rsidRPr="00853E54" w:rsidRDefault="1DA23598" w:rsidP="102684F4">
      <w:pPr>
        <w:spacing w:before="240" w:after="240" w:line="240" w:lineRule="auto"/>
        <w:jc w:val="both"/>
      </w:pPr>
      <w:r w:rsidRPr="102684F4">
        <w:rPr>
          <w:rFonts w:ascii="Times New Roman" w:eastAsia="Times New Roman" w:hAnsi="Times New Roman" w:cs="Times New Roman"/>
        </w:rPr>
        <w:t xml:space="preserve">Ayrıca öğrencilerin kullanması gereken toplam 18 (on sekiz) adet doküman da hem Türkçe hem de İngilizce olarak </w:t>
      </w:r>
      <w:proofErr w:type="spellStart"/>
      <w:r w:rsidRPr="102684F4">
        <w:rPr>
          <w:rFonts w:ascii="Times New Roman" w:eastAsia="Times New Roman" w:hAnsi="Times New Roman" w:cs="Times New Roman"/>
        </w:rPr>
        <w:t>QDMS’e</w:t>
      </w:r>
      <w:proofErr w:type="spellEnd"/>
      <w:r w:rsidRPr="102684F4">
        <w:rPr>
          <w:rFonts w:ascii="Times New Roman" w:eastAsia="Times New Roman" w:hAnsi="Times New Roman" w:cs="Times New Roman"/>
        </w:rPr>
        <w:t xml:space="preserve"> yüklüdür </w:t>
      </w:r>
      <w:r w:rsidRPr="00853E54">
        <w:rPr>
          <w:rFonts w:ascii="Times New Roman" w:eastAsia="Times New Roman" w:hAnsi="Times New Roman" w:cs="Times New Roman"/>
          <w:b/>
          <w:bCs/>
        </w:rPr>
        <w:t>[4_OD3]</w:t>
      </w:r>
      <w:r w:rsidR="00853E54">
        <w:rPr>
          <w:rFonts w:ascii="Times New Roman" w:eastAsia="Times New Roman" w:hAnsi="Times New Roman" w:cs="Times New Roman"/>
        </w:rPr>
        <w:t>.</w:t>
      </w:r>
    </w:p>
    <w:p w14:paraId="42498875" w14:textId="78B9018A" w:rsidR="1DA23598" w:rsidRDefault="1DA23598" w:rsidP="102684F4">
      <w:pPr>
        <w:spacing w:before="240" w:after="240" w:line="240" w:lineRule="auto"/>
        <w:jc w:val="both"/>
      </w:pPr>
      <w:r w:rsidRPr="102684F4">
        <w:rPr>
          <w:rFonts w:ascii="Times New Roman" w:eastAsia="Times New Roman" w:hAnsi="Times New Roman" w:cs="Times New Roman"/>
        </w:rPr>
        <w:t xml:space="preserve">Hastanemizin enfeksiyon kontrol hemşiresi düzenli olarak poliklinikleri denetleyerek raporlamaktadır ve gerekli düzeltmeler yapılmaktadır </w:t>
      </w:r>
      <w:r w:rsidRPr="00F94C11">
        <w:rPr>
          <w:rFonts w:ascii="Times New Roman" w:eastAsia="Times New Roman" w:hAnsi="Times New Roman" w:cs="Times New Roman"/>
          <w:b/>
          <w:bCs/>
        </w:rPr>
        <w:t>[5_OD4]</w:t>
      </w:r>
      <w:r w:rsidRPr="102684F4">
        <w:rPr>
          <w:rFonts w:ascii="Times New Roman" w:eastAsia="Times New Roman" w:hAnsi="Times New Roman" w:cs="Times New Roman"/>
        </w:rPr>
        <w:t xml:space="preserve">. Enfeksiyon Kontrol Komitesi Düzenli olarak toplanmaktadır ve bu toplantılarda önceki toplantılarda alınan kararların uygulamaları kontrol edilmekte ve ayrıca gerekli durumlarda yeni kararlar alınmaktadır </w:t>
      </w:r>
      <w:r w:rsidRPr="008D637A">
        <w:rPr>
          <w:rFonts w:ascii="Times New Roman" w:eastAsia="Times New Roman" w:hAnsi="Times New Roman" w:cs="Times New Roman"/>
          <w:b/>
          <w:bCs/>
        </w:rPr>
        <w:t>[6_OD4]</w:t>
      </w:r>
      <w:r w:rsidRPr="102684F4">
        <w:rPr>
          <w:rFonts w:ascii="Times New Roman" w:eastAsia="Times New Roman" w:hAnsi="Times New Roman" w:cs="Times New Roman"/>
        </w:rPr>
        <w:t xml:space="preserve">. Hastaneye ait veriler düzenli olarak sunulmaktadır </w:t>
      </w:r>
      <w:r w:rsidRPr="008D637A">
        <w:rPr>
          <w:rFonts w:ascii="Times New Roman" w:eastAsia="Times New Roman" w:hAnsi="Times New Roman" w:cs="Times New Roman"/>
          <w:b/>
          <w:bCs/>
        </w:rPr>
        <w:t>[7_OD3]</w:t>
      </w:r>
      <w:r w:rsidRPr="102684F4">
        <w:rPr>
          <w:rFonts w:ascii="Times New Roman" w:eastAsia="Times New Roman" w:hAnsi="Times New Roman" w:cs="Times New Roman"/>
        </w:rPr>
        <w:t xml:space="preserve">. </w:t>
      </w:r>
    </w:p>
    <w:p w14:paraId="334C1419" w14:textId="03C5C6DB" w:rsidR="1DA23598" w:rsidRDefault="1DA23598" w:rsidP="102684F4">
      <w:pPr>
        <w:spacing w:before="240" w:after="240" w:line="240" w:lineRule="auto"/>
        <w:jc w:val="both"/>
      </w:pPr>
      <w:r w:rsidRPr="102684F4">
        <w:rPr>
          <w:rFonts w:ascii="Times New Roman" w:eastAsia="Times New Roman" w:hAnsi="Times New Roman" w:cs="Times New Roman"/>
          <w:b/>
          <w:bCs/>
        </w:rPr>
        <w:t xml:space="preserve">Olgunluk düzeyi (4): </w:t>
      </w:r>
      <w:r w:rsidRPr="102684F4">
        <w:rPr>
          <w:rFonts w:ascii="Times New Roman" w:eastAsia="Times New Roman" w:hAnsi="Times New Roman" w:cs="Times New Roman"/>
        </w:rPr>
        <w:t xml:space="preserve">İç kalite güvencesi sistemi mekanizmaları izlenmekte ve ilgili paydaşlarla birlikte iyileştirilmektedir. </w:t>
      </w:r>
    </w:p>
    <w:p w14:paraId="4AB1174E" w14:textId="5BD02319" w:rsidR="1DA23598" w:rsidRDefault="1DA23598" w:rsidP="102684F4">
      <w:pPr>
        <w:spacing w:before="240" w:after="240"/>
        <w:jc w:val="both"/>
      </w:pPr>
      <w:r w:rsidRPr="102684F4">
        <w:rPr>
          <w:rFonts w:ascii="Times New Roman" w:eastAsia="Times New Roman" w:hAnsi="Times New Roman" w:cs="Times New Roman"/>
        </w:rPr>
        <w:t>[1](</w:t>
      </w:r>
      <w:proofErr w:type="gramStart"/>
      <w:r w:rsidRPr="102684F4">
        <w:rPr>
          <w:rFonts w:ascii="Times New Roman" w:eastAsia="Times New Roman" w:hAnsi="Times New Roman" w:cs="Times New Roman"/>
        </w:rPr>
        <w:t>2)A.</w:t>
      </w:r>
      <w:proofErr w:type="gramEnd"/>
      <w:r w:rsidRPr="102684F4">
        <w:rPr>
          <w:rFonts w:ascii="Times New Roman" w:eastAsia="Times New Roman" w:hAnsi="Times New Roman" w:cs="Times New Roman"/>
        </w:rPr>
        <w:t>1.4.</w:t>
      </w:r>
      <w:r w:rsidR="00E84658">
        <w:rPr>
          <w:rFonts w:ascii="Times New Roman" w:eastAsia="Times New Roman" w:hAnsi="Times New Roman" w:cs="Times New Roman"/>
        </w:rPr>
        <w:t xml:space="preserve"> </w:t>
      </w:r>
      <w:proofErr w:type="spellStart"/>
      <w:r w:rsidRPr="102684F4">
        <w:rPr>
          <w:rFonts w:ascii="Times New Roman" w:eastAsia="Times New Roman" w:hAnsi="Times New Roman" w:cs="Times New Roman"/>
        </w:rPr>
        <w:t>dis_hekimligi_fakultesi_dekani_gorev_yetki_ve_sorumluluklari</w:t>
      </w:r>
      <w:proofErr w:type="spellEnd"/>
      <w:r w:rsidRPr="102684F4">
        <w:rPr>
          <w:rFonts w:ascii="Times New Roman" w:eastAsia="Times New Roman" w:hAnsi="Times New Roman" w:cs="Times New Roman"/>
        </w:rPr>
        <w:t xml:space="preserve"> </w:t>
      </w:r>
    </w:p>
    <w:p w14:paraId="70CF7338" w14:textId="5ADF4F9F" w:rsidR="1DA23598" w:rsidRDefault="1DA23598" w:rsidP="102684F4">
      <w:pPr>
        <w:spacing w:before="240" w:after="240"/>
        <w:jc w:val="both"/>
      </w:pPr>
      <w:r w:rsidRPr="102684F4">
        <w:rPr>
          <w:rFonts w:ascii="Times New Roman" w:eastAsia="Times New Roman" w:hAnsi="Times New Roman" w:cs="Times New Roman"/>
        </w:rPr>
        <w:t>[2](</w:t>
      </w:r>
      <w:proofErr w:type="gramStart"/>
      <w:r w:rsidRPr="102684F4">
        <w:rPr>
          <w:rFonts w:ascii="Times New Roman" w:eastAsia="Times New Roman" w:hAnsi="Times New Roman" w:cs="Times New Roman"/>
        </w:rPr>
        <w:t>2)A.</w:t>
      </w:r>
      <w:proofErr w:type="gramEnd"/>
      <w:r w:rsidRPr="102684F4">
        <w:rPr>
          <w:rFonts w:ascii="Times New Roman" w:eastAsia="Times New Roman" w:hAnsi="Times New Roman" w:cs="Times New Roman"/>
        </w:rPr>
        <w:t>1.4.</w:t>
      </w:r>
      <w:r w:rsidR="00E84658">
        <w:rPr>
          <w:rFonts w:ascii="Times New Roman" w:eastAsia="Times New Roman" w:hAnsi="Times New Roman" w:cs="Times New Roman"/>
        </w:rPr>
        <w:t xml:space="preserve"> </w:t>
      </w:r>
      <w:r w:rsidRPr="102684F4">
        <w:rPr>
          <w:rFonts w:ascii="Times New Roman" w:eastAsia="Times New Roman" w:hAnsi="Times New Roman" w:cs="Times New Roman"/>
        </w:rPr>
        <w:t xml:space="preserve">dis_hekimligi_fakultesi_dekan_yardımcısı_gorev_yetki_ve_sorumluluklari </w:t>
      </w:r>
    </w:p>
    <w:p w14:paraId="7C931EBD" w14:textId="43FE62EC" w:rsidR="1DA23598" w:rsidRDefault="1DA23598" w:rsidP="102684F4">
      <w:pPr>
        <w:spacing w:before="240" w:after="240"/>
        <w:jc w:val="both"/>
      </w:pPr>
      <w:r w:rsidRPr="102684F4">
        <w:rPr>
          <w:rFonts w:ascii="Times New Roman" w:eastAsia="Times New Roman" w:hAnsi="Times New Roman" w:cs="Times New Roman"/>
        </w:rPr>
        <w:t>[3](</w:t>
      </w:r>
      <w:proofErr w:type="gramStart"/>
      <w:r w:rsidRPr="102684F4">
        <w:rPr>
          <w:rFonts w:ascii="Times New Roman" w:eastAsia="Times New Roman" w:hAnsi="Times New Roman" w:cs="Times New Roman"/>
        </w:rPr>
        <w:t>2)A.</w:t>
      </w:r>
      <w:proofErr w:type="gramEnd"/>
      <w:r w:rsidRPr="102684F4">
        <w:rPr>
          <w:rFonts w:ascii="Times New Roman" w:eastAsia="Times New Roman" w:hAnsi="Times New Roman" w:cs="Times New Roman"/>
        </w:rPr>
        <w:t>1.4.</w:t>
      </w:r>
      <w:r w:rsidR="00E84658">
        <w:rPr>
          <w:rFonts w:ascii="Times New Roman" w:eastAsia="Times New Roman" w:hAnsi="Times New Roman" w:cs="Times New Roman"/>
        </w:rPr>
        <w:t xml:space="preserve"> </w:t>
      </w:r>
      <w:r w:rsidRPr="102684F4">
        <w:rPr>
          <w:rFonts w:ascii="Times New Roman" w:eastAsia="Times New Roman" w:hAnsi="Times New Roman" w:cs="Times New Roman"/>
        </w:rPr>
        <w:t xml:space="preserve">dis_hekimligi_fakultesi_fakulte_sekreteri_gorev_yetki_ve_sorumluluklari </w:t>
      </w:r>
    </w:p>
    <w:p w14:paraId="385F18FF" w14:textId="1125E19C" w:rsidR="1DA23598" w:rsidRDefault="1DA23598" w:rsidP="102684F4">
      <w:pPr>
        <w:spacing w:before="240" w:after="240"/>
        <w:jc w:val="both"/>
      </w:pPr>
      <w:r w:rsidRPr="102684F4">
        <w:rPr>
          <w:rFonts w:ascii="Times New Roman" w:eastAsia="Times New Roman" w:hAnsi="Times New Roman" w:cs="Times New Roman"/>
        </w:rPr>
        <w:t>[4](</w:t>
      </w:r>
      <w:proofErr w:type="gramStart"/>
      <w:r w:rsidRPr="102684F4">
        <w:rPr>
          <w:rFonts w:ascii="Times New Roman" w:eastAsia="Times New Roman" w:hAnsi="Times New Roman" w:cs="Times New Roman"/>
        </w:rPr>
        <w:t>2)A.</w:t>
      </w:r>
      <w:proofErr w:type="gramEnd"/>
      <w:r w:rsidRPr="102684F4">
        <w:rPr>
          <w:rFonts w:ascii="Times New Roman" w:eastAsia="Times New Roman" w:hAnsi="Times New Roman" w:cs="Times New Roman"/>
        </w:rPr>
        <w:t>1.4.</w:t>
      </w:r>
      <w:r w:rsidR="00E84658">
        <w:rPr>
          <w:rFonts w:ascii="Times New Roman" w:eastAsia="Times New Roman" w:hAnsi="Times New Roman" w:cs="Times New Roman"/>
        </w:rPr>
        <w:t xml:space="preserve"> </w:t>
      </w:r>
      <w:proofErr w:type="spellStart"/>
      <w:r w:rsidRPr="102684F4">
        <w:rPr>
          <w:rFonts w:ascii="Times New Roman" w:eastAsia="Times New Roman" w:hAnsi="Times New Roman" w:cs="Times New Roman"/>
        </w:rPr>
        <w:t>qdms_yuklenen_form_listesi</w:t>
      </w:r>
      <w:proofErr w:type="spellEnd"/>
      <w:r w:rsidRPr="102684F4">
        <w:rPr>
          <w:rFonts w:ascii="Times New Roman" w:eastAsia="Times New Roman" w:hAnsi="Times New Roman" w:cs="Times New Roman"/>
        </w:rPr>
        <w:t xml:space="preserve"> </w:t>
      </w:r>
    </w:p>
    <w:p w14:paraId="2BE6E585" w14:textId="754CEA65" w:rsidR="1DA23598" w:rsidRDefault="1DA23598" w:rsidP="102684F4">
      <w:pPr>
        <w:spacing w:before="240" w:after="240"/>
        <w:jc w:val="both"/>
      </w:pPr>
      <w:r w:rsidRPr="5F945847">
        <w:rPr>
          <w:rFonts w:ascii="Times New Roman" w:eastAsia="Times New Roman" w:hAnsi="Times New Roman" w:cs="Times New Roman"/>
        </w:rPr>
        <w:t>[5](</w:t>
      </w:r>
      <w:proofErr w:type="gramStart"/>
      <w:r w:rsidRPr="5F945847">
        <w:rPr>
          <w:rFonts w:ascii="Times New Roman" w:eastAsia="Times New Roman" w:hAnsi="Times New Roman" w:cs="Times New Roman"/>
        </w:rPr>
        <w:t>4)A.</w:t>
      </w:r>
      <w:proofErr w:type="gramEnd"/>
      <w:r w:rsidRPr="5F945847">
        <w:rPr>
          <w:rFonts w:ascii="Times New Roman" w:eastAsia="Times New Roman" w:hAnsi="Times New Roman" w:cs="Times New Roman"/>
        </w:rPr>
        <w:t>1.4.</w:t>
      </w:r>
      <w:r w:rsidR="00E84658">
        <w:rPr>
          <w:rFonts w:ascii="Times New Roman" w:eastAsia="Times New Roman" w:hAnsi="Times New Roman" w:cs="Times New Roman"/>
        </w:rPr>
        <w:t xml:space="preserve"> </w:t>
      </w:r>
      <w:proofErr w:type="spellStart"/>
      <w:r w:rsidRPr="5F945847">
        <w:rPr>
          <w:rFonts w:ascii="Times New Roman" w:eastAsia="Times New Roman" w:hAnsi="Times New Roman" w:cs="Times New Roman"/>
        </w:rPr>
        <w:t>poliklinik_raporu</w:t>
      </w:r>
      <w:proofErr w:type="spellEnd"/>
      <w:r w:rsidRPr="5F945847">
        <w:rPr>
          <w:rFonts w:ascii="Times New Roman" w:eastAsia="Times New Roman" w:hAnsi="Times New Roman" w:cs="Times New Roman"/>
        </w:rPr>
        <w:t xml:space="preserve"> </w:t>
      </w:r>
    </w:p>
    <w:p w14:paraId="2936DBCE" w14:textId="507FD907" w:rsidR="1DA23598" w:rsidRDefault="1DA23598" w:rsidP="102684F4">
      <w:pPr>
        <w:spacing w:before="240" w:after="240"/>
        <w:jc w:val="both"/>
      </w:pPr>
      <w:r w:rsidRPr="102684F4">
        <w:rPr>
          <w:rFonts w:ascii="Times New Roman" w:eastAsia="Times New Roman" w:hAnsi="Times New Roman" w:cs="Times New Roman"/>
        </w:rPr>
        <w:t>[6](</w:t>
      </w:r>
      <w:proofErr w:type="gramStart"/>
      <w:r w:rsidRPr="102684F4">
        <w:rPr>
          <w:rFonts w:ascii="Times New Roman" w:eastAsia="Times New Roman" w:hAnsi="Times New Roman" w:cs="Times New Roman"/>
        </w:rPr>
        <w:t>4)A.</w:t>
      </w:r>
      <w:proofErr w:type="gramEnd"/>
      <w:r w:rsidRPr="102684F4">
        <w:rPr>
          <w:rFonts w:ascii="Times New Roman" w:eastAsia="Times New Roman" w:hAnsi="Times New Roman" w:cs="Times New Roman"/>
        </w:rPr>
        <w:t>1.4.</w:t>
      </w:r>
      <w:r w:rsidR="00E84658">
        <w:rPr>
          <w:rFonts w:ascii="Times New Roman" w:eastAsia="Times New Roman" w:hAnsi="Times New Roman" w:cs="Times New Roman"/>
        </w:rPr>
        <w:t xml:space="preserve"> </w:t>
      </w:r>
      <w:r w:rsidRPr="102684F4">
        <w:rPr>
          <w:rFonts w:ascii="Times New Roman" w:eastAsia="Times New Roman" w:hAnsi="Times New Roman" w:cs="Times New Roman"/>
        </w:rPr>
        <w:t>aral</w:t>
      </w:r>
      <w:r w:rsidR="0004780E">
        <w:rPr>
          <w:rFonts w:ascii="Times New Roman" w:eastAsia="Times New Roman" w:hAnsi="Times New Roman" w:cs="Times New Roman"/>
        </w:rPr>
        <w:t>i</w:t>
      </w:r>
      <w:r w:rsidRPr="102684F4">
        <w:rPr>
          <w:rFonts w:ascii="Times New Roman" w:eastAsia="Times New Roman" w:hAnsi="Times New Roman" w:cs="Times New Roman"/>
        </w:rPr>
        <w:t>k2025_enfeksiyon_kontrol_komitesi_toplant</w:t>
      </w:r>
      <w:r w:rsidR="00E84658">
        <w:rPr>
          <w:rFonts w:ascii="Times New Roman" w:eastAsia="Times New Roman" w:hAnsi="Times New Roman" w:cs="Times New Roman"/>
        </w:rPr>
        <w:t>i</w:t>
      </w:r>
      <w:r w:rsidRPr="102684F4">
        <w:rPr>
          <w:rFonts w:ascii="Times New Roman" w:eastAsia="Times New Roman" w:hAnsi="Times New Roman" w:cs="Times New Roman"/>
        </w:rPr>
        <w:t>_tutana</w:t>
      </w:r>
      <w:r w:rsidR="00E84658">
        <w:rPr>
          <w:rFonts w:ascii="Times New Roman" w:eastAsia="Times New Roman" w:hAnsi="Times New Roman" w:cs="Times New Roman"/>
        </w:rPr>
        <w:t>gi</w:t>
      </w:r>
      <w:r w:rsidRPr="102684F4">
        <w:rPr>
          <w:rFonts w:ascii="Times New Roman" w:eastAsia="Times New Roman" w:hAnsi="Times New Roman" w:cs="Times New Roman"/>
        </w:rPr>
        <w:t xml:space="preserve"> </w:t>
      </w:r>
    </w:p>
    <w:p w14:paraId="12217722" w14:textId="199936F1" w:rsidR="1DA23598" w:rsidRDefault="1DA23598" w:rsidP="102684F4">
      <w:pPr>
        <w:spacing w:before="240" w:after="240"/>
        <w:jc w:val="both"/>
      </w:pPr>
      <w:r w:rsidRPr="5F945847">
        <w:rPr>
          <w:rFonts w:ascii="Times New Roman" w:eastAsia="Times New Roman" w:hAnsi="Times New Roman" w:cs="Times New Roman"/>
        </w:rPr>
        <w:t>[7](</w:t>
      </w:r>
      <w:proofErr w:type="gramStart"/>
      <w:r w:rsidRPr="5F945847">
        <w:rPr>
          <w:rFonts w:ascii="Times New Roman" w:eastAsia="Times New Roman" w:hAnsi="Times New Roman" w:cs="Times New Roman"/>
        </w:rPr>
        <w:t>3)A.</w:t>
      </w:r>
      <w:proofErr w:type="gramEnd"/>
      <w:r w:rsidRPr="5F945847">
        <w:rPr>
          <w:rFonts w:ascii="Times New Roman" w:eastAsia="Times New Roman" w:hAnsi="Times New Roman" w:cs="Times New Roman"/>
        </w:rPr>
        <w:t>1.4.</w:t>
      </w:r>
      <w:r w:rsidR="00E84658">
        <w:rPr>
          <w:rFonts w:ascii="Times New Roman" w:eastAsia="Times New Roman" w:hAnsi="Times New Roman" w:cs="Times New Roman"/>
        </w:rPr>
        <w:t xml:space="preserve"> </w:t>
      </w:r>
      <w:proofErr w:type="spellStart"/>
      <w:r w:rsidRPr="5F945847">
        <w:rPr>
          <w:rFonts w:ascii="Times New Roman" w:eastAsia="Times New Roman" w:hAnsi="Times New Roman" w:cs="Times New Roman"/>
        </w:rPr>
        <w:t>enfeksiyon_kontrol_komitesi_sunum</w:t>
      </w:r>
      <w:proofErr w:type="spellEnd"/>
      <w:r w:rsidRPr="5F945847">
        <w:rPr>
          <w:rFonts w:ascii="Times New Roman" w:eastAsia="Times New Roman" w:hAnsi="Times New Roman" w:cs="Times New Roman"/>
        </w:rPr>
        <w:t xml:space="preserve"> </w:t>
      </w:r>
    </w:p>
    <w:p w14:paraId="63F6CC02" w14:textId="475C5ABA" w:rsidR="1DA23598" w:rsidRDefault="1DA23598" w:rsidP="102684F4">
      <w:pPr>
        <w:spacing w:before="240" w:after="240"/>
        <w:jc w:val="both"/>
      </w:pPr>
      <w:r w:rsidRPr="102684F4">
        <w:rPr>
          <w:rFonts w:ascii="Times New Roman" w:eastAsia="Times New Roman" w:hAnsi="Times New Roman" w:cs="Times New Roman"/>
        </w:rPr>
        <w:t xml:space="preserve"> </w:t>
      </w:r>
    </w:p>
    <w:p w14:paraId="1A22491A" w14:textId="5FC5397F" w:rsidR="102684F4" w:rsidRDefault="102684F4" w:rsidP="102684F4">
      <w:pPr>
        <w:spacing w:before="240" w:after="240"/>
        <w:jc w:val="both"/>
        <w:rPr>
          <w:rFonts w:ascii="Times New Roman" w:eastAsia="Times New Roman" w:hAnsi="Times New Roman" w:cs="Times New Roman"/>
          <w:b/>
          <w:bCs/>
        </w:rPr>
      </w:pPr>
    </w:p>
    <w:p w14:paraId="07378A7B" w14:textId="6100E9DA" w:rsidR="102684F4" w:rsidRDefault="102684F4">
      <w:r>
        <w:br w:type="page"/>
      </w:r>
    </w:p>
    <w:p w14:paraId="7FF7715F" w14:textId="7A691A57" w:rsidR="1DA23598" w:rsidRDefault="1DA23598" w:rsidP="102684F4">
      <w:pPr>
        <w:spacing w:before="240" w:after="240"/>
        <w:jc w:val="both"/>
      </w:pPr>
      <w:r w:rsidRPr="102684F4">
        <w:rPr>
          <w:rFonts w:ascii="Times New Roman" w:eastAsia="Times New Roman" w:hAnsi="Times New Roman" w:cs="Times New Roman"/>
          <w:b/>
          <w:bCs/>
        </w:rPr>
        <w:lastRenderedPageBreak/>
        <w:t xml:space="preserve">A.1.5. Kamuoyunu bilgilendirme ve hesap verilebilirlik </w:t>
      </w:r>
    </w:p>
    <w:p w14:paraId="644ADAD1" w14:textId="0F796CBE" w:rsidR="1DA23598" w:rsidRDefault="1DA23598" w:rsidP="102684F4">
      <w:pPr>
        <w:spacing w:before="240" w:after="240" w:line="240" w:lineRule="auto"/>
        <w:jc w:val="both"/>
      </w:pPr>
      <w:r w:rsidRPr="102684F4">
        <w:rPr>
          <w:rFonts w:ascii="Times New Roman" w:eastAsia="Times New Roman" w:hAnsi="Times New Roman" w:cs="Times New Roman"/>
        </w:rPr>
        <w:t xml:space="preserve">Fakültemiz, üniversitemizin “Kurumsal İletişim Politikası” ile uyumlu olarak etkin bir kurumsal iletişimi sağlamak için, kurumsal kimliği ile uyumlu, toplumsal değerler çerçevesinde kapsayıcı, paylaşımcı, tüm iç ve dış paydaşlarla iş birliği içinde bir iletişim politikası izlemektedir </w:t>
      </w:r>
      <w:r w:rsidRPr="00E23720">
        <w:rPr>
          <w:rFonts w:ascii="Times New Roman" w:eastAsia="Times New Roman" w:hAnsi="Times New Roman" w:cs="Times New Roman"/>
          <w:b/>
          <w:bCs/>
        </w:rPr>
        <w:t>[1_OD3]</w:t>
      </w:r>
      <w:r w:rsidRPr="102684F4">
        <w:rPr>
          <w:rFonts w:ascii="Times New Roman" w:eastAsia="Times New Roman" w:hAnsi="Times New Roman" w:cs="Times New Roman"/>
        </w:rPr>
        <w:t xml:space="preserve">. </w:t>
      </w:r>
    </w:p>
    <w:p w14:paraId="6E6B94BB" w14:textId="4DB96CE0" w:rsidR="1DA23598" w:rsidRDefault="1DA23598" w:rsidP="102684F4">
      <w:pPr>
        <w:spacing w:before="240" w:after="240" w:line="240" w:lineRule="auto"/>
        <w:jc w:val="both"/>
      </w:pPr>
      <w:r w:rsidRPr="102684F4">
        <w:rPr>
          <w:rFonts w:ascii="Times New Roman" w:eastAsia="Times New Roman" w:hAnsi="Times New Roman" w:cs="Times New Roman"/>
        </w:rPr>
        <w:t>Kamuoyu bilgilendirme ve hesap verilebilirlik kapsamında birimin web sitesinde ders programı, sınav du</w:t>
      </w:r>
      <w:r w:rsidR="00250CD0">
        <w:rPr>
          <w:rFonts w:ascii="Times New Roman" w:eastAsia="Times New Roman" w:hAnsi="Times New Roman" w:cs="Times New Roman"/>
        </w:rPr>
        <w:t>yuruları</w:t>
      </w:r>
      <w:r w:rsidRPr="102684F4">
        <w:rPr>
          <w:rFonts w:ascii="Times New Roman" w:eastAsia="Times New Roman" w:hAnsi="Times New Roman" w:cs="Times New Roman"/>
        </w:rPr>
        <w:t>, öğretim üye ve öğretim elemanları alım süreçlerine dair duyurular doğru ve kolay ulaşılabilir şekilde yayınlanmakta ve güncel tutulmaktadır</w:t>
      </w:r>
      <w:r w:rsidR="001B1E2E">
        <w:rPr>
          <w:rFonts w:ascii="Times New Roman" w:eastAsia="Times New Roman" w:hAnsi="Times New Roman" w:cs="Times New Roman"/>
        </w:rPr>
        <w:t xml:space="preserve"> </w:t>
      </w:r>
      <w:hyperlink r:id="rId12">
        <w:r w:rsidRPr="009F6EA9">
          <w:rPr>
            <w:rStyle w:val="Kpr"/>
            <w:rFonts w:ascii="Times New Roman" w:eastAsia="Times New Roman" w:hAnsi="Times New Roman" w:cs="Times New Roman"/>
            <w:b/>
            <w:bCs/>
          </w:rPr>
          <w:t>[OD4]</w:t>
        </w:r>
      </w:hyperlink>
      <w:r w:rsidRPr="102684F4">
        <w:rPr>
          <w:rFonts w:ascii="Times New Roman" w:eastAsia="Times New Roman" w:hAnsi="Times New Roman" w:cs="Times New Roman"/>
        </w:rPr>
        <w:t xml:space="preserve">. </w:t>
      </w:r>
    </w:p>
    <w:p w14:paraId="4D05C723" w14:textId="07DD9BF0" w:rsidR="1DA23598" w:rsidRDefault="1DA23598" w:rsidP="102684F4">
      <w:pPr>
        <w:spacing w:before="240" w:after="240"/>
        <w:jc w:val="both"/>
      </w:pPr>
      <w:r w:rsidRPr="102684F4">
        <w:rPr>
          <w:rFonts w:ascii="Times New Roman" w:eastAsia="Times New Roman" w:hAnsi="Times New Roman" w:cs="Times New Roman"/>
        </w:rPr>
        <w:t xml:space="preserve">Fakültemizin </w:t>
      </w:r>
      <w:r w:rsidR="00250CD0" w:rsidRPr="102684F4">
        <w:rPr>
          <w:rFonts w:ascii="Times New Roman" w:eastAsia="Times New Roman" w:hAnsi="Times New Roman" w:cs="Times New Roman"/>
        </w:rPr>
        <w:t>Instagram</w:t>
      </w:r>
      <w:r w:rsidRPr="102684F4">
        <w:rPr>
          <w:rFonts w:ascii="Times New Roman" w:eastAsia="Times New Roman" w:hAnsi="Times New Roman" w:cs="Times New Roman"/>
        </w:rPr>
        <w:t xml:space="preserve"> sayfasında toplumun ihtiyacı olacağı düşünülen konularda bilgilendirme paylaşımları yapılmaktadır</w:t>
      </w:r>
      <w:r w:rsidR="00250CD0">
        <w:rPr>
          <w:rFonts w:ascii="Times New Roman" w:eastAsia="Times New Roman" w:hAnsi="Times New Roman" w:cs="Times New Roman"/>
        </w:rPr>
        <w:t xml:space="preserve"> </w:t>
      </w:r>
      <w:hyperlink r:id="rId13">
        <w:r w:rsidRPr="009F6EA9">
          <w:rPr>
            <w:rStyle w:val="Kpr"/>
            <w:rFonts w:ascii="Times New Roman" w:eastAsia="Times New Roman" w:hAnsi="Times New Roman" w:cs="Times New Roman"/>
            <w:b/>
            <w:bCs/>
          </w:rPr>
          <w:t>[OD3]</w:t>
        </w:r>
      </w:hyperlink>
      <w:r w:rsidRPr="102684F4">
        <w:rPr>
          <w:rFonts w:ascii="Times New Roman" w:eastAsia="Times New Roman" w:hAnsi="Times New Roman" w:cs="Times New Roman"/>
        </w:rPr>
        <w:t xml:space="preserve">. </w:t>
      </w:r>
    </w:p>
    <w:p w14:paraId="1502A2C1" w14:textId="1D70466E" w:rsidR="1DA23598" w:rsidRDefault="1DA23598" w:rsidP="102684F4">
      <w:pPr>
        <w:spacing w:before="240" w:after="240"/>
        <w:jc w:val="both"/>
      </w:pPr>
      <w:r w:rsidRPr="102684F4">
        <w:rPr>
          <w:rFonts w:ascii="Times New Roman" w:eastAsia="Times New Roman" w:hAnsi="Times New Roman" w:cs="Times New Roman"/>
          <w:b/>
          <w:bCs/>
        </w:rPr>
        <w:t xml:space="preserve">Olgunluk düzeyi (3): </w:t>
      </w:r>
      <w:r w:rsidRPr="102684F4">
        <w:rPr>
          <w:rFonts w:ascii="Times New Roman" w:eastAsia="Times New Roman" w:hAnsi="Times New Roman" w:cs="Times New Roman"/>
        </w:rPr>
        <w:t xml:space="preserve">Kurum tanımlı süreçleri doğrultusunda kamuoyunu bilgilendirme ve hesap verebilirlik mekanizmalarını işletmektedir. </w:t>
      </w:r>
    </w:p>
    <w:p w14:paraId="56CD173B" w14:textId="55A4E05D" w:rsidR="1DA23598" w:rsidRDefault="1DA23598" w:rsidP="102684F4">
      <w:pPr>
        <w:spacing w:before="240" w:after="240"/>
        <w:jc w:val="both"/>
      </w:pPr>
      <w:r w:rsidRPr="102684F4">
        <w:rPr>
          <w:rFonts w:ascii="Times New Roman" w:eastAsia="Times New Roman" w:hAnsi="Times New Roman" w:cs="Times New Roman"/>
        </w:rPr>
        <w:t xml:space="preserve"> </w:t>
      </w:r>
    </w:p>
    <w:p w14:paraId="18C9589A" w14:textId="0BFBC1D7" w:rsidR="102684F4" w:rsidRDefault="102684F4" w:rsidP="102684F4">
      <w:pPr>
        <w:spacing w:before="240" w:after="240"/>
        <w:jc w:val="both"/>
        <w:rPr>
          <w:rFonts w:ascii="Times New Roman" w:eastAsia="Times New Roman" w:hAnsi="Times New Roman" w:cs="Times New Roman"/>
          <w:b/>
          <w:bCs/>
        </w:rPr>
      </w:pPr>
    </w:p>
    <w:p w14:paraId="5BA1CCEF" w14:textId="2A31D8AF" w:rsidR="102684F4" w:rsidRDefault="102684F4">
      <w:r>
        <w:br w:type="page"/>
      </w:r>
    </w:p>
    <w:p w14:paraId="322CDDC4" w14:textId="701BBD13" w:rsidR="1DA23598" w:rsidRDefault="1DA23598" w:rsidP="102684F4">
      <w:pPr>
        <w:spacing w:before="240" w:after="240"/>
        <w:jc w:val="both"/>
      </w:pPr>
      <w:r w:rsidRPr="102684F4">
        <w:rPr>
          <w:rFonts w:ascii="Times New Roman" w:eastAsia="Times New Roman" w:hAnsi="Times New Roman" w:cs="Times New Roman"/>
          <w:b/>
          <w:bCs/>
        </w:rPr>
        <w:lastRenderedPageBreak/>
        <w:t xml:space="preserve">A.2. Misyon ve Stratejik Amaçlar </w:t>
      </w:r>
    </w:p>
    <w:p w14:paraId="026F3BF1" w14:textId="7655E4FD" w:rsidR="1DA23598" w:rsidRDefault="1DA23598" w:rsidP="102684F4">
      <w:pPr>
        <w:spacing w:before="240" w:after="240"/>
        <w:jc w:val="both"/>
      </w:pPr>
      <w:r w:rsidRPr="102684F4">
        <w:rPr>
          <w:rFonts w:ascii="Times New Roman" w:eastAsia="Times New Roman" w:hAnsi="Times New Roman" w:cs="Times New Roman"/>
          <w:b/>
          <w:bCs/>
        </w:rPr>
        <w:t xml:space="preserve">A.2.1. Misyon, vizyon ve politikalar </w:t>
      </w:r>
    </w:p>
    <w:p w14:paraId="6AFF7499" w14:textId="25F88106" w:rsidR="1DA23598" w:rsidRDefault="1DA23598" w:rsidP="102684F4">
      <w:pPr>
        <w:spacing w:before="240" w:after="240" w:line="240" w:lineRule="auto"/>
        <w:jc w:val="both"/>
      </w:pPr>
      <w:r w:rsidRPr="102684F4">
        <w:rPr>
          <w:rFonts w:ascii="Times New Roman" w:eastAsia="Times New Roman" w:hAnsi="Times New Roman" w:cs="Times New Roman"/>
        </w:rPr>
        <w:t xml:space="preserve">Ankara Medipol Üniversitesi Diş Hekimliği Fakültesi üniversitemizin paydaşlarıyla paylaştığı politikaları benimsemiş </w:t>
      </w:r>
      <w:hyperlink r:id="rId14">
        <w:r w:rsidRPr="009F6EA9">
          <w:rPr>
            <w:rStyle w:val="Kpr"/>
            <w:rFonts w:ascii="Times New Roman" w:eastAsia="Times New Roman" w:hAnsi="Times New Roman" w:cs="Times New Roman"/>
            <w:b/>
            <w:bCs/>
          </w:rPr>
          <w:t>[OD3]</w:t>
        </w:r>
      </w:hyperlink>
      <w:r w:rsidRPr="102684F4">
        <w:rPr>
          <w:rFonts w:ascii="Times New Roman" w:eastAsia="Times New Roman" w:hAnsi="Times New Roman" w:cs="Times New Roman"/>
        </w:rPr>
        <w:t xml:space="preserve"> ve bu politikalar doğrultusunda misyonunu, vizyonunu oluşturarak toplumsal katkıyı da ön planda tutan bir yönetim anlayışı benimsemiştir. Fakülteye özgü misyon ve vizyon ifadeleri tanımlanmış olup birim çalışanları ve öğrenciler ile paylaşılmıştır. </w:t>
      </w:r>
    </w:p>
    <w:p w14:paraId="4AEFAF9D" w14:textId="42E7939C" w:rsidR="1DA23598" w:rsidRDefault="1DA23598" w:rsidP="102684F4">
      <w:pPr>
        <w:spacing w:before="240" w:after="240"/>
        <w:jc w:val="both"/>
      </w:pPr>
      <w:r w:rsidRPr="102684F4">
        <w:rPr>
          <w:rFonts w:ascii="Times New Roman" w:eastAsia="Times New Roman" w:hAnsi="Times New Roman" w:cs="Times New Roman"/>
          <w:b/>
          <w:bCs/>
        </w:rPr>
        <w:t xml:space="preserve">Olgunluk düzeyi (3): </w:t>
      </w:r>
      <w:r w:rsidRPr="102684F4">
        <w:rPr>
          <w:rFonts w:ascii="Times New Roman" w:eastAsia="Times New Roman" w:hAnsi="Times New Roman" w:cs="Times New Roman"/>
        </w:rPr>
        <w:t xml:space="preserve">Kurumun genelinde misyon, vizyon ve politikalarla uyumlu uygulamalar bulunmaktadır.  </w:t>
      </w:r>
    </w:p>
    <w:p w14:paraId="62867AD0" w14:textId="0B9D51E5" w:rsidR="1DA23598" w:rsidRDefault="1DA23598" w:rsidP="102684F4">
      <w:pPr>
        <w:spacing w:before="240" w:after="240"/>
        <w:jc w:val="both"/>
      </w:pPr>
      <w:r w:rsidRPr="102684F4">
        <w:rPr>
          <w:rFonts w:ascii="Times New Roman" w:eastAsia="Times New Roman" w:hAnsi="Times New Roman" w:cs="Times New Roman"/>
        </w:rPr>
        <w:t xml:space="preserve"> </w:t>
      </w:r>
    </w:p>
    <w:p w14:paraId="48D1720B" w14:textId="3E369188" w:rsidR="102684F4" w:rsidRDefault="102684F4" w:rsidP="102684F4">
      <w:pPr>
        <w:spacing w:before="240" w:after="240"/>
        <w:jc w:val="both"/>
        <w:rPr>
          <w:rFonts w:ascii="Times New Roman" w:eastAsia="Times New Roman" w:hAnsi="Times New Roman" w:cs="Times New Roman"/>
          <w:b/>
          <w:bCs/>
        </w:rPr>
      </w:pPr>
    </w:p>
    <w:p w14:paraId="07BECFE4" w14:textId="7845446F" w:rsidR="102684F4" w:rsidRDefault="102684F4">
      <w:r>
        <w:br w:type="page"/>
      </w:r>
    </w:p>
    <w:p w14:paraId="0A7B57B5" w14:textId="46C9C9DA" w:rsidR="1DA23598" w:rsidRDefault="1DA23598" w:rsidP="102684F4">
      <w:pPr>
        <w:spacing w:before="240" w:after="240"/>
        <w:jc w:val="both"/>
      </w:pPr>
      <w:r w:rsidRPr="102684F4">
        <w:rPr>
          <w:rFonts w:ascii="Times New Roman" w:eastAsia="Times New Roman" w:hAnsi="Times New Roman" w:cs="Times New Roman"/>
          <w:b/>
          <w:bCs/>
        </w:rPr>
        <w:lastRenderedPageBreak/>
        <w:t xml:space="preserve">A.2.2. Stratejik amaç ve hedefler </w:t>
      </w:r>
    </w:p>
    <w:p w14:paraId="7E553C11" w14:textId="1B761688" w:rsidR="1DA23598" w:rsidRDefault="1DA23598" w:rsidP="102684F4">
      <w:pPr>
        <w:spacing w:before="240" w:after="240" w:line="240" w:lineRule="auto"/>
        <w:jc w:val="both"/>
      </w:pPr>
      <w:r w:rsidRPr="3B973C56">
        <w:rPr>
          <w:rFonts w:ascii="Times New Roman" w:eastAsia="Times New Roman" w:hAnsi="Times New Roman" w:cs="Times New Roman"/>
        </w:rPr>
        <w:t>Üniversitemizin 2026-20</w:t>
      </w:r>
      <w:r w:rsidR="005A2E95">
        <w:rPr>
          <w:rFonts w:ascii="Times New Roman" w:eastAsia="Times New Roman" w:hAnsi="Times New Roman" w:cs="Times New Roman"/>
        </w:rPr>
        <w:t>3</w:t>
      </w:r>
      <w:r w:rsidRPr="3B973C56">
        <w:rPr>
          <w:rFonts w:ascii="Times New Roman" w:eastAsia="Times New Roman" w:hAnsi="Times New Roman" w:cs="Times New Roman"/>
        </w:rPr>
        <w:t xml:space="preserve">0 </w:t>
      </w:r>
      <w:r w:rsidR="005A2E95">
        <w:rPr>
          <w:rFonts w:ascii="Times New Roman" w:eastAsia="Times New Roman" w:hAnsi="Times New Roman" w:cs="Times New Roman"/>
        </w:rPr>
        <w:t>S</w:t>
      </w:r>
      <w:r w:rsidRPr="3B973C56">
        <w:rPr>
          <w:rFonts w:ascii="Times New Roman" w:eastAsia="Times New Roman" w:hAnsi="Times New Roman" w:cs="Times New Roman"/>
        </w:rPr>
        <w:t xml:space="preserve">tratejik </w:t>
      </w:r>
      <w:r w:rsidR="005A2E95">
        <w:rPr>
          <w:rFonts w:ascii="Times New Roman" w:eastAsia="Times New Roman" w:hAnsi="Times New Roman" w:cs="Times New Roman"/>
        </w:rPr>
        <w:t>P</w:t>
      </w:r>
      <w:r w:rsidRPr="3B973C56">
        <w:rPr>
          <w:rFonts w:ascii="Times New Roman" w:eastAsia="Times New Roman" w:hAnsi="Times New Roman" w:cs="Times New Roman"/>
        </w:rPr>
        <w:t>lanı paydaşlarla birlikte hazırlanmıştır</w:t>
      </w:r>
      <w:r w:rsidR="158DFB88" w:rsidRPr="3B973C56">
        <w:rPr>
          <w:rFonts w:ascii="Times New Roman" w:eastAsia="Times New Roman" w:hAnsi="Times New Roman" w:cs="Times New Roman"/>
        </w:rPr>
        <w:t xml:space="preserve"> </w:t>
      </w:r>
      <w:r w:rsidRPr="00155B79">
        <w:rPr>
          <w:rFonts w:ascii="Times New Roman" w:eastAsia="Times New Roman" w:hAnsi="Times New Roman" w:cs="Times New Roman"/>
          <w:b/>
          <w:bCs/>
        </w:rPr>
        <w:t>[</w:t>
      </w:r>
      <w:hyperlink r:id="rId15" w:history="1">
        <w:r w:rsidRPr="005A2E95">
          <w:rPr>
            <w:rStyle w:val="Kpr"/>
            <w:rFonts w:ascii="Times New Roman" w:eastAsia="Times New Roman" w:hAnsi="Times New Roman" w:cs="Times New Roman"/>
            <w:b/>
            <w:bCs/>
          </w:rPr>
          <w:t>OD3</w:t>
        </w:r>
      </w:hyperlink>
      <w:r w:rsidRPr="00155B79">
        <w:rPr>
          <w:rFonts w:ascii="Times New Roman" w:eastAsia="Times New Roman" w:hAnsi="Times New Roman" w:cs="Times New Roman"/>
          <w:b/>
          <w:bCs/>
        </w:rPr>
        <w:t>]</w:t>
      </w:r>
      <w:r w:rsidR="5DEBE5EE" w:rsidRPr="3B973C56">
        <w:rPr>
          <w:rFonts w:ascii="Times New Roman" w:eastAsia="Times New Roman" w:hAnsi="Times New Roman" w:cs="Times New Roman"/>
        </w:rPr>
        <w:t>.</w:t>
      </w:r>
      <w:r w:rsidRPr="3B973C56">
        <w:rPr>
          <w:rFonts w:ascii="Times New Roman" w:eastAsia="Times New Roman" w:hAnsi="Times New Roman" w:cs="Times New Roman"/>
        </w:rPr>
        <w:t xml:space="preserve"> Fakültemizin eğitim-öğretim, kamuoyu bilgilendirme ve sağlık hizmetleri konusundaki hedefleri internet sayfamızda Ankara Medipol Üniversitesi Diş Hekimliği Fakültesi Stratejik Plan 2026-2030 </w:t>
      </w:r>
      <w:proofErr w:type="spellStart"/>
      <w:r w:rsidRPr="3B973C56">
        <w:rPr>
          <w:rFonts w:ascii="Times New Roman" w:eastAsia="Times New Roman" w:hAnsi="Times New Roman" w:cs="Times New Roman"/>
        </w:rPr>
        <w:t>syf</w:t>
      </w:r>
      <w:proofErr w:type="spellEnd"/>
      <w:r w:rsidRPr="3B973C56">
        <w:rPr>
          <w:rFonts w:ascii="Times New Roman" w:eastAsia="Times New Roman" w:hAnsi="Times New Roman" w:cs="Times New Roman"/>
        </w:rPr>
        <w:t xml:space="preserve"> 33-50 ‘de paylaşılmıştır </w:t>
      </w:r>
      <w:r w:rsidRPr="00155B79">
        <w:rPr>
          <w:rFonts w:ascii="Times New Roman" w:eastAsia="Times New Roman" w:hAnsi="Times New Roman" w:cs="Times New Roman"/>
          <w:b/>
          <w:bCs/>
        </w:rPr>
        <w:t>[1_OD3]</w:t>
      </w:r>
      <w:r w:rsidRPr="00155B79">
        <w:rPr>
          <w:rFonts w:ascii="Times New Roman" w:eastAsia="Times New Roman" w:hAnsi="Times New Roman" w:cs="Times New Roman"/>
        </w:rPr>
        <w:t>.</w:t>
      </w:r>
      <w:r w:rsidRPr="3B973C56">
        <w:rPr>
          <w:rFonts w:ascii="Times New Roman" w:eastAsia="Times New Roman" w:hAnsi="Times New Roman" w:cs="Times New Roman"/>
        </w:rPr>
        <w:t xml:space="preserve"> Üniversitemizin stratejik planı yayınlandıktan sonra fakültemizin stratejik amaç ve hedefleri üniversitemizle uyumlu olarak hazırlanarak güncellenecektir. </w:t>
      </w:r>
    </w:p>
    <w:p w14:paraId="5D424483" w14:textId="20F9873D" w:rsidR="1DA23598" w:rsidRPr="00155B79" w:rsidRDefault="1DA23598" w:rsidP="102684F4">
      <w:pPr>
        <w:spacing w:before="240" w:after="240" w:line="240" w:lineRule="auto"/>
        <w:jc w:val="both"/>
      </w:pPr>
      <w:r w:rsidRPr="3B973C56">
        <w:rPr>
          <w:rFonts w:ascii="Times New Roman" w:eastAsia="Times New Roman" w:hAnsi="Times New Roman" w:cs="Times New Roman"/>
        </w:rPr>
        <w:t xml:space="preserve">Klinik uygulama eğitimde tüm stajyerlerin yeterli hasta başı eğitimi alabilmesi ve kendilerini geliştirebilmelerine olanak tanınması amacıyla fakültemizde mevcut olarak dental </w:t>
      </w:r>
      <w:proofErr w:type="spellStart"/>
      <w:r w:rsidRPr="3B973C56">
        <w:rPr>
          <w:rFonts w:ascii="Times New Roman" w:eastAsia="Times New Roman" w:hAnsi="Times New Roman" w:cs="Times New Roman"/>
        </w:rPr>
        <w:t>ünit</w:t>
      </w:r>
      <w:proofErr w:type="spellEnd"/>
      <w:r w:rsidRPr="3B973C56">
        <w:rPr>
          <w:rFonts w:ascii="Times New Roman" w:eastAsia="Times New Roman" w:hAnsi="Times New Roman" w:cs="Times New Roman"/>
        </w:rPr>
        <w:t xml:space="preserve"> sayısı 2024-2025 Eğitim-Öğretim döneminde satın alınmış, 2025-2026 eğitim öğretim yılında </w:t>
      </w:r>
      <w:proofErr w:type="spellStart"/>
      <w:r w:rsidRPr="3B973C56">
        <w:rPr>
          <w:rFonts w:ascii="Times New Roman" w:eastAsia="Times New Roman" w:hAnsi="Times New Roman" w:cs="Times New Roman"/>
        </w:rPr>
        <w:t>ünitlerin</w:t>
      </w:r>
      <w:proofErr w:type="spellEnd"/>
      <w:r w:rsidRPr="3B973C56">
        <w:rPr>
          <w:rFonts w:ascii="Times New Roman" w:eastAsia="Times New Roman" w:hAnsi="Times New Roman" w:cs="Times New Roman"/>
        </w:rPr>
        <w:t xml:space="preserve"> ruhsatlandırılması için gerekli başvurular yapılmıştır</w:t>
      </w:r>
      <w:r w:rsidR="7B91D025" w:rsidRPr="3B973C56">
        <w:rPr>
          <w:rFonts w:ascii="Times New Roman" w:eastAsia="Times New Roman" w:hAnsi="Times New Roman" w:cs="Times New Roman"/>
        </w:rPr>
        <w:t xml:space="preserve"> </w:t>
      </w:r>
      <w:r w:rsidRPr="00155B79">
        <w:rPr>
          <w:rFonts w:ascii="Times New Roman" w:eastAsia="Times New Roman" w:hAnsi="Times New Roman" w:cs="Times New Roman"/>
          <w:b/>
          <w:bCs/>
        </w:rPr>
        <w:t>[</w:t>
      </w:r>
      <w:r w:rsidR="68BAAC19" w:rsidRPr="00155B79">
        <w:rPr>
          <w:rFonts w:ascii="Times New Roman" w:eastAsia="Times New Roman" w:hAnsi="Times New Roman" w:cs="Times New Roman"/>
          <w:b/>
          <w:bCs/>
        </w:rPr>
        <w:t>2_</w:t>
      </w:r>
      <w:r w:rsidRPr="00155B79">
        <w:rPr>
          <w:rFonts w:ascii="Times New Roman" w:eastAsia="Times New Roman" w:hAnsi="Times New Roman" w:cs="Times New Roman"/>
          <w:b/>
          <w:bCs/>
        </w:rPr>
        <w:t>OD</w:t>
      </w:r>
      <w:r w:rsidR="34543FED" w:rsidRPr="00155B79">
        <w:rPr>
          <w:rFonts w:ascii="Times New Roman" w:eastAsia="Times New Roman" w:hAnsi="Times New Roman" w:cs="Times New Roman"/>
          <w:b/>
          <w:bCs/>
        </w:rPr>
        <w:t>3</w:t>
      </w:r>
      <w:r w:rsidRPr="00155B79">
        <w:rPr>
          <w:rFonts w:ascii="Times New Roman" w:eastAsia="Times New Roman" w:hAnsi="Times New Roman" w:cs="Times New Roman"/>
          <w:b/>
          <w:bCs/>
        </w:rPr>
        <w:t>]</w:t>
      </w:r>
      <w:r w:rsidR="00155B79">
        <w:rPr>
          <w:rFonts w:ascii="Times New Roman" w:eastAsia="Times New Roman" w:hAnsi="Times New Roman" w:cs="Times New Roman"/>
        </w:rPr>
        <w:t>.</w:t>
      </w:r>
    </w:p>
    <w:p w14:paraId="592A6381" w14:textId="25AAED12" w:rsidR="1DA23598" w:rsidRDefault="1DA23598" w:rsidP="102684F4">
      <w:pPr>
        <w:spacing w:before="240" w:after="240" w:line="240" w:lineRule="auto"/>
        <w:jc w:val="both"/>
      </w:pPr>
      <w:r w:rsidRPr="3B973C56">
        <w:rPr>
          <w:rFonts w:ascii="Times New Roman" w:eastAsia="Times New Roman" w:hAnsi="Times New Roman" w:cs="Times New Roman"/>
        </w:rPr>
        <w:t xml:space="preserve">Uzmanlık eğitimi başvuru süreci tamamlanmış ve 3 anabilim dalında uzmanlık eğitimi başlamıştır </w:t>
      </w:r>
      <w:r w:rsidRPr="00155B79">
        <w:rPr>
          <w:rFonts w:ascii="Times New Roman" w:eastAsia="Times New Roman" w:hAnsi="Times New Roman" w:cs="Times New Roman"/>
          <w:b/>
          <w:bCs/>
        </w:rPr>
        <w:t>[</w:t>
      </w:r>
      <w:r w:rsidR="7E32B202" w:rsidRPr="00155B79">
        <w:rPr>
          <w:rFonts w:ascii="Times New Roman" w:eastAsia="Times New Roman" w:hAnsi="Times New Roman" w:cs="Times New Roman"/>
          <w:b/>
          <w:bCs/>
        </w:rPr>
        <w:t>3_</w:t>
      </w:r>
      <w:r w:rsidRPr="00155B79">
        <w:rPr>
          <w:rFonts w:ascii="Times New Roman" w:eastAsia="Times New Roman" w:hAnsi="Times New Roman" w:cs="Times New Roman"/>
          <w:b/>
          <w:bCs/>
        </w:rPr>
        <w:t>OD2]</w:t>
      </w:r>
      <w:r w:rsidR="2C2681E6" w:rsidRPr="3B973C56">
        <w:rPr>
          <w:rFonts w:ascii="Times New Roman" w:eastAsia="Times New Roman" w:hAnsi="Times New Roman" w:cs="Times New Roman"/>
        </w:rPr>
        <w:t>.</w:t>
      </w:r>
    </w:p>
    <w:p w14:paraId="0FC33982" w14:textId="4E4A44FA" w:rsidR="1DA23598" w:rsidRDefault="1DA23598" w:rsidP="102684F4">
      <w:pPr>
        <w:spacing w:before="240" w:after="240"/>
        <w:jc w:val="both"/>
        <w:rPr>
          <w:rFonts w:ascii="Times New Roman" w:eastAsia="Times New Roman" w:hAnsi="Times New Roman" w:cs="Times New Roman"/>
        </w:rPr>
      </w:pPr>
      <w:r w:rsidRPr="102684F4">
        <w:rPr>
          <w:rFonts w:ascii="Times New Roman" w:eastAsia="Times New Roman" w:hAnsi="Times New Roman" w:cs="Times New Roman"/>
          <w:b/>
          <w:bCs/>
        </w:rPr>
        <w:t>Olgunluk düzeyi (</w:t>
      </w:r>
      <w:r w:rsidR="3D9375E9" w:rsidRPr="102684F4">
        <w:rPr>
          <w:rFonts w:ascii="Times New Roman" w:eastAsia="Times New Roman" w:hAnsi="Times New Roman" w:cs="Times New Roman"/>
          <w:b/>
          <w:bCs/>
        </w:rPr>
        <w:t>3</w:t>
      </w:r>
      <w:r w:rsidRPr="102684F4">
        <w:rPr>
          <w:rFonts w:ascii="Times New Roman" w:eastAsia="Times New Roman" w:hAnsi="Times New Roman" w:cs="Times New Roman"/>
          <w:b/>
          <w:bCs/>
        </w:rPr>
        <w:t xml:space="preserve">): </w:t>
      </w:r>
      <w:r w:rsidRPr="102684F4">
        <w:rPr>
          <w:rFonts w:ascii="Times New Roman" w:eastAsia="Times New Roman" w:hAnsi="Times New Roman" w:cs="Times New Roman"/>
        </w:rPr>
        <w:t xml:space="preserve">Kurumun </w:t>
      </w:r>
      <w:r w:rsidR="08D8E3A5" w:rsidRPr="102684F4">
        <w:rPr>
          <w:rFonts w:ascii="Times New Roman" w:eastAsia="Times New Roman" w:hAnsi="Times New Roman" w:cs="Times New Roman"/>
        </w:rPr>
        <w:t>bütünsel, tüm birimleri tarafından benimsenmiş ve paydaşlarınca bilinen stratejik planı ve bu planıyla uyumlu uygulamaları vardır.</w:t>
      </w:r>
    </w:p>
    <w:p w14:paraId="52D5849F" w14:textId="02F24D84" w:rsidR="1DA23598" w:rsidRDefault="1DA23598" w:rsidP="102684F4">
      <w:pPr>
        <w:spacing w:before="240" w:after="240"/>
        <w:jc w:val="both"/>
      </w:pPr>
      <w:r w:rsidRPr="102684F4">
        <w:rPr>
          <w:rFonts w:ascii="Times New Roman" w:eastAsia="Times New Roman" w:hAnsi="Times New Roman" w:cs="Times New Roman"/>
        </w:rPr>
        <w:t>[1](</w:t>
      </w:r>
      <w:r w:rsidR="00D94A0F">
        <w:rPr>
          <w:rFonts w:ascii="Times New Roman" w:eastAsia="Times New Roman" w:hAnsi="Times New Roman" w:cs="Times New Roman"/>
        </w:rPr>
        <w:t>3</w:t>
      </w:r>
      <w:r w:rsidRPr="102684F4">
        <w:rPr>
          <w:rFonts w:ascii="Times New Roman" w:eastAsia="Times New Roman" w:hAnsi="Times New Roman" w:cs="Times New Roman"/>
        </w:rPr>
        <w:t xml:space="preserve">) A.2.2. </w:t>
      </w:r>
      <w:r w:rsidR="00214BBF" w:rsidRPr="102684F4">
        <w:rPr>
          <w:rFonts w:ascii="Times New Roman" w:eastAsia="Times New Roman" w:hAnsi="Times New Roman" w:cs="Times New Roman"/>
        </w:rPr>
        <w:t>ankara_medipol_</w:t>
      </w:r>
      <w:r w:rsidR="00214BBF">
        <w:rPr>
          <w:rFonts w:ascii="Times New Roman" w:eastAsia="Times New Roman" w:hAnsi="Times New Roman" w:cs="Times New Roman"/>
        </w:rPr>
        <w:t>u</w:t>
      </w:r>
      <w:r w:rsidR="00214BBF" w:rsidRPr="102684F4">
        <w:rPr>
          <w:rFonts w:ascii="Times New Roman" w:eastAsia="Times New Roman" w:hAnsi="Times New Roman" w:cs="Times New Roman"/>
        </w:rPr>
        <w:t>niversitesi_di</w:t>
      </w:r>
      <w:r w:rsidR="00214BBF">
        <w:rPr>
          <w:rFonts w:ascii="Times New Roman" w:eastAsia="Times New Roman" w:hAnsi="Times New Roman" w:cs="Times New Roman"/>
        </w:rPr>
        <w:t>s</w:t>
      </w:r>
      <w:r w:rsidR="00214BBF" w:rsidRPr="102684F4">
        <w:rPr>
          <w:rFonts w:ascii="Times New Roman" w:eastAsia="Times New Roman" w:hAnsi="Times New Roman" w:cs="Times New Roman"/>
        </w:rPr>
        <w:t>_hekimli</w:t>
      </w:r>
      <w:r w:rsidR="00214BBF">
        <w:rPr>
          <w:rFonts w:ascii="Times New Roman" w:eastAsia="Times New Roman" w:hAnsi="Times New Roman" w:cs="Times New Roman"/>
        </w:rPr>
        <w:t>g</w:t>
      </w:r>
      <w:r w:rsidR="00214BBF" w:rsidRPr="102684F4">
        <w:rPr>
          <w:rFonts w:ascii="Times New Roman" w:eastAsia="Times New Roman" w:hAnsi="Times New Roman" w:cs="Times New Roman"/>
        </w:rPr>
        <w:t>i_fak</w:t>
      </w:r>
      <w:r w:rsidR="00214BBF">
        <w:rPr>
          <w:rFonts w:ascii="Times New Roman" w:eastAsia="Times New Roman" w:hAnsi="Times New Roman" w:cs="Times New Roman"/>
        </w:rPr>
        <w:t>u</w:t>
      </w:r>
      <w:r w:rsidR="00214BBF" w:rsidRPr="102684F4">
        <w:rPr>
          <w:rFonts w:ascii="Times New Roman" w:eastAsia="Times New Roman" w:hAnsi="Times New Roman" w:cs="Times New Roman"/>
        </w:rPr>
        <w:t>ltesi_stratejik_plan_2026-</w:t>
      </w:r>
      <w:r w:rsidRPr="102684F4">
        <w:rPr>
          <w:rFonts w:ascii="Times New Roman" w:eastAsia="Times New Roman" w:hAnsi="Times New Roman" w:cs="Times New Roman"/>
        </w:rPr>
        <w:t xml:space="preserve">2030 </w:t>
      </w:r>
    </w:p>
    <w:p w14:paraId="583A64F6" w14:textId="42785D9C" w:rsidR="1DA23598" w:rsidRDefault="1DA23598" w:rsidP="102684F4">
      <w:pPr>
        <w:spacing w:before="240" w:after="240"/>
        <w:jc w:val="both"/>
      </w:pPr>
      <w:r w:rsidRPr="102684F4">
        <w:rPr>
          <w:rFonts w:ascii="Times New Roman" w:eastAsia="Times New Roman" w:hAnsi="Times New Roman" w:cs="Times New Roman"/>
        </w:rPr>
        <w:t xml:space="preserve">[2](3) A.2.2. </w:t>
      </w:r>
      <w:proofErr w:type="spellStart"/>
      <w:r w:rsidRPr="102684F4">
        <w:rPr>
          <w:rFonts w:ascii="Times New Roman" w:eastAsia="Times New Roman" w:hAnsi="Times New Roman" w:cs="Times New Roman"/>
        </w:rPr>
        <w:t>dental_</w:t>
      </w:r>
      <w:r w:rsidR="00AD6EE6">
        <w:rPr>
          <w:rFonts w:ascii="Times New Roman" w:eastAsia="Times New Roman" w:hAnsi="Times New Roman" w:cs="Times New Roman"/>
        </w:rPr>
        <w:t>u</w:t>
      </w:r>
      <w:r w:rsidRPr="102684F4">
        <w:rPr>
          <w:rFonts w:ascii="Times New Roman" w:eastAsia="Times New Roman" w:hAnsi="Times New Roman" w:cs="Times New Roman"/>
        </w:rPr>
        <w:t>nit_ruhsat_ba</w:t>
      </w:r>
      <w:r w:rsidR="00AD6EE6">
        <w:rPr>
          <w:rFonts w:ascii="Times New Roman" w:eastAsia="Times New Roman" w:hAnsi="Times New Roman" w:cs="Times New Roman"/>
        </w:rPr>
        <w:t>s</w:t>
      </w:r>
      <w:r w:rsidRPr="102684F4">
        <w:rPr>
          <w:rFonts w:ascii="Times New Roman" w:eastAsia="Times New Roman" w:hAnsi="Times New Roman" w:cs="Times New Roman"/>
        </w:rPr>
        <w:t>vuru</w:t>
      </w:r>
      <w:proofErr w:type="spellEnd"/>
    </w:p>
    <w:p w14:paraId="2DB34004" w14:textId="4A1AB2B9" w:rsidR="1DA23598" w:rsidRDefault="1DA23598" w:rsidP="5F945847">
      <w:pPr>
        <w:spacing w:before="240" w:after="240"/>
        <w:jc w:val="both"/>
        <w:rPr>
          <w:rFonts w:ascii="Times New Roman" w:eastAsia="Times New Roman" w:hAnsi="Times New Roman" w:cs="Times New Roman"/>
        </w:rPr>
      </w:pPr>
      <w:r w:rsidRPr="5F945847">
        <w:rPr>
          <w:rFonts w:ascii="Times New Roman" w:eastAsia="Times New Roman" w:hAnsi="Times New Roman" w:cs="Times New Roman"/>
        </w:rPr>
        <w:t>[3](</w:t>
      </w:r>
      <w:r w:rsidR="198DB9DC" w:rsidRPr="5F945847">
        <w:rPr>
          <w:rFonts w:ascii="Times New Roman" w:eastAsia="Times New Roman" w:hAnsi="Times New Roman" w:cs="Times New Roman"/>
        </w:rPr>
        <w:t>3</w:t>
      </w:r>
      <w:r w:rsidRPr="5F945847">
        <w:rPr>
          <w:rFonts w:ascii="Times New Roman" w:eastAsia="Times New Roman" w:hAnsi="Times New Roman" w:cs="Times New Roman"/>
        </w:rPr>
        <w:t xml:space="preserve">) A.2.2. </w:t>
      </w:r>
      <w:proofErr w:type="spellStart"/>
      <w:r w:rsidRPr="5F945847">
        <w:rPr>
          <w:rFonts w:ascii="Times New Roman" w:eastAsia="Times New Roman" w:hAnsi="Times New Roman" w:cs="Times New Roman"/>
        </w:rPr>
        <w:t>uzmanl</w:t>
      </w:r>
      <w:r w:rsidR="00AD6EE6">
        <w:rPr>
          <w:rFonts w:ascii="Times New Roman" w:eastAsia="Times New Roman" w:hAnsi="Times New Roman" w:cs="Times New Roman"/>
        </w:rPr>
        <w:t>i</w:t>
      </w:r>
      <w:r w:rsidRPr="5F945847">
        <w:rPr>
          <w:rFonts w:ascii="Times New Roman" w:eastAsia="Times New Roman" w:hAnsi="Times New Roman" w:cs="Times New Roman"/>
        </w:rPr>
        <w:t>k_e</w:t>
      </w:r>
      <w:r w:rsidR="00AD6EE6">
        <w:rPr>
          <w:rFonts w:ascii="Times New Roman" w:eastAsia="Times New Roman" w:hAnsi="Times New Roman" w:cs="Times New Roman"/>
        </w:rPr>
        <w:t>g</w:t>
      </w:r>
      <w:r w:rsidRPr="5F945847">
        <w:rPr>
          <w:rFonts w:ascii="Times New Roman" w:eastAsia="Times New Roman" w:hAnsi="Times New Roman" w:cs="Times New Roman"/>
        </w:rPr>
        <w:t>itimi_ba</w:t>
      </w:r>
      <w:r w:rsidR="00AD6EE6">
        <w:rPr>
          <w:rFonts w:ascii="Times New Roman" w:eastAsia="Times New Roman" w:hAnsi="Times New Roman" w:cs="Times New Roman"/>
        </w:rPr>
        <w:t>s</w:t>
      </w:r>
      <w:r w:rsidRPr="5F945847">
        <w:rPr>
          <w:rFonts w:ascii="Times New Roman" w:eastAsia="Times New Roman" w:hAnsi="Times New Roman" w:cs="Times New Roman"/>
        </w:rPr>
        <w:t>lang</w:t>
      </w:r>
      <w:r w:rsidR="00AD6EE6">
        <w:rPr>
          <w:rFonts w:ascii="Times New Roman" w:eastAsia="Times New Roman" w:hAnsi="Times New Roman" w:cs="Times New Roman"/>
        </w:rPr>
        <w:t>ic</w:t>
      </w:r>
      <w:proofErr w:type="spellEnd"/>
      <w:r w:rsidRPr="5F945847">
        <w:rPr>
          <w:rFonts w:ascii="Times New Roman" w:eastAsia="Times New Roman" w:hAnsi="Times New Roman" w:cs="Times New Roman"/>
        </w:rPr>
        <w:t xml:space="preserve"> </w:t>
      </w:r>
    </w:p>
    <w:p w14:paraId="3359193F" w14:textId="357628A4" w:rsidR="1DA23598" w:rsidRDefault="1DA23598" w:rsidP="102684F4">
      <w:pPr>
        <w:spacing w:before="240" w:after="240"/>
        <w:jc w:val="both"/>
      </w:pPr>
      <w:r w:rsidRPr="102684F4">
        <w:rPr>
          <w:rFonts w:ascii="Times New Roman" w:eastAsia="Times New Roman" w:hAnsi="Times New Roman" w:cs="Times New Roman"/>
        </w:rPr>
        <w:t xml:space="preserve"> </w:t>
      </w:r>
    </w:p>
    <w:p w14:paraId="659A73E9" w14:textId="22E32E08" w:rsidR="102684F4" w:rsidRDefault="102684F4" w:rsidP="102684F4">
      <w:pPr>
        <w:spacing w:before="240" w:after="240"/>
        <w:jc w:val="both"/>
        <w:rPr>
          <w:rFonts w:ascii="Times New Roman" w:eastAsia="Times New Roman" w:hAnsi="Times New Roman" w:cs="Times New Roman"/>
          <w:b/>
          <w:bCs/>
        </w:rPr>
      </w:pPr>
    </w:p>
    <w:p w14:paraId="24994CAF" w14:textId="76156002" w:rsidR="102684F4" w:rsidRDefault="102684F4">
      <w:r>
        <w:br w:type="page"/>
      </w:r>
    </w:p>
    <w:p w14:paraId="63BDE666" w14:textId="2EDD6DE2" w:rsidR="1DA23598" w:rsidRDefault="1DA23598" w:rsidP="102684F4">
      <w:pPr>
        <w:spacing w:before="240" w:after="240"/>
        <w:jc w:val="both"/>
      </w:pPr>
      <w:r w:rsidRPr="102684F4">
        <w:rPr>
          <w:rFonts w:ascii="Times New Roman" w:eastAsia="Times New Roman" w:hAnsi="Times New Roman" w:cs="Times New Roman"/>
          <w:b/>
          <w:bCs/>
        </w:rPr>
        <w:lastRenderedPageBreak/>
        <w:t xml:space="preserve">A.2.3. Performans Yönetimi </w:t>
      </w:r>
    </w:p>
    <w:p w14:paraId="0641A02D" w14:textId="728116E4" w:rsidR="1DA23598" w:rsidRDefault="1DA23598" w:rsidP="102684F4">
      <w:pPr>
        <w:spacing w:before="240" w:after="240"/>
        <w:jc w:val="both"/>
      </w:pPr>
      <w:r w:rsidRPr="3B973C56">
        <w:rPr>
          <w:rFonts w:ascii="Times New Roman" w:eastAsia="Times New Roman" w:hAnsi="Times New Roman" w:cs="Times New Roman"/>
        </w:rPr>
        <w:t xml:space="preserve">Üniversitemizin Araştırma-Geliştirme Politikasının ışığında </w:t>
      </w:r>
      <w:r w:rsidRPr="00D32E78">
        <w:rPr>
          <w:rStyle w:val="Kpr"/>
          <w:b/>
          <w:bCs/>
        </w:rPr>
        <w:t>[</w:t>
      </w:r>
      <w:hyperlink r:id="rId16" w:history="1">
        <w:r w:rsidRPr="00D94A0F">
          <w:rPr>
            <w:rStyle w:val="Kpr"/>
            <w:b/>
            <w:bCs/>
          </w:rPr>
          <w:t>OD3]</w:t>
        </w:r>
      </w:hyperlink>
      <w:r w:rsidRPr="3B973C56">
        <w:rPr>
          <w:rFonts w:ascii="Times New Roman" w:eastAsia="Times New Roman" w:hAnsi="Times New Roman" w:cs="Times New Roman"/>
        </w:rPr>
        <w:t xml:space="preserve"> öğretim üyelerinin akademik performanslarını izleyebilmek amacıyla tüm öğretim üyelerine amacıyla kapsamında belirlenen amaçlara yönelik olarak akademik personel için eğitim, öğretim, araştırma ve geliştirme faaliyetleri kapsamında akademik faaliyet raporları hazırlanmaktadır </w:t>
      </w:r>
      <w:r w:rsidRPr="00257F35">
        <w:rPr>
          <w:rFonts w:ascii="Times New Roman" w:eastAsia="Times New Roman" w:hAnsi="Times New Roman" w:cs="Times New Roman"/>
          <w:b/>
          <w:bCs/>
        </w:rPr>
        <w:t>[1_OD3]</w:t>
      </w:r>
      <w:r w:rsidR="00257F35" w:rsidRPr="00257F35">
        <w:rPr>
          <w:rFonts w:ascii="Times New Roman" w:eastAsia="Times New Roman" w:hAnsi="Times New Roman" w:cs="Times New Roman"/>
        </w:rPr>
        <w:t>.</w:t>
      </w:r>
      <w:r w:rsidR="00257F35">
        <w:rPr>
          <w:rFonts w:ascii="Times New Roman" w:eastAsia="Times New Roman" w:hAnsi="Times New Roman" w:cs="Times New Roman"/>
          <w:b/>
          <w:bCs/>
        </w:rPr>
        <w:t xml:space="preserve"> </w:t>
      </w:r>
      <w:r w:rsidRPr="3B973C56">
        <w:rPr>
          <w:rFonts w:ascii="Times New Roman" w:eastAsia="Times New Roman" w:hAnsi="Times New Roman" w:cs="Times New Roman"/>
        </w:rPr>
        <w:t xml:space="preserve">Öğretim üyelerinden alınan faaliyetleri raporları incelenerek fakültenin 2025 yılı araştırma performansı belirlenmiştir </w:t>
      </w:r>
      <w:r w:rsidRPr="00257F35">
        <w:rPr>
          <w:rFonts w:ascii="Times New Roman" w:eastAsia="Times New Roman" w:hAnsi="Times New Roman" w:cs="Times New Roman"/>
          <w:b/>
          <w:bCs/>
        </w:rPr>
        <w:t>[2_OD3]</w:t>
      </w:r>
      <w:r w:rsidRPr="3B973C56">
        <w:rPr>
          <w:rFonts w:ascii="Times New Roman" w:eastAsia="Times New Roman" w:hAnsi="Times New Roman" w:cs="Times New Roman"/>
        </w:rPr>
        <w:t>.</w:t>
      </w:r>
    </w:p>
    <w:p w14:paraId="04DA0DF9" w14:textId="01741607" w:rsidR="1DA23598" w:rsidRDefault="1DA23598" w:rsidP="102684F4">
      <w:pPr>
        <w:spacing w:before="240" w:after="240"/>
        <w:jc w:val="both"/>
      </w:pPr>
      <w:r w:rsidRPr="3B973C56">
        <w:rPr>
          <w:rFonts w:ascii="Times New Roman" w:eastAsia="Times New Roman" w:hAnsi="Times New Roman" w:cs="Times New Roman"/>
        </w:rPr>
        <w:t>Ayrıca üniversitemiz akademik teşvik yönergesi belirlenen ihtiyaçlar doğrultusunda yenilenmiştir</w:t>
      </w:r>
      <w:r w:rsidR="55C37296" w:rsidRPr="00D32E78">
        <w:rPr>
          <w:rFonts w:ascii="Times New Roman" w:eastAsia="Times New Roman" w:hAnsi="Times New Roman" w:cs="Times New Roman"/>
          <w:b/>
          <w:bCs/>
        </w:rPr>
        <w:t xml:space="preserve"> </w:t>
      </w:r>
      <w:r w:rsidRPr="00D32E78">
        <w:rPr>
          <w:rStyle w:val="Kpr"/>
          <w:b/>
          <w:bCs/>
        </w:rPr>
        <w:t>[</w:t>
      </w:r>
      <w:hyperlink r:id="rId17" w:history="1">
        <w:r w:rsidRPr="00D94A0F">
          <w:rPr>
            <w:rStyle w:val="Kpr"/>
            <w:b/>
            <w:bCs/>
          </w:rPr>
          <w:t>OD3</w:t>
        </w:r>
      </w:hyperlink>
      <w:r w:rsidRPr="00D32E78">
        <w:rPr>
          <w:rStyle w:val="Kpr"/>
          <w:b/>
          <w:bCs/>
        </w:rPr>
        <w:t>]</w:t>
      </w:r>
      <w:r w:rsidR="242057FF" w:rsidRPr="00D32E78">
        <w:rPr>
          <w:rStyle w:val="Kpr"/>
          <w:b/>
          <w:bCs/>
        </w:rPr>
        <w:t>.</w:t>
      </w:r>
    </w:p>
    <w:p w14:paraId="71B7A213" w14:textId="7F17FAFF" w:rsidR="1DA23598" w:rsidRDefault="1DA23598" w:rsidP="102684F4">
      <w:pPr>
        <w:spacing w:before="240" w:after="240"/>
        <w:jc w:val="both"/>
      </w:pPr>
      <w:r w:rsidRPr="102684F4">
        <w:rPr>
          <w:rFonts w:ascii="Times New Roman" w:eastAsia="Times New Roman" w:hAnsi="Times New Roman" w:cs="Times New Roman"/>
          <w:b/>
          <w:bCs/>
        </w:rPr>
        <w:t xml:space="preserve">Olgunluk düzeyi (3): </w:t>
      </w:r>
      <w:r w:rsidRPr="102684F4">
        <w:rPr>
          <w:rFonts w:ascii="Times New Roman" w:eastAsia="Times New Roman" w:hAnsi="Times New Roman" w:cs="Times New Roman"/>
        </w:rPr>
        <w:t xml:space="preserve">Kurumun geneline yayılmış performans yönetimi uygulamaları bulunmaktadır. </w:t>
      </w:r>
    </w:p>
    <w:p w14:paraId="05F3B362" w14:textId="0181CFB7" w:rsidR="1DA23598" w:rsidRDefault="1DA23598" w:rsidP="102684F4">
      <w:pPr>
        <w:spacing w:before="240" w:after="240"/>
        <w:jc w:val="both"/>
      </w:pPr>
      <w:r w:rsidRPr="5F945847">
        <w:rPr>
          <w:rFonts w:ascii="Times New Roman" w:eastAsia="Times New Roman" w:hAnsi="Times New Roman" w:cs="Times New Roman"/>
        </w:rPr>
        <w:t>[1](</w:t>
      </w:r>
      <w:r w:rsidR="004F2736">
        <w:rPr>
          <w:rFonts w:ascii="Times New Roman" w:eastAsia="Times New Roman" w:hAnsi="Times New Roman" w:cs="Times New Roman"/>
        </w:rPr>
        <w:t>3</w:t>
      </w:r>
      <w:r w:rsidRPr="5F945847">
        <w:rPr>
          <w:rFonts w:ascii="Times New Roman" w:eastAsia="Times New Roman" w:hAnsi="Times New Roman" w:cs="Times New Roman"/>
        </w:rPr>
        <w:t>) A.2.3.</w:t>
      </w:r>
      <w:r w:rsidR="004F2736">
        <w:rPr>
          <w:rFonts w:ascii="Times New Roman" w:eastAsia="Times New Roman" w:hAnsi="Times New Roman" w:cs="Times New Roman"/>
        </w:rPr>
        <w:t xml:space="preserve"> </w:t>
      </w:r>
      <w:r w:rsidRPr="5F945847">
        <w:rPr>
          <w:rFonts w:ascii="Times New Roman" w:eastAsia="Times New Roman" w:hAnsi="Times New Roman" w:cs="Times New Roman"/>
        </w:rPr>
        <w:t xml:space="preserve">dis_hekimligi_fakultesi_bilimsel_arastirma_faaliyet_listesi_2025 </w:t>
      </w:r>
    </w:p>
    <w:p w14:paraId="3BE58867" w14:textId="7D3082F7" w:rsidR="1DA23598" w:rsidRDefault="1DA23598" w:rsidP="102684F4">
      <w:pPr>
        <w:spacing w:before="240" w:after="240"/>
        <w:jc w:val="both"/>
      </w:pPr>
      <w:r w:rsidRPr="5F945847">
        <w:rPr>
          <w:rFonts w:ascii="Times New Roman" w:eastAsia="Times New Roman" w:hAnsi="Times New Roman" w:cs="Times New Roman"/>
        </w:rPr>
        <w:t xml:space="preserve">[2](3) A.2.3. dis_hekimligi_fakultesi_2024_akademik_faaliyet_sonuclari </w:t>
      </w:r>
    </w:p>
    <w:p w14:paraId="487AFE7E" w14:textId="244A6806" w:rsidR="1DA23598" w:rsidRDefault="1DA23598" w:rsidP="102684F4">
      <w:pPr>
        <w:spacing w:before="240" w:after="240"/>
        <w:jc w:val="both"/>
      </w:pPr>
      <w:r w:rsidRPr="102684F4">
        <w:rPr>
          <w:rFonts w:ascii="Times New Roman" w:eastAsia="Times New Roman" w:hAnsi="Times New Roman" w:cs="Times New Roman"/>
        </w:rPr>
        <w:t xml:space="preserve"> </w:t>
      </w:r>
    </w:p>
    <w:p w14:paraId="49CB9ABC" w14:textId="3D632174" w:rsidR="102684F4" w:rsidRDefault="102684F4" w:rsidP="102684F4">
      <w:pPr>
        <w:spacing w:before="240" w:after="240"/>
        <w:jc w:val="both"/>
        <w:rPr>
          <w:rFonts w:ascii="Times New Roman" w:eastAsia="Times New Roman" w:hAnsi="Times New Roman" w:cs="Times New Roman"/>
          <w:b/>
          <w:bCs/>
        </w:rPr>
      </w:pPr>
    </w:p>
    <w:p w14:paraId="0AD076CF" w14:textId="3DD47B0A" w:rsidR="102684F4" w:rsidRDefault="102684F4">
      <w:r>
        <w:br w:type="page"/>
      </w:r>
    </w:p>
    <w:p w14:paraId="5136F8F6" w14:textId="44228D78" w:rsidR="1DA23598" w:rsidRDefault="1DA23598" w:rsidP="102684F4">
      <w:pPr>
        <w:spacing w:before="240" w:after="240"/>
        <w:jc w:val="both"/>
      </w:pPr>
      <w:r w:rsidRPr="102684F4">
        <w:rPr>
          <w:rFonts w:ascii="Times New Roman" w:eastAsia="Times New Roman" w:hAnsi="Times New Roman" w:cs="Times New Roman"/>
          <w:b/>
          <w:bCs/>
        </w:rPr>
        <w:lastRenderedPageBreak/>
        <w:t xml:space="preserve">A.3. Yönetim Sistemleri </w:t>
      </w:r>
    </w:p>
    <w:p w14:paraId="7435662F" w14:textId="39F1CAA1" w:rsidR="1DA23598" w:rsidRDefault="1DA23598" w:rsidP="102684F4">
      <w:pPr>
        <w:spacing w:before="240" w:after="240"/>
        <w:jc w:val="both"/>
      </w:pPr>
      <w:r w:rsidRPr="102684F4">
        <w:rPr>
          <w:rFonts w:ascii="Times New Roman" w:eastAsia="Times New Roman" w:hAnsi="Times New Roman" w:cs="Times New Roman"/>
          <w:b/>
          <w:bCs/>
        </w:rPr>
        <w:t xml:space="preserve">A.3.2. İnsan kaynakları yönetimi </w:t>
      </w:r>
    </w:p>
    <w:p w14:paraId="77E5DC0E" w14:textId="30F3100D" w:rsidR="1DA23598" w:rsidRPr="004E46C1" w:rsidRDefault="1DA23598" w:rsidP="102684F4">
      <w:pPr>
        <w:spacing w:before="240" w:after="240" w:line="240" w:lineRule="auto"/>
        <w:jc w:val="both"/>
      </w:pPr>
      <w:r w:rsidRPr="102684F4">
        <w:rPr>
          <w:rFonts w:ascii="Times New Roman" w:eastAsia="Times New Roman" w:hAnsi="Times New Roman" w:cs="Times New Roman"/>
        </w:rPr>
        <w:t xml:space="preserve">Akademik personel atama ve yükseltme süreçleri 2547 sayılı yükseköğretim kanunu ve Ankara Medipol Üniversitesi Öğretim Üyeliğine Yükseltilme ve Atanma Yönergesi doğrultusunda yapılmaktadır </w:t>
      </w:r>
      <w:r w:rsidRPr="004E46C1">
        <w:rPr>
          <w:rFonts w:ascii="Times New Roman" w:eastAsia="Times New Roman" w:hAnsi="Times New Roman" w:cs="Times New Roman"/>
          <w:b/>
          <w:bCs/>
        </w:rPr>
        <w:t>[</w:t>
      </w:r>
      <w:hyperlink r:id="rId18" w:history="1">
        <w:r w:rsidRPr="00D94A0F">
          <w:rPr>
            <w:rStyle w:val="Kpr"/>
            <w:rFonts w:ascii="Times New Roman" w:eastAsia="Times New Roman" w:hAnsi="Times New Roman" w:cs="Times New Roman"/>
            <w:b/>
            <w:bCs/>
          </w:rPr>
          <w:t>OD</w:t>
        </w:r>
        <w:r w:rsidR="00D94A0F" w:rsidRPr="00D94A0F">
          <w:rPr>
            <w:rStyle w:val="Kpr"/>
            <w:rFonts w:ascii="Times New Roman" w:eastAsia="Times New Roman" w:hAnsi="Times New Roman" w:cs="Times New Roman"/>
            <w:b/>
            <w:bCs/>
          </w:rPr>
          <w:t>2</w:t>
        </w:r>
      </w:hyperlink>
      <w:r w:rsidRPr="004E46C1">
        <w:rPr>
          <w:rFonts w:ascii="Times New Roman" w:eastAsia="Times New Roman" w:hAnsi="Times New Roman" w:cs="Times New Roman"/>
          <w:b/>
          <w:bCs/>
        </w:rPr>
        <w:t>]</w:t>
      </w:r>
      <w:r w:rsidRPr="102684F4">
        <w:rPr>
          <w:rFonts w:ascii="Times New Roman" w:eastAsia="Times New Roman" w:hAnsi="Times New Roman" w:cs="Times New Roman"/>
        </w:rPr>
        <w:t xml:space="preserve">. Eğitim-öğretim faaliyetleri yönetim kurulu tarafından görevlendirilen komisyonlar eliyle yürütülmekte ve kamuoyu ile paylaşmış olduğumuz yönetmelik ve yönergeler doğrultusunda işlemler yapılmaktadır </w:t>
      </w:r>
      <w:r w:rsidRPr="004E46C1">
        <w:rPr>
          <w:rFonts w:ascii="Times New Roman" w:eastAsia="Times New Roman" w:hAnsi="Times New Roman" w:cs="Times New Roman"/>
          <w:b/>
          <w:bCs/>
        </w:rPr>
        <w:t>[1_OD</w:t>
      </w:r>
      <w:r w:rsidR="00D94A0F">
        <w:rPr>
          <w:rFonts w:ascii="Times New Roman" w:eastAsia="Times New Roman" w:hAnsi="Times New Roman" w:cs="Times New Roman"/>
          <w:b/>
          <w:bCs/>
        </w:rPr>
        <w:t>2</w:t>
      </w:r>
      <w:r w:rsidRPr="004E46C1">
        <w:rPr>
          <w:rFonts w:ascii="Times New Roman" w:eastAsia="Times New Roman" w:hAnsi="Times New Roman" w:cs="Times New Roman"/>
          <w:b/>
          <w:bCs/>
        </w:rPr>
        <w:t>]</w:t>
      </w:r>
      <w:r w:rsidRPr="102684F4">
        <w:rPr>
          <w:rFonts w:ascii="Times New Roman" w:eastAsia="Times New Roman" w:hAnsi="Times New Roman" w:cs="Times New Roman"/>
        </w:rPr>
        <w:t xml:space="preserve">. </w:t>
      </w:r>
      <w:r w:rsidR="00A1416F">
        <w:rPr>
          <w:rFonts w:ascii="Times New Roman" w:eastAsia="Times New Roman" w:hAnsi="Times New Roman" w:cs="Times New Roman"/>
        </w:rPr>
        <w:t>A</w:t>
      </w:r>
      <w:r w:rsidRPr="102684F4">
        <w:rPr>
          <w:rFonts w:ascii="Times New Roman" w:eastAsia="Times New Roman" w:hAnsi="Times New Roman" w:cs="Times New Roman"/>
        </w:rPr>
        <w:t xml:space="preserve">kademik personelin ve öğrencilerin görüşlerini alabilmek üzere memnuniyet anketleri bulunmaktadır </w:t>
      </w:r>
      <w:r w:rsidR="009933F0" w:rsidRPr="004E46C1">
        <w:rPr>
          <w:rFonts w:ascii="Times New Roman" w:eastAsia="Times New Roman" w:hAnsi="Times New Roman" w:cs="Times New Roman"/>
          <w:b/>
          <w:bCs/>
        </w:rPr>
        <w:t>[</w:t>
      </w:r>
      <w:r w:rsidR="009933F0">
        <w:rPr>
          <w:rFonts w:ascii="Times New Roman" w:eastAsia="Times New Roman" w:hAnsi="Times New Roman" w:cs="Times New Roman"/>
          <w:b/>
          <w:bCs/>
        </w:rPr>
        <w:t>2</w:t>
      </w:r>
      <w:r w:rsidR="009933F0" w:rsidRPr="004E46C1">
        <w:rPr>
          <w:rFonts w:ascii="Times New Roman" w:eastAsia="Times New Roman" w:hAnsi="Times New Roman" w:cs="Times New Roman"/>
          <w:b/>
          <w:bCs/>
        </w:rPr>
        <w:t xml:space="preserve">_OD3] </w:t>
      </w:r>
      <w:r w:rsidRPr="004E46C1">
        <w:rPr>
          <w:rFonts w:ascii="Times New Roman" w:eastAsia="Times New Roman" w:hAnsi="Times New Roman" w:cs="Times New Roman"/>
          <w:b/>
          <w:bCs/>
        </w:rPr>
        <w:t>[3_OD3] [4_OD3]</w:t>
      </w:r>
      <w:r w:rsidR="004E46C1">
        <w:rPr>
          <w:rFonts w:ascii="Times New Roman" w:eastAsia="Times New Roman" w:hAnsi="Times New Roman" w:cs="Times New Roman"/>
        </w:rPr>
        <w:t>.</w:t>
      </w:r>
    </w:p>
    <w:p w14:paraId="1C8F6070" w14:textId="1FC2764B" w:rsidR="1DA23598" w:rsidRDefault="1DA23598" w:rsidP="102684F4">
      <w:pPr>
        <w:spacing w:before="240" w:after="240" w:line="240" w:lineRule="auto"/>
        <w:jc w:val="both"/>
      </w:pPr>
      <w:r w:rsidRPr="5F945847">
        <w:rPr>
          <w:rFonts w:ascii="Times New Roman" w:eastAsia="Times New Roman" w:hAnsi="Times New Roman" w:cs="Times New Roman"/>
        </w:rPr>
        <w:t xml:space="preserve">Ayrıca personele yönelik olarak üniversitemizde bulunan Sürekli Eğitim Merkezi (SEM) tarafından birçok eğitim organize edilmekte ve bunlar arasında diş hekimliğine yönelik eğitimlerde bulunduğundan personelimiz bu eğitimlerden kolaylıkla yararlanabilmektedir </w:t>
      </w:r>
      <w:r w:rsidRPr="002C7069">
        <w:rPr>
          <w:rFonts w:ascii="Times New Roman" w:eastAsia="Times New Roman" w:hAnsi="Times New Roman" w:cs="Times New Roman"/>
          <w:b/>
          <w:bCs/>
        </w:rPr>
        <w:t>[</w:t>
      </w:r>
      <w:hyperlink r:id="rId19">
        <w:r w:rsidRPr="002C7069">
          <w:rPr>
            <w:rStyle w:val="Kpr"/>
            <w:rFonts w:ascii="Times New Roman" w:eastAsia="Times New Roman" w:hAnsi="Times New Roman" w:cs="Times New Roman"/>
            <w:b/>
            <w:bCs/>
          </w:rPr>
          <w:t>OD3]</w:t>
        </w:r>
      </w:hyperlink>
      <w:r w:rsidRPr="5F945847">
        <w:rPr>
          <w:rFonts w:ascii="Times New Roman" w:eastAsia="Times New Roman" w:hAnsi="Times New Roman" w:cs="Times New Roman"/>
        </w:rPr>
        <w:t xml:space="preserve">. </w:t>
      </w:r>
    </w:p>
    <w:p w14:paraId="6DA78BD0" w14:textId="4EA1125A" w:rsidR="1DA23598" w:rsidRDefault="1DA23598" w:rsidP="102684F4">
      <w:pPr>
        <w:spacing w:before="240" w:after="240"/>
        <w:jc w:val="both"/>
      </w:pPr>
      <w:r w:rsidRPr="102684F4">
        <w:rPr>
          <w:rFonts w:ascii="Times New Roman" w:eastAsia="Times New Roman" w:hAnsi="Times New Roman" w:cs="Times New Roman"/>
          <w:b/>
          <w:bCs/>
        </w:rPr>
        <w:t xml:space="preserve">Olgunluk düzeyi (3): </w:t>
      </w:r>
      <w:r w:rsidRPr="102684F4">
        <w:rPr>
          <w:rFonts w:ascii="Times New Roman" w:eastAsia="Times New Roman" w:hAnsi="Times New Roman" w:cs="Times New Roman"/>
        </w:rPr>
        <w:t xml:space="preserve">Kurumun genelinde insan kaynakları yönetimi doğrultusunda uygulamalar tanımlı süreçlere uygun bir biçimde yürütülmektedir. </w:t>
      </w:r>
    </w:p>
    <w:p w14:paraId="7D66071F" w14:textId="2C48E607" w:rsidR="1DA23598" w:rsidRDefault="1DA23598" w:rsidP="102684F4">
      <w:pPr>
        <w:spacing w:before="240" w:after="240"/>
        <w:jc w:val="both"/>
      </w:pPr>
      <w:r w:rsidRPr="5F945847">
        <w:rPr>
          <w:rFonts w:ascii="Times New Roman" w:eastAsia="Times New Roman" w:hAnsi="Times New Roman" w:cs="Times New Roman"/>
        </w:rPr>
        <w:t>[1](</w:t>
      </w:r>
      <w:r w:rsidR="00E16A9D">
        <w:rPr>
          <w:rFonts w:ascii="Times New Roman" w:eastAsia="Times New Roman" w:hAnsi="Times New Roman" w:cs="Times New Roman"/>
        </w:rPr>
        <w:t>2</w:t>
      </w:r>
      <w:r w:rsidRPr="5F945847">
        <w:rPr>
          <w:rFonts w:ascii="Times New Roman" w:eastAsia="Times New Roman" w:hAnsi="Times New Roman" w:cs="Times New Roman"/>
        </w:rPr>
        <w:t>) A.3.2.</w:t>
      </w:r>
      <w:r w:rsidR="00CE02C2">
        <w:rPr>
          <w:rFonts w:ascii="Times New Roman" w:eastAsia="Times New Roman" w:hAnsi="Times New Roman" w:cs="Times New Roman"/>
        </w:rPr>
        <w:t xml:space="preserve"> </w:t>
      </w:r>
      <w:proofErr w:type="spellStart"/>
      <w:r w:rsidRPr="5F945847">
        <w:rPr>
          <w:rFonts w:ascii="Times New Roman" w:eastAsia="Times New Roman" w:hAnsi="Times New Roman" w:cs="Times New Roman"/>
        </w:rPr>
        <w:t>fakulte_komisyonlar_ve_kurullar</w:t>
      </w:r>
      <w:proofErr w:type="spellEnd"/>
      <w:r w:rsidRPr="5F945847">
        <w:rPr>
          <w:rFonts w:ascii="Times New Roman" w:eastAsia="Times New Roman" w:hAnsi="Times New Roman" w:cs="Times New Roman"/>
        </w:rPr>
        <w:t xml:space="preserve"> </w:t>
      </w:r>
    </w:p>
    <w:p w14:paraId="5C389297" w14:textId="425A7AC3" w:rsidR="1DA23598" w:rsidRDefault="1DA23598" w:rsidP="102684F4">
      <w:pPr>
        <w:spacing w:before="240" w:after="240"/>
        <w:jc w:val="both"/>
        <w:rPr>
          <w:rFonts w:ascii="Times New Roman" w:eastAsia="Times New Roman" w:hAnsi="Times New Roman" w:cs="Times New Roman"/>
        </w:rPr>
      </w:pPr>
      <w:r w:rsidRPr="102684F4">
        <w:rPr>
          <w:rFonts w:ascii="Times New Roman" w:eastAsia="Times New Roman" w:hAnsi="Times New Roman" w:cs="Times New Roman"/>
        </w:rPr>
        <w:t>[</w:t>
      </w:r>
      <w:r w:rsidR="00A1416F">
        <w:rPr>
          <w:rFonts w:ascii="Times New Roman" w:eastAsia="Times New Roman" w:hAnsi="Times New Roman" w:cs="Times New Roman"/>
        </w:rPr>
        <w:t>2</w:t>
      </w:r>
      <w:r w:rsidRPr="102684F4">
        <w:rPr>
          <w:rFonts w:ascii="Times New Roman" w:eastAsia="Times New Roman" w:hAnsi="Times New Roman" w:cs="Times New Roman"/>
        </w:rPr>
        <w:t>](3) A.3.2.</w:t>
      </w:r>
      <w:r w:rsidR="00CE02C2">
        <w:rPr>
          <w:rFonts w:ascii="Times New Roman" w:eastAsia="Times New Roman" w:hAnsi="Times New Roman" w:cs="Times New Roman"/>
        </w:rPr>
        <w:t xml:space="preserve"> </w:t>
      </w:r>
      <w:proofErr w:type="spellStart"/>
      <w:r w:rsidRPr="102684F4">
        <w:rPr>
          <w:rFonts w:ascii="Times New Roman" w:eastAsia="Times New Roman" w:hAnsi="Times New Roman" w:cs="Times New Roman"/>
        </w:rPr>
        <w:t>akademik_personel_memnuniyet_anketi</w:t>
      </w:r>
      <w:proofErr w:type="spellEnd"/>
      <w:r w:rsidRPr="102684F4">
        <w:rPr>
          <w:rFonts w:ascii="Times New Roman" w:eastAsia="Times New Roman" w:hAnsi="Times New Roman" w:cs="Times New Roman"/>
        </w:rPr>
        <w:t xml:space="preserve"> </w:t>
      </w:r>
    </w:p>
    <w:p w14:paraId="6575A6B2" w14:textId="1281BB68" w:rsidR="009933F0" w:rsidRPr="009933F0" w:rsidRDefault="009933F0" w:rsidP="102684F4">
      <w:pPr>
        <w:spacing w:before="240" w:after="240"/>
        <w:jc w:val="both"/>
        <w:rPr>
          <w:rFonts w:ascii="Times New Roman" w:eastAsia="Times New Roman" w:hAnsi="Times New Roman" w:cs="Times New Roman"/>
        </w:rPr>
      </w:pPr>
      <w:r w:rsidRPr="102684F4">
        <w:rPr>
          <w:rFonts w:ascii="Times New Roman" w:eastAsia="Times New Roman" w:hAnsi="Times New Roman" w:cs="Times New Roman"/>
        </w:rPr>
        <w:t>[</w:t>
      </w:r>
      <w:r>
        <w:rPr>
          <w:rFonts w:ascii="Times New Roman" w:eastAsia="Times New Roman" w:hAnsi="Times New Roman" w:cs="Times New Roman"/>
        </w:rPr>
        <w:t>3</w:t>
      </w:r>
      <w:r w:rsidRPr="102684F4">
        <w:rPr>
          <w:rFonts w:ascii="Times New Roman" w:eastAsia="Times New Roman" w:hAnsi="Times New Roman" w:cs="Times New Roman"/>
        </w:rPr>
        <w:t>](3) A.3.2.</w:t>
      </w:r>
      <w:r>
        <w:rPr>
          <w:rFonts w:ascii="Times New Roman" w:eastAsia="Times New Roman" w:hAnsi="Times New Roman" w:cs="Times New Roman"/>
        </w:rPr>
        <w:t xml:space="preserve"> </w:t>
      </w:r>
      <w:proofErr w:type="spellStart"/>
      <w:r w:rsidRPr="102684F4">
        <w:rPr>
          <w:rFonts w:ascii="Times New Roman" w:eastAsia="Times New Roman" w:hAnsi="Times New Roman" w:cs="Times New Roman"/>
        </w:rPr>
        <w:t>akademik_personel_memnuniyet_anketi</w:t>
      </w:r>
      <w:r>
        <w:rPr>
          <w:rFonts w:ascii="Times New Roman" w:eastAsia="Times New Roman" w:hAnsi="Times New Roman" w:cs="Times New Roman"/>
        </w:rPr>
        <w:t>_sonuclari</w:t>
      </w:r>
      <w:proofErr w:type="spellEnd"/>
    </w:p>
    <w:p w14:paraId="448EF0AB" w14:textId="30033D51" w:rsidR="1DA23598" w:rsidRDefault="1DA23598" w:rsidP="102684F4">
      <w:pPr>
        <w:spacing w:before="240" w:after="240"/>
        <w:jc w:val="both"/>
      </w:pPr>
      <w:r w:rsidRPr="102684F4">
        <w:rPr>
          <w:rFonts w:ascii="Times New Roman" w:eastAsia="Times New Roman" w:hAnsi="Times New Roman" w:cs="Times New Roman"/>
        </w:rPr>
        <w:t>[</w:t>
      </w:r>
      <w:r w:rsidR="009933F0">
        <w:rPr>
          <w:rFonts w:ascii="Times New Roman" w:eastAsia="Times New Roman" w:hAnsi="Times New Roman" w:cs="Times New Roman"/>
        </w:rPr>
        <w:t>4</w:t>
      </w:r>
      <w:r w:rsidRPr="102684F4">
        <w:rPr>
          <w:rFonts w:ascii="Times New Roman" w:eastAsia="Times New Roman" w:hAnsi="Times New Roman" w:cs="Times New Roman"/>
        </w:rPr>
        <w:t>](3) A.3.2.</w:t>
      </w:r>
      <w:r w:rsidR="00CE02C2">
        <w:rPr>
          <w:rFonts w:ascii="Times New Roman" w:eastAsia="Times New Roman" w:hAnsi="Times New Roman" w:cs="Times New Roman"/>
        </w:rPr>
        <w:t xml:space="preserve"> </w:t>
      </w:r>
      <w:proofErr w:type="spellStart"/>
      <w:r w:rsidRPr="102684F4">
        <w:rPr>
          <w:rFonts w:ascii="Times New Roman" w:eastAsia="Times New Roman" w:hAnsi="Times New Roman" w:cs="Times New Roman"/>
        </w:rPr>
        <w:t>ogrenci_memnuniyet_anketi</w:t>
      </w:r>
      <w:proofErr w:type="spellEnd"/>
      <w:r w:rsidRPr="102684F4">
        <w:rPr>
          <w:rFonts w:ascii="Times New Roman" w:eastAsia="Times New Roman" w:hAnsi="Times New Roman" w:cs="Times New Roman"/>
        </w:rPr>
        <w:t xml:space="preserve"> </w:t>
      </w:r>
    </w:p>
    <w:p w14:paraId="1BD98F35" w14:textId="590D73BE" w:rsidR="1DA23598" w:rsidRDefault="1DA23598" w:rsidP="102684F4">
      <w:pPr>
        <w:spacing w:before="240" w:after="240"/>
        <w:jc w:val="both"/>
      </w:pPr>
      <w:r w:rsidRPr="102684F4">
        <w:rPr>
          <w:rFonts w:ascii="Times New Roman" w:eastAsia="Times New Roman" w:hAnsi="Times New Roman" w:cs="Times New Roman"/>
        </w:rPr>
        <w:t xml:space="preserve"> </w:t>
      </w:r>
    </w:p>
    <w:p w14:paraId="792DD9F8" w14:textId="66F323FD" w:rsidR="102684F4" w:rsidRDefault="102684F4" w:rsidP="102684F4">
      <w:pPr>
        <w:spacing w:before="240" w:after="240"/>
        <w:jc w:val="both"/>
        <w:rPr>
          <w:rFonts w:ascii="Times New Roman" w:eastAsia="Times New Roman" w:hAnsi="Times New Roman" w:cs="Times New Roman"/>
          <w:b/>
          <w:bCs/>
        </w:rPr>
      </w:pPr>
    </w:p>
    <w:p w14:paraId="42F5E49A" w14:textId="05A13B55" w:rsidR="102684F4" w:rsidRDefault="102684F4">
      <w:r>
        <w:br w:type="page"/>
      </w:r>
    </w:p>
    <w:p w14:paraId="5BD83DCE" w14:textId="15946386" w:rsidR="1DA23598" w:rsidRDefault="1DA23598" w:rsidP="102684F4">
      <w:pPr>
        <w:spacing w:before="240" w:after="240"/>
        <w:jc w:val="both"/>
      </w:pPr>
      <w:r w:rsidRPr="102684F4">
        <w:rPr>
          <w:rFonts w:ascii="Times New Roman" w:eastAsia="Times New Roman" w:hAnsi="Times New Roman" w:cs="Times New Roman"/>
          <w:b/>
          <w:bCs/>
        </w:rPr>
        <w:lastRenderedPageBreak/>
        <w:t xml:space="preserve">A.3.4. Süreç yönetimi </w:t>
      </w:r>
    </w:p>
    <w:p w14:paraId="3997EC13" w14:textId="13E1E2A0" w:rsidR="1DA23598" w:rsidRDefault="1DA23598" w:rsidP="102684F4">
      <w:pPr>
        <w:spacing w:before="240" w:after="240" w:line="240" w:lineRule="auto"/>
        <w:jc w:val="both"/>
      </w:pPr>
      <w:r w:rsidRPr="3B973C56">
        <w:rPr>
          <w:rFonts w:ascii="Times New Roman" w:eastAsia="Times New Roman" w:hAnsi="Times New Roman" w:cs="Times New Roman"/>
        </w:rPr>
        <w:t xml:space="preserve">Fakültemizde yönetsel ve idari yapılanmaya katkı sağlaması amacıyla komisyonlar oluşturularak işlerliği yönetim tarafından takip edilmektedir </w:t>
      </w:r>
      <w:r w:rsidRPr="00143174">
        <w:rPr>
          <w:rFonts w:ascii="Times New Roman" w:eastAsia="Times New Roman" w:hAnsi="Times New Roman" w:cs="Times New Roman"/>
          <w:b/>
          <w:bCs/>
        </w:rPr>
        <w:t>[1_OD3]</w:t>
      </w:r>
      <w:r w:rsidRPr="3B973C56">
        <w:rPr>
          <w:rFonts w:ascii="Times New Roman" w:eastAsia="Times New Roman" w:hAnsi="Times New Roman" w:cs="Times New Roman"/>
        </w:rPr>
        <w:t xml:space="preserve">, </w:t>
      </w:r>
      <w:r w:rsidRPr="00143174">
        <w:rPr>
          <w:rFonts w:ascii="Times New Roman" w:eastAsia="Times New Roman" w:hAnsi="Times New Roman" w:cs="Times New Roman"/>
          <w:b/>
          <w:bCs/>
        </w:rPr>
        <w:t>[2_OD</w:t>
      </w:r>
      <w:r w:rsidR="4536FCA6" w:rsidRPr="00143174">
        <w:rPr>
          <w:rFonts w:ascii="Times New Roman" w:eastAsia="Times New Roman" w:hAnsi="Times New Roman" w:cs="Times New Roman"/>
          <w:b/>
          <w:bCs/>
        </w:rPr>
        <w:t>3</w:t>
      </w:r>
      <w:r w:rsidRPr="00143174">
        <w:rPr>
          <w:rFonts w:ascii="Times New Roman" w:eastAsia="Times New Roman" w:hAnsi="Times New Roman" w:cs="Times New Roman"/>
          <w:b/>
          <w:bCs/>
        </w:rPr>
        <w:t>]</w:t>
      </w:r>
      <w:r w:rsidRPr="3B973C56">
        <w:rPr>
          <w:rFonts w:ascii="Times New Roman" w:eastAsia="Times New Roman" w:hAnsi="Times New Roman" w:cs="Times New Roman"/>
        </w:rPr>
        <w:t>. Bu süreçlerde iş akışı ve sorumlular belirlenmiş ve birimce içselleştirilmiştir</w:t>
      </w:r>
      <w:r w:rsidR="66232CCC" w:rsidRPr="3B973C56">
        <w:rPr>
          <w:rFonts w:ascii="Times New Roman" w:eastAsia="Times New Roman" w:hAnsi="Times New Roman" w:cs="Times New Roman"/>
        </w:rPr>
        <w:t xml:space="preserve"> </w:t>
      </w:r>
      <w:r w:rsidRPr="00143174">
        <w:rPr>
          <w:rFonts w:ascii="Times New Roman" w:eastAsia="Times New Roman" w:hAnsi="Times New Roman" w:cs="Times New Roman"/>
          <w:b/>
          <w:bCs/>
        </w:rPr>
        <w:t>[3_OD3]</w:t>
      </w:r>
      <w:r w:rsidR="00D94A0F" w:rsidRPr="00D94A0F">
        <w:rPr>
          <w:rFonts w:ascii="Times New Roman" w:eastAsia="Times New Roman" w:hAnsi="Times New Roman" w:cs="Times New Roman"/>
          <w:b/>
          <w:bCs/>
        </w:rPr>
        <w:t xml:space="preserve"> </w:t>
      </w:r>
      <w:r w:rsidR="00D94A0F" w:rsidRPr="00143174">
        <w:rPr>
          <w:rFonts w:ascii="Times New Roman" w:eastAsia="Times New Roman" w:hAnsi="Times New Roman" w:cs="Times New Roman"/>
          <w:b/>
          <w:bCs/>
        </w:rPr>
        <w:t>[</w:t>
      </w:r>
      <w:r w:rsidR="00D94A0F">
        <w:rPr>
          <w:rFonts w:ascii="Times New Roman" w:eastAsia="Times New Roman" w:hAnsi="Times New Roman" w:cs="Times New Roman"/>
          <w:b/>
          <w:bCs/>
        </w:rPr>
        <w:t>4</w:t>
      </w:r>
      <w:r w:rsidR="00D94A0F" w:rsidRPr="00143174">
        <w:rPr>
          <w:rFonts w:ascii="Times New Roman" w:eastAsia="Times New Roman" w:hAnsi="Times New Roman" w:cs="Times New Roman"/>
          <w:b/>
          <w:bCs/>
        </w:rPr>
        <w:t>_OD3]</w:t>
      </w:r>
      <w:r w:rsidR="00894AFA">
        <w:rPr>
          <w:rFonts w:ascii="Times New Roman" w:eastAsia="Times New Roman" w:hAnsi="Times New Roman" w:cs="Times New Roman"/>
          <w:b/>
          <w:bCs/>
        </w:rPr>
        <w:t>.</w:t>
      </w:r>
      <w:r w:rsidR="00D94A0F">
        <w:rPr>
          <w:rFonts w:ascii="Times New Roman" w:eastAsia="Times New Roman" w:hAnsi="Times New Roman" w:cs="Times New Roman"/>
          <w:b/>
          <w:bCs/>
        </w:rPr>
        <w:t xml:space="preserve"> </w:t>
      </w:r>
      <w:r w:rsidRPr="3B973C56">
        <w:rPr>
          <w:rFonts w:ascii="Times New Roman" w:eastAsia="Times New Roman" w:hAnsi="Times New Roman" w:cs="Times New Roman"/>
        </w:rPr>
        <w:t xml:space="preserve"> </w:t>
      </w:r>
    </w:p>
    <w:p w14:paraId="7E1FD7D0" w14:textId="3D48278F" w:rsidR="1DA23598" w:rsidRDefault="1DA23598" w:rsidP="102684F4">
      <w:pPr>
        <w:spacing w:before="240" w:after="240"/>
        <w:jc w:val="both"/>
      </w:pPr>
      <w:r w:rsidRPr="102684F4">
        <w:rPr>
          <w:rFonts w:ascii="Times New Roman" w:eastAsia="Times New Roman" w:hAnsi="Times New Roman" w:cs="Times New Roman"/>
          <w:b/>
          <w:bCs/>
        </w:rPr>
        <w:t xml:space="preserve">Olgunluk düzeyi (3): </w:t>
      </w:r>
      <w:r w:rsidRPr="102684F4">
        <w:rPr>
          <w:rFonts w:ascii="Times New Roman" w:eastAsia="Times New Roman" w:hAnsi="Times New Roman" w:cs="Times New Roman"/>
        </w:rPr>
        <w:t xml:space="preserve">Kurumun genelinde tanımlı süreçler yönetilmektedir. </w:t>
      </w:r>
    </w:p>
    <w:p w14:paraId="428DE0FE" w14:textId="4B64246F" w:rsidR="1DA23598" w:rsidRDefault="1DA23598" w:rsidP="102684F4">
      <w:pPr>
        <w:spacing w:before="240" w:after="240"/>
        <w:jc w:val="both"/>
      </w:pPr>
      <w:r w:rsidRPr="102684F4">
        <w:rPr>
          <w:rFonts w:ascii="Times New Roman" w:eastAsia="Times New Roman" w:hAnsi="Times New Roman" w:cs="Times New Roman"/>
        </w:rPr>
        <w:t>[1](</w:t>
      </w:r>
      <w:proofErr w:type="gramStart"/>
      <w:r w:rsidR="00D94A0F">
        <w:rPr>
          <w:rFonts w:ascii="Times New Roman" w:eastAsia="Times New Roman" w:hAnsi="Times New Roman" w:cs="Times New Roman"/>
        </w:rPr>
        <w:t>3</w:t>
      </w:r>
      <w:r w:rsidRPr="102684F4">
        <w:rPr>
          <w:rFonts w:ascii="Times New Roman" w:eastAsia="Times New Roman" w:hAnsi="Times New Roman" w:cs="Times New Roman"/>
        </w:rPr>
        <w:t>)A.</w:t>
      </w:r>
      <w:proofErr w:type="gramEnd"/>
      <w:r w:rsidRPr="102684F4">
        <w:rPr>
          <w:rFonts w:ascii="Times New Roman" w:eastAsia="Times New Roman" w:hAnsi="Times New Roman" w:cs="Times New Roman"/>
        </w:rPr>
        <w:t xml:space="preserve">3.4.guncel_komisyon_listeleri </w:t>
      </w:r>
    </w:p>
    <w:p w14:paraId="44D9BF3F" w14:textId="6AC7267B" w:rsidR="1DA23598" w:rsidRDefault="1DA23598" w:rsidP="102684F4">
      <w:pPr>
        <w:spacing w:before="240" w:after="240"/>
        <w:jc w:val="both"/>
      </w:pPr>
      <w:r w:rsidRPr="102684F4">
        <w:rPr>
          <w:rFonts w:ascii="Times New Roman" w:eastAsia="Times New Roman" w:hAnsi="Times New Roman" w:cs="Times New Roman"/>
        </w:rPr>
        <w:t>[2](</w:t>
      </w:r>
      <w:proofErr w:type="gramStart"/>
      <w:r w:rsidRPr="102684F4">
        <w:rPr>
          <w:rFonts w:ascii="Times New Roman" w:eastAsia="Times New Roman" w:hAnsi="Times New Roman" w:cs="Times New Roman"/>
        </w:rPr>
        <w:t>3)A.</w:t>
      </w:r>
      <w:proofErr w:type="gramEnd"/>
      <w:r w:rsidRPr="102684F4">
        <w:rPr>
          <w:rFonts w:ascii="Times New Roman" w:eastAsia="Times New Roman" w:hAnsi="Times New Roman" w:cs="Times New Roman"/>
        </w:rPr>
        <w:t xml:space="preserve">3.4. </w:t>
      </w:r>
      <w:proofErr w:type="spellStart"/>
      <w:r w:rsidRPr="102684F4">
        <w:rPr>
          <w:rFonts w:ascii="Times New Roman" w:eastAsia="Times New Roman" w:hAnsi="Times New Roman" w:cs="Times New Roman"/>
        </w:rPr>
        <w:t>karar_ornegi</w:t>
      </w:r>
      <w:proofErr w:type="spellEnd"/>
      <w:r w:rsidRPr="102684F4">
        <w:rPr>
          <w:rFonts w:ascii="Times New Roman" w:eastAsia="Times New Roman" w:hAnsi="Times New Roman" w:cs="Times New Roman"/>
        </w:rPr>
        <w:t xml:space="preserve"> </w:t>
      </w:r>
    </w:p>
    <w:p w14:paraId="5F6D97EA" w14:textId="4AAB598E" w:rsidR="1DA23598" w:rsidRDefault="1DA23598" w:rsidP="102684F4">
      <w:pPr>
        <w:spacing w:before="240" w:after="240"/>
        <w:jc w:val="both"/>
      </w:pPr>
      <w:r w:rsidRPr="3B973C56">
        <w:rPr>
          <w:rFonts w:ascii="Times New Roman" w:eastAsia="Times New Roman" w:hAnsi="Times New Roman" w:cs="Times New Roman"/>
        </w:rPr>
        <w:t>[3](</w:t>
      </w:r>
      <w:proofErr w:type="gramStart"/>
      <w:r w:rsidRPr="3B973C56">
        <w:rPr>
          <w:rFonts w:ascii="Times New Roman" w:eastAsia="Times New Roman" w:hAnsi="Times New Roman" w:cs="Times New Roman"/>
        </w:rPr>
        <w:t>3)</w:t>
      </w:r>
      <w:r w:rsidR="0E035E84" w:rsidRPr="3B973C56">
        <w:rPr>
          <w:rFonts w:ascii="Times New Roman" w:eastAsia="Times New Roman" w:hAnsi="Times New Roman" w:cs="Times New Roman"/>
        </w:rPr>
        <w:t>A.</w:t>
      </w:r>
      <w:proofErr w:type="gramEnd"/>
      <w:r w:rsidR="0E035E84" w:rsidRPr="3B973C56">
        <w:rPr>
          <w:rFonts w:ascii="Times New Roman" w:eastAsia="Times New Roman" w:hAnsi="Times New Roman" w:cs="Times New Roman"/>
        </w:rPr>
        <w:t xml:space="preserve">3.4. </w:t>
      </w:r>
      <w:proofErr w:type="spellStart"/>
      <w:r w:rsidRPr="3B973C56">
        <w:rPr>
          <w:rFonts w:ascii="Times New Roman" w:eastAsia="Times New Roman" w:hAnsi="Times New Roman" w:cs="Times New Roman"/>
        </w:rPr>
        <w:t>s</w:t>
      </w:r>
      <w:r w:rsidR="00143174">
        <w:rPr>
          <w:rFonts w:ascii="Times New Roman" w:eastAsia="Times New Roman" w:hAnsi="Times New Roman" w:cs="Times New Roman"/>
        </w:rPr>
        <w:t>u</w:t>
      </w:r>
      <w:r w:rsidRPr="3B973C56">
        <w:rPr>
          <w:rFonts w:ascii="Times New Roman" w:eastAsia="Times New Roman" w:hAnsi="Times New Roman" w:cs="Times New Roman"/>
        </w:rPr>
        <w:t>re</w:t>
      </w:r>
      <w:r w:rsidR="00143174">
        <w:rPr>
          <w:rFonts w:ascii="Times New Roman" w:eastAsia="Times New Roman" w:hAnsi="Times New Roman" w:cs="Times New Roman"/>
        </w:rPr>
        <w:t>c</w:t>
      </w:r>
      <w:r w:rsidR="6B903865" w:rsidRPr="3B973C56">
        <w:rPr>
          <w:rFonts w:ascii="Times New Roman" w:eastAsia="Times New Roman" w:hAnsi="Times New Roman" w:cs="Times New Roman"/>
        </w:rPr>
        <w:t>_</w:t>
      </w:r>
      <w:r w:rsidRPr="3B973C56">
        <w:rPr>
          <w:rFonts w:ascii="Times New Roman" w:eastAsia="Times New Roman" w:hAnsi="Times New Roman" w:cs="Times New Roman"/>
        </w:rPr>
        <w:t>kartlar</w:t>
      </w:r>
      <w:r w:rsidR="00143174">
        <w:rPr>
          <w:rFonts w:ascii="Times New Roman" w:eastAsia="Times New Roman" w:hAnsi="Times New Roman" w:cs="Times New Roman"/>
        </w:rPr>
        <w:t>i</w:t>
      </w:r>
      <w:proofErr w:type="spellEnd"/>
    </w:p>
    <w:p w14:paraId="283EA463" w14:textId="32F1A2B1" w:rsidR="1DA23598" w:rsidRDefault="1DA23598" w:rsidP="102684F4">
      <w:pPr>
        <w:spacing w:before="240" w:after="240"/>
        <w:jc w:val="both"/>
      </w:pPr>
      <w:r w:rsidRPr="3B973C56">
        <w:rPr>
          <w:rFonts w:ascii="Times New Roman" w:eastAsia="Times New Roman" w:hAnsi="Times New Roman" w:cs="Times New Roman"/>
        </w:rPr>
        <w:t>[4](</w:t>
      </w:r>
      <w:proofErr w:type="gramStart"/>
      <w:r w:rsidRPr="3B973C56">
        <w:rPr>
          <w:rFonts w:ascii="Times New Roman" w:eastAsia="Times New Roman" w:hAnsi="Times New Roman" w:cs="Times New Roman"/>
        </w:rPr>
        <w:t>4)</w:t>
      </w:r>
      <w:r w:rsidR="5BFC0215" w:rsidRPr="3B973C56">
        <w:rPr>
          <w:rFonts w:ascii="Times New Roman" w:eastAsia="Times New Roman" w:hAnsi="Times New Roman" w:cs="Times New Roman"/>
        </w:rPr>
        <w:t>A.</w:t>
      </w:r>
      <w:proofErr w:type="gramEnd"/>
      <w:r w:rsidR="5BFC0215" w:rsidRPr="3B973C56">
        <w:rPr>
          <w:rFonts w:ascii="Times New Roman" w:eastAsia="Times New Roman" w:hAnsi="Times New Roman" w:cs="Times New Roman"/>
        </w:rPr>
        <w:t xml:space="preserve">3.4. </w:t>
      </w:r>
      <w:proofErr w:type="spellStart"/>
      <w:r w:rsidRPr="3B973C56">
        <w:rPr>
          <w:rFonts w:ascii="Times New Roman" w:eastAsia="Times New Roman" w:hAnsi="Times New Roman" w:cs="Times New Roman"/>
        </w:rPr>
        <w:t>s</w:t>
      </w:r>
      <w:r w:rsidR="00143174">
        <w:rPr>
          <w:rFonts w:ascii="Times New Roman" w:eastAsia="Times New Roman" w:hAnsi="Times New Roman" w:cs="Times New Roman"/>
        </w:rPr>
        <w:t>u</w:t>
      </w:r>
      <w:r w:rsidRPr="3B973C56">
        <w:rPr>
          <w:rFonts w:ascii="Times New Roman" w:eastAsia="Times New Roman" w:hAnsi="Times New Roman" w:cs="Times New Roman"/>
        </w:rPr>
        <w:t>re</w:t>
      </w:r>
      <w:r w:rsidR="00143174">
        <w:rPr>
          <w:rFonts w:ascii="Times New Roman" w:eastAsia="Times New Roman" w:hAnsi="Times New Roman" w:cs="Times New Roman"/>
        </w:rPr>
        <w:t>c</w:t>
      </w:r>
      <w:r w:rsidR="1AA2F187" w:rsidRPr="3B973C56">
        <w:rPr>
          <w:rFonts w:ascii="Times New Roman" w:eastAsia="Times New Roman" w:hAnsi="Times New Roman" w:cs="Times New Roman"/>
        </w:rPr>
        <w:t>_</w:t>
      </w:r>
      <w:r w:rsidRPr="3B973C56">
        <w:rPr>
          <w:rFonts w:ascii="Times New Roman" w:eastAsia="Times New Roman" w:hAnsi="Times New Roman" w:cs="Times New Roman"/>
        </w:rPr>
        <w:t>kartlar</w:t>
      </w:r>
      <w:r w:rsidR="00143174">
        <w:rPr>
          <w:rFonts w:ascii="Times New Roman" w:eastAsia="Times New Roman" w:hAnsi="Times New Roman" w:cs="Times New Roman"/>
        </w:rPr>
        <w:t>i</w:t>
      </w:r>
      <w:proofErr w:type="spellEnd"/>
    </w:p>
    <w:p w14:paraId="786AE0BE" w14:textId="1BDED1E9" w:rsidR="1DA23598" w:rsidRDefault="1DA23598" w:rsidP="102684F4">
      <w:pPr>
        <w:spacing w:before="240" w:after="240"/>
        <w:jc w:val="both"/>
      </w:pPr>
      <w:r w:rsidRPr="102684F4">
        <w:rPr>
          <w:rFonts w:ascii="Times New Roman" w:eastAsia="Times New Roman" w:hAnsi="Times New Roman" w:cs="Times New Roman"/>
        </w:rPr>
        <w:t xml:space="preserve"> </w:t>
      </w:r>
    </w:p>
    <w:p w14:paraId="52FFFD34" w14:textId="1D2AFA31" w:rsidR="102684F4" w:rsidRDefault="102684F4" w:rsidP="102684F4">
      <w:pPr>
        <w:spacing w:before="240" w:after="240"/>
        <w:jc w:val="both"/>
        <w:rPr>
          <w:rFonts w:ascii="Times New Roman" w:eastAsia="Times New Roman" w:hAnsi="Times New Roman" w:cs="Times New Roman"/>
          <w:b/>
          <w:bCs/>
        </w:rPr>
      </w:pPr>
    </w:p>
    <w:p w14:paraId="6488FB2C" w14:textId="4BD0471B" w:rsidR="102684F4" w:rsidRDefault="102684F4">
      <w:r>
        <w:br w:type="page"/>
      </w:r>
    </w:p>
    <w:p w14:paraId="21658FF0" w14:textId="5F5F274C" w:rsidR="1DA23598" w:rsidRDefault="1DA23598" w:rsidP="102684F4">
      <w:pPr>
        <w:spacing w:before="240" w:after="240"/>
        <w:jc w:val="both"/>
      </w:pPr>
      <w:r w:rsidRPr="102684F4">
        <w:rPr>
          <w:rFonts w:ascii="Times New Roman" w:eastAsia="Times New Roman" w:hAnsi="Times New Roman" w:cs="Times New Roman"/>
          <w:b/>
          <w:bCs/>
        </w:rPr>
        <w:lastRenderedPageBreak/>
        <w:t xml:space="preserve">A.4. Paydaş Katılımı </w:t>
      </w:r>
    </w:p>
    <w:p w14:paraId="0939D604" w14:textId="2F6D3B86" w:rsidR="1DA23598" w:rsidRDefault="1DA23598" w:rsidP="102684F4">
      <w:pPr>
        <w:spacing w:before="240" w:after="240"/>
        <w:jc w:val="both"/>
      </w:pPr>
      <w:r w:rsidRPr="102684F4">
        <w:rPr>
          <w:rFonts w:ascii="Times New Roman" w:eastAsia="Times New Roman" w:hAnsi="Times New Roman" w:cs="Times New Roman"/>
          <w:b/>
          <w:bCs/>
        </w:rPr>
        <w:t xml:space="preserve">A.4.1. İç ve dış paydaş katılımı </w:t>
      </w:r>
    </w:p>
    <w:p w14:paraId="11EDBD88" w14:textId="60796DF9" w:rsidR="1DA23598" w:rsidRDefault="1DA23598" w:rsidP="102684F4">
      <w:pPr>
        <w:spacing w:before="240" w:after="240" w:line="240" w:lineRule="auto"/>
        <w:jc w:val="both"/>
      </w:pPr>
      <w:r w:rsidRPr="3F873D67">
        <w:rPr>
          <w:rFonts w:ascii="Times New Roman" w:eastAsia="Times New Roman" w:hAnsi="Times New Roman" w:cs="Times New Roman"/>
        </w:rPr>
        <w:t xml:space="preserve">Diş Hekimliği Fakültesi Endodonti Öğretim Üyelerinin davetiyle dış paydaşlarımızdan olan Türk Endodonti Derneği’nin 2025 Ankara Sempozyumları kapsamında 19.11.2025 tarihinde fakültemizde gerçekleştirilmesi planlandı ve öğretim üyemiz Dr. Öğr. Üyesi İsen Devlet KOÇYİĞİT tarafından “Endodontide Lazer ve Fotodinamik Terapi’’ konulu sunum </w:t>
      </w:r>
      <w:r w:rsidR="00AE2C4A" w:rsidRPr="3F873D67">
        <w:rPr>
          <w:rFonts w:ascii="Times New Roman" w:eastAsia="Times New Roman" w:hAnsi="Times New Roman" w:cs="Times New Roman"/>
        </w:rPr>
        <w:t>gerçekleştirildi</w:t>
      </w:r>
      <w:r w:rsidR="00AE2C4A">
        <w:rPr>
          <w:rFonts w:ascii="Times New Roman" w:eastAsia="Times New Roman" w:hAnsi="Times New Roman" w:cs="Times New Roman"/>
        </w:rPr>
        <w:t xml:space="preserve"> </w:t>
      </w:r>
      <w:r w:rsidR="00AE2C4A" w:rsidRPr="3F873D67">
        <w:rPr>
          <w:rFonts w:ascii="Times New Roman" w:eastAsia="Times New Roman" w:hAnsi="Times New Roman" w:cs="Times New Roman"/>
        </w:rPr>
        <w:t>[</w:t>
      </w:r>
      <w:r w:rsidR="72C1DE3A" w:rsidRPr="00AE2C4A">
        <w:rPr>
          <w:rFonts w:ascii="Times New Roman" w:eastAsia="Times New Roman" w:hAnsi="Times New Roman" w:cs="Times New Roman"/>
          <w:b/>
          <w:bCs/>
        </w:rPr>
        <w:t>1</w:t>
      </w:r>
      <w:r w:rsidRPr="00AE2C4A">
        <w:rPr>
          <w:rFonts w:ascii="Times New Roman" w:eastAsia="Times New Roman" w:hAnsi="Times New Roman" w:cs="Times New Roman"/>
          <w:b/>
          <w:bCs/>
        </w:rPr>
        <w:t>_OD</w:t>
      </w:r>
      <w:r w:rsidR="00066414">
        <w:rPr>
          <w:rFonts w:ascii="Times New Roman" w:eastAsia="Times New Roman" w:hAnsi="Times New Roman" w:cs="Times New Roman"/>
          <w:b/>
          <w:bCs/>
        </w:rPr>
        <w:t>3</w:t>
      </w:r>
      <w:proofErr w:type="gramStart"/>
      <w:r w:rsidRPr="00AE2C4A">
        <w:rPr>
          <w:rFonts w:ascii="Times New Roman" w:eastAsia="Times New Roman" w:hAnsi="Times New Roman" w:cs="Times New Roman"/>
          <w:b/>
          <w:bCs/>
        </w:rPr>
        <w:t>]</w:t>
      </w:r>
      <w:r w:rsidRPr="3F873D67">
        <w:rPr>
          <w:rFonts w:ascii="Times New Roman" w:eastAsia="Times New Roman" w:hAnsi="Times New Roman" w:cs="Times New Roman"/>
        </w:rPr>
        <w:t xml:space="preserve"> </w:t>
      </w:r>
      <w:r w:rsidR="00AE2C4A">
        <w:rPr>
          <w:rFonts w:ascii="Times New Roman" w:eastAsia="Times New Roman" w:hAnsi="Times New Roman" w:cs="Times New Roman"/>
        </w:rPr>
        <w:t>.</w:t>
      </w:r>
      <w:proofErr w:type="gramEnd"/>
    </w:p>
    <w:p w14:paraId="630F3B56" w14:textId="48A0836E" w:rsidR="1DA23598" w:rsidRDefault="1DA23598" w:rsidP="102684F4">
      <w:pPr>
        <w:spacing w:before="240" w:after="240" w:line="240" w:lineRule="auto"/>
        <w:jc w:val="both"/>
      </w:pPr>
      <w:r w:rsidRPr="3F873D67">
        <w:rPr>
          <w:rFonts w:ascii="Times New Roman" w:eastAsia="Times New Roman" w:hAnsi="Times New Roman" w:cs="Times New Roman"/>
        </w:rPr>
        <w:t xml:space="preserve">Dış paydaşların karar alma ve iyileştirme süreçlerine katılımı amacıyla hasta deneyim anketlerinden faydalanılmaktadır </w:t>
      </w:r>
      <w:r w:rsidRPr="00F1148F">
        <w:rPr>
          <w:rFonts w:ascii="Times New Roman" w:eastAsia="Times New Roman" w:hAnsi="Times New Roman" w:cs="Times New Roman"/>
          <w:b/>
          <w:bCs/>
        </w:rPr>
        <w:t>[2_OD</w:t>
      </w:r>
      <w:r w:rsidR="004C12A5">
        <w:rPr>
          <w:rFonts w:ascii="Times New Roman" w:eastAsia="Times New Roman" w:hAnsi="Times New Roman" w:cs="Times New Roman"/>
          <w:b/>
          <w:bCs/>
        </w:rPr>
        <w:t>2</w:t>
      </w:r>
      <w:r w:rsidRPr="00F1148F">
        <w:rPr>
          <w:rFonts w:ascii="Times New Roman" w:eastAsia="Times New Roman" w:hAnsi="Times New Roman" w:cs="Times New Roman"/>
          <w:b/>
          <w:bCs/>
        </w:rPr>
        <w:t>]</w:t>
      </w:r>
      <w:r w:rsidRPr="3F873D67">
        <w:rPr>
          <w:rFonts w:ascii="Times New Roman" w:eastAsia="Times New Roman" w:hAnsi="Times New Roman" w:cs="Times New Roman"/>
        </w:rPr>
        <w:t xml:space="preserve">. Bu anketler düzenli olarak değerlendirilmektedir ve geri bildirimler göz önünde bulundurularak düzenleyici önleyici faaliyetler gerçekleştirilmektedir. Fakültemiz hastanesinde hastalarımızdan gelen değerlendirmelere neticesinde ivedilikle düzeltme uygulamaları yapılmaktadır. </w:t>
      </w:r>
      <w:r w:rsidR="004C12A5" w:rsidRPr="00F1148F">
        <w:rPr>
          <w:rFonts w:ascii="Times New Roman" w:eastAsia="Times New Roman" w:hAnsi="Times New Roman" w:cs="Times New Roman"/>
          <w:b/>
          <w:bCs/>
        </w:rPr>
        <w:t>[</w:t>
      </w:r>
      <w:r w:rsidR="004C12A5">
        <w:rPr>
          <w:rFonts w:ascii="Times New Roman" w:eastAsia="Times New Roman" w:hAnsi="Times New Roman" w:cs="Times New Roman"/>
          <w:b/>
          <w:bCs/>
        </w:rPr>
        <w:t>3</w:t>
      </w:r>
      <w:r w:rsidR="004C12A5" w:rsidRPr="00F1148F">
        <w:rPr>
          <w:rFonts w:ascii="Times New Roman" w:eastAsia="Times New Roman" w:hAnsi="Times New Roman" w:cs="Times New Roman"/>
          <w:b/>
          <w:bCs/>
        </w:rPr>
        <w:t>_OD</w:t>
      </w:r>
      <w:r w:rsidR="003D428A">
        <w:rPr>
          <w:rFonts w:ascii="Times New Roman" w:eastAsia="Times New Roman" w:hAnsi="Times New Roman" w:cs="Times New Roman"/>
          <w:b/>
          <w:bCs/>
        </w:rPr>
        <w:t>4</w:t>
      </w:r>
      <w:r w:rsidR="004C12A5" w:rsidRPr="00F1148F">
        <w:rPr>
          <w:rFonts w:ascii="Times New Roman" w:eastAsia="Times New Roman" w:hAnsi="Times New Roman" w:cs="Times New Roman"/>
          <w:b/>
          <w:bCs/>
        </w:rPr>
        <w:t>]</w:t>
      </w:r>
      <w:r w:rsidR="004C12A5" w:rsidRPr="3F873D67">
        <w:rPr>
          <w:rFonts w:ascii="Times New Roman" w:eastAsia="Times New Roman" w:hAnsi="Times New Roman" w:cs="Times New Roman"/>
        </w:rPr>
        <w:t>.</w:t>
      </w:r>
    </w:p>
    <w:p w14:paraId="28A31E84" w14:textId="32FD9DD4" w:rsidR="5B96FC4D" w:rsidRDefault="5B96FC4D" w:rsidP="3F873D67">
      <w:pPr>
        <w:spacing w:before="240" w:after="240" w:line="240" w:lineRule="auto"/>
        <w:jc w:val="both"/>
        <w:rPr>
          <w:rFonts w:ascii="Times New Roman" w:eastAsia="Times New Roman" w:hAnsi="Times New Roman" w:cs="Times New Roman"/>
        </w:rPr>
      </w:pPr>
      <w:r w:rsidRPr="3F873D67">
        <w:rPr>
          <w:rFonts w:ascii="Times New Roman" w:eastAsia="Times New Roman" w:hAnsi="Times New Roman" w:cs="Times New Roman"/>
        </w:rPr>
        <w:t xml:space="preserve">13-14 Aralık 2025 tarihinde Üniversitemiz ev sahipliğinde düzenlenen 1. Oral Biyoloji Sempozyumu sonrasında katılan tüm paydaşlarla bir ‘Sonuç </w:t>
      </w:r>
      <w:r w:rsidR="7FE83900" w:rsidRPr="3F873D67">
        <w:rPr>
          <w:rFonts w:ascii="Times New Roman" w:eastAsia="Times New Roman" w:hAnsi="Times New Roman" w:cs="Times New Roman"/>
        </w:rPr>
        <w:t xml:space="preserve">Bildirgesi’ paylaşılmıştır </w:t>
      </w:r>
      <w:r w:rsidR="7FE83900" w:rsidRPr="00D25479">
        <w:rPr>
          <w:rFonts w:ascii="Times New Roman" w:eastAsia="Times New Roman" w:hAnsi="Times New Roman" w:cs="Times New Roman"/>
          <w:b/>
          <w:bCs/>
        </w:rPr>
        <w:t>[</w:t>
      </w:r>
      <w:r w:rsidR="00213FA7">
        <w:rPr>
          <w:rFonts w:ascii="Times New Roman" w:eastAsia="Times New Roman" w:hAnsi="Times New Roman" w:cs="Times New Roman"/>
          <w:b/>
          <w:bCs/>
        </w:rPr>
        <w:t>4</w:t>
      </w:r>
      <w:r w:rsidR="7FE83900" w:rsidRPr="00D25479">
        <w:rPr>
          <w:rFonts w:ascii="Times New Roman" w:eastAsia="Times New Roman" w:hAnsi="Times New Roman" w:cs="Times New Roman"/>
          <w:b/>
          <w:bCs/>
        </w:rPr>
        <w:t>_OD</w:t>
      </w:r>
      <w:r w:rsidR="00046B6D">
        <w:rPr>
          <w:rFonts w:ascii="Times New Roman" w:eastAsia="Times New Roman" w:hAnsi="Times New Roman" w:cs="Times New Roman"/>
          <w:b/>
          <w:bCs/>
        </w:rPr>
        <w:t>3</w:t>
      </w:r>
      <w:r w:rsidR="7FE83900" w:rsidRPr="00D25479">
        <w:rPr>
          <w:rFonts w:ascii="Times New Roman" w:eastAsia="Times New Roman" w:hAnsi="Times New Roman" w:cs="Times New Roman"/>
          <w:b/>
          <w:bCs/>
        </w:rPr>
        <w:t>]</w:t>
      </w:r>
      <w:r w:rsidR="7FE83900" w:rsidRPr="3F873D67">
        <w:rPr>
          <w:rFonts w:ascii="Times New Roman" w:eastAsia="Times New Roman" w:hAnsi="Times New Roman" w:cs="Times New Roman"/>
        </w:rPr>
        <w:t xml:space="preserve">. </w:t>
      </w:r>
    </w:p>
    <w:p w14:paraId="1BCA4AE4" w14:textId="26CA4F31" w:rsidR="1DA23598" w:rsidRDefault="1DA23598" w:rsidP="102684F4">
      <w:pPr>
        <w:spacing w:before="240" w:after="240"/>
        <w:jc w:val="both"/>
      </w:pPr>
      <w:r w:rsidRPr="102684F4">
        <w:rPr>
          <w:rFonts w:ascii="Times New Roman" w:eastAsia="Times New Roman" w:hAnsi="Times New Roman" w:cs="Times New Roman"/>
          <w:b/>
          <w:bCs/>
        </w:rPr>
        <w:t xml:space="preserve">Olgunluk düzeyi (3): </w:t>
      </w:r>
      <w:r w:rsidRPr="102684F4">
        <w:rPr>
          <w:rFonts w:ascii="Times New Roman" w:eastAsia="Times New Roman" w:hAnsi="Times New Roman" w:cs="Times New Roman"/>
        </w:rPr>
        <w:t xml:space="preserve">Tüm süreçlerdeki PUKÖ katmanlarına paydaş katılımını sağlamak üzere Kurumun geneline yayılmış mekanizmalar bulunmaktadır. </w:t>
      </w:r>
    </w:p>
    <w:p w14:paraId="19922A23" w14:textId="10EEFEAD" w:rsidR="1DA23598" w:rsidRDefault="1DA23598" w:rsidP="102684F4">
      <w:pPr>
        <w:spacing w:before="240" w:after="240"/>
        <w:jc w:val="both"/>
      </w:pPr>
      <w:r w:rsidRPr="3F873D67">
        <w:rPr>
          <w:rFonts w:ascii="Times New Roman" w:eastAsia="Times New Roman" w:hAnsi="Times New Roman" w:cs="Times New Roman"/>
        </w:rPr>
        <w:t>[1](</w:t>
      </w:r>
      <w:r w:rsidR="00066414">
        <w:rPr>
          <w:rFonts w:ascii="Times New Roman" w:eastAsia="Times New Roman" w:hAnsi="Times New Roman" w:cs="Times New Roman"/>
        </w:rPr>
        <w:t>3</w:t>
      </w:r>
      <w:r w:rsidRPr="3F873D67">
        <w:rPr>
          <w:rFonts w:ascii="Times New Roman" w:eastAsia="Times New Roman" w:hAnsi="Times New Roman" w:cs="Times New Roman"/>
        </w:rPr>
        <w:t>)</w:t>
      </w:r>
      <w:r w:rsidR="74FE5237" w:rsidRPr="3F873D67">
        <w:rPr>
          <w:rFonts w:ascii="Times New Roman" w:eastAsia="Times New Roman" w:hAnsi="Times New Roman" w:cs="Times New Roman"/>
        </w:rPr>
        <w:t xml:space="preserve"> </w:t>
      </w:r>
      <w:r w:rsidRPr="3F873D67">
        <w:rPr>
          <w:rFonts w:ascii="Times New Roman" w:eastAsia="Times New Roman" w:hAnsi="Times New Roman" w:cs="Times New Roman"/>
        </w:rPr>
        <w:t>A.4.1.isen_g</w:t>
      </w:r>
      <w:r w:rsidR="004E3988">
        <w:rPr>
          <w:rFonts w:ascii="Times New Roman" w:eastAsia="Times New Roman" w:hAnsi="Times New Roman" w:cs="Times New Roman"/>
        </w:rPr>
        <w:t>u</w:t>
      </w:r>
      <w:r w:rsidRPr="3F873D67">
        <w:rPr>
          <w:rFonts w:ascii="Times New Roman" w:eastAsia="Times New Roman" w:hAnsi="Times New Roman" w:cs="Times New Roman"/>
        </w:rPr>
        <w:t>le</w:t>
      </w:r>
      <w:r w:rsidR="004E3988">
        <w:rPr>
          <w:rFonts w:ascii="Times New Roman" w:eastAsia="Times New Roman" w:hAnsi="Times New Roman" w:cs="Times New Roman"/>
        </w:rPr>
        <w:t>c</w:t>
      </w:r>
      <w:r w:rsidRPr="3F873D67">
        <w:rPr>
          <w:rFonts w:ascii="Times New Roman" w:eastAsia="Times New Roman" w:hAnsi="Times New Roman" w:cs="Times New Roman"/>
        </w:rPr>
        <w:t xml:space="preserve">_sunum_belgesi </w:t>
      </w:r>
    </w:p>
    <w:p w14:paraId="1B34FC4C" w14:textId="319B680B" w:rsidR="1DA23598" w:rsidRDefault="1DA23598" w:rsidP="102684F4">
      <w:pPr>
        <w:spacing w:before="240" w:after="240"/>
        <w:jc w:val="both"/>
        <w:rPr>
          <w:rFonts w:ascii="Times New Roman" w:eastAsia="Times New Roman" w:hAnsi="Times New Roman" w:cs="Times New Roman"/>
        </w:rPr>
      </w:pPr>
      <w:r w:rsidRPr="3F873D67">
        <w:rPr>
          <w:rFonts w:ascii="Times New Roman" w:eastAsia="Times New Roman" w:hAnsi="Times New Roman" w:cs="Times New Roman"/>
        </w:rPr>
        <w:t>[2](</w:t>
      </w:r>
      <w:r w:rsidR="306ECBAE" w:rsidRPr="3F873D67">
        <w:rPr>
          <w:rFonts w:ascii="Times New Roman" w:eastAsia="Times New Roman" w:hAnsi="Times New Roman" w:cs="Times New Roman"/>
        </w:rPr>
        <w:t>3</w:t>
      </w:r>
      <w:r w:rsidRPr="3F873D67">
        <w:rPr>
          <w:rFonts w:ascii="Times New Roman" w:eastAsia="Times New Roman" w:hAnsi="Times New Roman" w:cs="Times New Roman"/>
        </w:rPr>
        <w:t>)</w:t>
      </w:r>
      <w:r w:rsidR="1F823C36" w:rsidRPr="3F873D67">
        <w:rPr>
          <w:rFonts w:ascii="Times New Roman" w:eastAsia="Times New Roman" w:hAnsi="Times New Roman" w:cs="Times New Roman"/>
        </w:rPr>
        <w:t xml:space="preserve"> </w:t>
      </w:r>
      <w:r w:rsidRPr="3F873D67">
        <w:rPr>
          <w:rFonts w:ascii="Times New Roman" w:eastAsia="Times New Roman" w:hAnsi="Times New Roman" w:cs="Times New Roman"/>
        </w:rPr>
        <w:t xml:space="preserve">A.4.1.hasta_deneyimi_anketi_ayaktan_hasta </w:t>
      </w:r>
    </w:p>
    <w:p w14:paraId="1A516716" w14:textId="301B0D2C" w:rsidR="004C12A5" w:rsidRPr="004C12A5" w:rsidRDefault="004C12A5" w:rsidP="102684F4">
      <w:pPr>
        <w:spacing w:before="240" w:after="240"/>
        <w:jc w:val="both"/>
        <w:rPr>
          <w:rFonts w:ascii="Times New Roman" w:eastAsia="Times New Roman" w:hAnsi="Times New Roman" w:cs="Times New Roman"/>
        </w:rPr>
      </w:pPr>
      <w:r w:rsidRPr="3F873D67">
        <w:rPr>
          <w:rFonts w:ascii="Times New Roman" w:eastAsia="Times New Roman" w:hAnsi="Times New Roman" w:cs="Times New Roman"/>
        </w:rPr>
        <w:t>[</w:t>
      </w:r>
      <w:r w:rsidR="00213FA7">
        <w:rPr>
          <w:rFonts w:ascii="Times New Roman" w:eastAsia="Times New Roman" w:hAnsi="Times New Roman" w:cs="Times New Roman"/>
        </w:rPr>
        <w:t>3</w:t>
      </w:r>
      <w:r w:rsidRPr="3F873D67">
        <w:rPr>
          <w:rFonts w:ascii="Times New Roman" w:eastAsia="Times New Roman" w:hAnsi="Times New Roman" w:cs="Times New Roman"/>
        </w:rPr>
        <w:t>](</w:t>
      </w:r>
      <w:r w:rsidR="00066414">
        <w:rPr>
          <w:rFonts w:ascii="Times New Roman" w:eastAsia="Times New Roman" w:hAnsi="Times New Roman" w:cs="Times New Roman"/>
        </w:rPr>
        <w:t>4</w:t>
      </w:r>
      <w:r w:rsidRPr="3F873D67">
        <w:rPr>
          <w:rFonts w:ascii="Times New Roman" w:eastAsia="Times New Roman" w:hAnsi="Times New Roman" w:cs="Times New Roman"/>
        </w:rPr>
        <w:t>) A.4.1.hasta_</w:t>
      </w:r>
      <w:r w:rsidR="00066414">
        <w:rPr>
          <w:rFonts w:ascii="Times New Roman" w:eastAsia="Times New Roman" w:hAnsi="Times New Roman" w:cs="Times New Roman"/>
        </w:rPr>
        <w:t>sikayetleri_ve_duzeltici uygulamalar</w:t>
      </w:r>
      <w:r w:rsidRPr="3F873D67">
        <w:rPr>
          <w:rFonts w:ascii="Times New Roman" w:eastAsia="Times New Roman" w:hAnsi="Times New Roman" w:cs="Times New Roman"/>
        </w:rPr>
        <w:t xml:space="preserve"> </w:t>
      </w:r>
    </w:p>
    <w:p w14:paraId="194FCE71" w14:textId="61CE2980" w:rsidR="5FE9AB59" w:rsidRDefault="5FE9AB59" w:rsidP="3F873D67">
      <w:pPr>
        <w:spacing w:before="240" w:after="240"/>
        <w:jc w:val="both"/>
        <w:rPr>
          <w:rFonts w:ascii="Times New Roman" w:eastAsia="Times New Roman" w:hAnsi="Times New Roman" w:cs="Times New Roman"/>
        </w:rPr>
      </w:pPr>
      <w:r w:rsidRPr="3F873D67">
        <w:rPr>
          <w:rFonts w:ascii="Times New Roman" w:eastAsia="Times New Roman" w:hAnsi="Times New Roman" w:cs="Times New Roman"/>
        </w:rPr>
        <w:t>[</w:t>
      </w:r>
      <w:r w:rsidR="00213FA7">
        <w:rPr>
          <w:rFonts w:ascii="Times New Roman" w:eastAsia="Times New Roman" w:hAnsi="Times New Roman" w:cs="Times New Roman"/>
        </w:rPr>
        <w:t>4</w:t>
      </w:r>
      <w:r w:rsidRPr="3F873D67">
        <w:rPr>
          <w:rFonts w:ascii="Times New Roman" w:eastAsia="Times New Roman" w:hAnsi="Times New Roman" w:cs="Times New Roman"/>
        </w:rPr>
        <w:t>](3)</w:t>
      </w:r>
      <w:r w:rsidR="05A226A2" w:rsidRPr="3F873D67">
        <w:rPr>
          <w:rFonts w:ascii="Times New Roman" w:eastAsia="Times New Roman" w:hAnsi="Times New Roman" w:cs="Times New Roman"/>
        </w:rPr>
        <w:t xml:space="preserve"> </w:t>
      </w:r>
      <w:r w:rsidR="0977ADFE" w:rsidRPr="3F873D67">
        <w:rPr>
          <w:rFonts w:ascii="Times New Roman" w:eastAsia="Times New Roman" w:hAnsi="Times New Roman" w:cs="Times New Roman"/>
        </w:rPr>
        <w:t xml:space="preserve">A.4.1. </w:t>
      </w:r>
      <w:proofErr w:type="spellStart"/>
      <w:r w:rsidR="004E3988">
        <w:rPr>
          <w:rFonts w:ascii="Times New Roman" w:eastAsia="Times New Roman" w:hAnsi="Times New Roman" w:cs="Times New Roman"/>
        </w:rPr>
        <w:t>o</w:t>
      </w:r>
      <w:r w:rsidR="0977ADFE" w:rsidRPr="3F873D67">
        <w:rPr>
          <w:rFonts w:ascii="Times New Roman" w:eastAsia="Times New Roman" w:hAnsi="Times New Roman" w:cs="Times New Roman"/>
        </w:rPr>
        <w:t>ral_</w:t>
      </w:r>
      <w:r w:rsidR="004E3988">
        <w:rPr>
          <w:rFonts w:ascii="Times New Roman" w:eastAsia="Times New Roman" w:hAnsi="Times New Roman" w:cs="Times New Roman"/>
        </w:rPr>
        <w:t>b</w:t>
      </w:r>
      <w:r w:rsidR="0977ADFE" w:rsidRPr="3F873D67">
        <w:rPr>
          <w:rFonts w:ascii="Times New Roman" w:eastAsia="Times New Roman" w:hAnsi="Times New Roman" w:cs="Times New Roman"/>
        </w:rPr>
        <w:t>iyoloji_</w:t>
      </w:r>
      <w:r w:rsidR="004E3988">
        <w:rPr>
          <w:rFonts w:ascii="Times New Roman" w:eastAsia="Times New Roman" w:hAnsi="Times New Roman" w:cs="Times New Roman"/>
        </w:rPr>
        <w:t>s</w:t>
      </w:r>
      <w:r w:rsidR="0977ADFE" w:rsidRPr="3F873D67">
        <w:rPr>
          <w:rFonts w:ascii="Times New Roman" w:eastAsia="Times New Roman" w:hAnsi="Times New Roman" w:cs="Times New Roman"/>
        </w:rPr>
        <w:t>empozyumu_</w:t>
      </w:r>
      <w:r w:rsidR="004E3988">
        <w:rPr>
          <w:rFonts w:ascii="Times New Roman" w:eastAsia="Times New Roman" w:hAnsi="Times New Roman" w:cs="Times New Roman"/>
        </w:rPr>
        <w:t>s</w:t>
      </w:r>
      <w:r w:rsidR="0977ADFE" w:rsidRPr="3F873D67">
        <w:rPr>
          <w:rFonts w:ascii="Times New Roman" w:eastAsia="Times New Roman" w:hAnsi="Times New Roman" w:cs="Times New Roman"/>
        </w:rPr>
        <w:t>onu</w:t>
      </w:r>
      <w:r w:rsidR="004E3988">
        <w:rPr>
          <w:rFonts w:ascii="Times New Roman" w:eastAsia="Times New Roman" w:hAnsi="Times New Roman" w:cs="Times New Roman"/>
        </w:rPr>
        <w:t>c</w:t>
      </w:r>
      <w:r w:rsidR="0977ADFE" w:rsidRPr="3F873D67">
        <w:rPr>
          <w:rFonts w:ascii="Times New Roman" w:eastAsia="Times New Roman" w:hAnsi="Times New Roman" w:cs="Times New Roman"/>
        </w:rPr>
        <w:t>_</w:t>
      </w:r>
      <w:r w:rsidR="004E3988">
        <w:rPr>
          <w:rFonts w:ascii="Times New Roman" w:eastAsia="Times New Roman" w:hAnsi="Times New Roman" w:cs="Times New Roman"/>
        </w:rPr>
        <w:t>b</w:t>
      </w:r>
      <w:r w:rsidR="0977ADFE" w:rsidRPr="3F873D67">
        <w:rPr>
          <w:rFonts w:ascii="Times New Roman" w:eastAsia="Times New Roman" w:hAnsi="Times New Roman" w:cs="Times New Roman"/>
        </w:rPr>
        <w:t>ildirgesi</w:t>
      </w:r>
      <w:proofErr w:type="spellEnd"/>
    </w:p>
    <w:p w14:paraId="4B4CA6F2" w14:textId="73BF0A2E" w:rsidR="102684F4" w:rsidRDefault="102684F4" w:rsidP="102684F4">
      <w:pPr>
        <w:spacing w:before="240" w:after="240"/>
        <w:jc w:val="both"/>
        <w:rPr>
          <w:rFonts w:ascii="Times New Roman" w:eastAsia="Times New Roman" w:hAnsi="Times New Roman" w:cs="Times New Roman"/>
          <w:b/>
          <w:bCs/>
        </w:rPr>
      </w:pPr>
    </w:p>
    <w:p w14:paraId="185078E0" w14:textId="519476BF" w:rsidR="102684F4" w:rsidRDefault="102684F4">
      <w:r>
        <w:br w:type="page"/>
      </w:r>
    </w:p>
    <w:p w14:paraId="24DFE3A1" w14:textId="312832B6" w:rsidR="1DA23598" w:rsidRDefault="1DA23598" w:rsidP="102684F4">
      <w:pPr>
        <w:spacing w:before="240" w:after="240"/>
        <w:jc w:val="both"/>
      </w:pPr>
      <w:r w:rsidRPr="102684F4">
        <w:rPr>
          <w:rFonts w:ascii="Times New Roman" w:eastAsia="Times New Roman" w:hAnsi="Times New Roman" w:cs="Times New Roman"/>
          <w:b/>
          <w:bCs/>
        </w:rPr>
        <w:lastRenderedPageBreak/>
        <w:t xml:space="preserve">A.4.2. Öğrenci geri bildirimleri </w:t>
      </w:r>
    </w:p>
    <w:p w14:paraId="0FC4A822" w14:textId="7EDD5EBA" w:rsidR="1DA23598" w:rsidRDefault="1DA23598" w:rsidP="102684F4">
      <w:pPr>
        <w:spacing w:before="240" w:after="240"/>
        <w:jc w:val="both"/>
      </w:pPr>
      <w:r w:rsidRPr="102684F4">
        <w:rPr>
          <w:rFonts w:ascii="Times New Roman" w:eastAsia="Times New Roman" w:hAnsi="Times New Roman" w:cs="Times New Roman"/>
        </w:rPr>
        <w:t>Öğrencilere her öğretim yılı sonunda hem Türkçe hem de İngilizce sınıflarda yıl içi değerlendirme anketi yapılmaktadır</w:t>
      </w:r>
      <w:r w:rsidR="008A0FA5">
        <w:rPr>
          <w:rFonts w:ascii="Times New Roman" w:eastAsia="Times New Roman" w:hAnsi="Times New Roman" w:cs="Times New Roman"/>
        </w:rPr>
        <w:t xml:space="preserve"> </w:t>
      </w:r>
      <w:r w:rsidRPr="008A0FA5">
        <w:rPr>
          <w:rFonts w:ascii="Times New Roman" w:eastAsia="Times New Roman" w:hAnsi="Times New Roman" w:cs="Times New Roman"/>
          <w:b/>
          <w:bCs/>
        </w:rPr>
        <w:t>[1_OD3]</w:t>
      </w:r>
      <w:r w:rsidRPr="102684F4">
        <w:rPr>
          <w:rFonts w:ascii="Times New Roman" w:eastAsia="Times New Roman" w:hAnsi="Times New Roman" w:cs="Times New Roman"/>
        </w:rPr>
        <w:t xml:space="preserve">. Bu anket sonucunda alınan yanıtlar değerlendirilmektedir. </w:t>
      </w:r>
    </w:p>
    <w:p w14:paraId="34CF7674" w14:textId="23F9577B" w:rsidR="1DA23598" w:rsidRDefault="1DA23598" w:rsidP="102684F4">
      <w:pPr>
        <w:spacing w:before="240" w:after="240"/>
        <w:jc w:val="both"/>
      </w:pPr>
      <w:r w:rsidRPr="102684F4">
        <w:rPr>
          <w:rFonts w:ascii="Times New Roman" w:eastAsia="Times New Roman" w:hAnsi="Times New Roman" w:cs="Times New Roman"/>
          <w:b/>
          <w:bCs/>
        </w:rPr>
        <w:t>Olgunluk düzeyi (</w:t>
      </w:r>
      <w:r w:rsidR="00D94A0F">
        <w:rPr>
          <w:rFonts w:ascii="Times New Roman" w:eastAsia="Times New Roman" w:hAnsi="Times New Roman" w:cs="Times New Roman"/>
          <w:b/>
          <w:bCs/>
        </w:rPr>
        <w:t>3</w:t>
      </w:r>
      <w:r w:rsidRPr="102684F4">
        <w:rPr>
          <w:rFonts w:ascii="Times New Roman" w:eastAsia="Times New Roman" w:hAnsi="Times New Roman" w:cs="Times New Roman"/>
          <w:b/>
          <w:bCs/>
        </w:rPr>
        <w:t xml:space="preserve">): </w:t>
      </w:r>
      <w:r w:rsidR="00D94A0F" w:rsidRPr="00D94A0F">
        <w:rPr>
          <w:rFonts w:ascii="Times New Roman" w:eastAsia="Times New Roman" w:hAnsi="Times New Roman" w:cs="Times New Roman"/>
        </w:rPr>
        <w:t>P</w:t>
      </w:r>
      <w:r w:rsidR="00D94A0F" w:rsidRPr="00127B42">
        <w:rPr>
          <w:rFonts w:ascii="Times New Roman" w:hAnsi="Times New Roman" w:cs="Times New Roman"/>
        </w:rPr>
        <w:t>rogramların genelinde öğrenci geri bildirimleri (her yarıyıl ya da her akademik yıl sonunda) alınmaktadır.</w:t>
      </w:r>
    </w:p>
    <w:p w14:paraId="17C5242A" w14:textId="3C385370" w:rsidR="1DA23598" w:rsidRDefault="1DA23598" w:rsidP="102684F4">
      <w:pPr>
        <w:spacing w:before="240" w:after="240"/>
        <w:jc w:val="both"/>
      </w:pPr>
      <w:r w:rsidRPr="102684F4">
        <w:rPr>
          <w:rFonts w:ascii="Times New Roman" w:eastAsia="Times New Roman" w:hAnsi="Times New Roman" w:cs="Times New Roman"/>
        </w:rPr>
        <w:t>[1](3)</w:t>
      </w:r>
      <w:r w:rsidR="001B439D">
        <w:rPr>
          <w:rFonts w:ascii="Times New Roman" w:eastAsia="Times New Roman" w:hAnsi="Times New Roman" w:cs="Times New Roman"/>
        </w:rPr>
        <w:t xml:space="preserve"> </w:t>
      </w:r>
      <w:r w:rsidRPr="102684F4">
        <w:rPr>
          <w:rFonts w:ascii="Times New Roman" w:eastAsia="Times New Roman" w:hAnsi="Times New Roman" w:cs="Times New Roman"/>
        </w:rPr>
        <w:t>A.4.2.</w:t>
      </w:r>
      <w:r w:rsidR="00DC7B94">
        <w:rPr>
          <w:rFonts w:ascii="Times New Roman" w:eastAsia="Times New Roman" w:hAnsi="Times New Roman" w:cs="Times New Roman"/>
        </w:rPr>
        <w:t xml:space="preserve"> </w:t>
      </w:r>
      <w:proofErr w:type="spellStart"/>
      <w:r w:rsidRPr="102684F4">
        <w:rPr>
          <w:rFonts w:ascii="Times New Roman" w:eastAsia="Times New Roman" w:hAnsi="Times New Roman" w:cs="Times New Roman"/>
        </w:rPr>
        <w:t>dis_hekimligi_fakultesi_ogrenci_de</w:t>
      </w:r>
      <w:r w:rsidR="00C85B05">
        <w:rPr>
          <w:rFonts w:ascii="Times New Roman" w:eastAsia="Times New Roman" w:hAnsi="Times New Roman" w:cs="Times New Roman"/>
        </w:rPr>
        <w:t>g</w:t>
      </w:r>
      <w:r w:rsidRPr="102684F4">
        <w:rPr>
          <w:rFonts w:ascii="Times New Roman" w:eastAsia="Times New Roman" w:hAnsi="Times New Roman" w:cs="Times New Roman"/>
        </w:rPr>
        <w:t>erlendirme_anketi</w:t>
      </w:r>
      <w:proofErr w:type="spellEnd"/>
    </w:p>
    <w:p w14:paraId="54B7DAEE" w14:textId="6EB99F60" w:rsidR="1DA23598" w:rsidRDefault="1DA23598" w:rsidP="102684F4">
      <w:pPr>
        <w:spacing w:before="240" w:after="240"/>
        <w:jc w:val="both"/>
      </w:pPr>
      <w:r w:rsidRPr="102684F4">
        <w:rPr>
          <w:rFonts w:ascii="Times New Roman" w:eastAsia="Times New Roman" w:hAnsi="Times New Roman" w:cs="Times New Roman"/>
        </w:rPr>
        <w:t xml:space="preserve"> </w:t>
      </w:r>
    </w:p>
    <w:p w14:paraId="0AD08B3C" w14:textId="1C809779" w:rsidR="102684F4" w:rsidRDefault="102684F4" w:rsidP="102684F4">
      <w:pPr>
        <w:spacing w:before="240" w:after="240"/>
        <w:jc w:val="both"/>
        <w:rPr>
          <w:rFonts w:ascii="Times New Roman" w:eastAsia="Times New Roman" w:hAnsi="Times New Roman" w:cs="Times New Roman"/>
          <w:b/>
          <w:bCs/>
        </w:rPr>
      </w:pPr>
    </w:p>
    <w:p w14:paraId="17F93A15" w14:textId="544CC11F" w:rsidR="102684F4" w:rsidRDefault="102684F4">
      <w:r>
        <w:br w:type="page"/>
      </w:r>
    </w:p>
    <w:p w14:paraId="56096473" w14:textId="4A15BA0B" w:rsidR="1DA23598" w:rsidRDefault="1DA23598" w:rsidP="102684F4">
      <w:pPr>
        <w:spacing w:before="240" w:after="240"/>
        <w:jc w:val="both"/>
      </w:pPr>
      <w:r w:rsidRPr="102684F4">
        <w:rPr>
          <w:rFonts w:ascii="Times New Roman" w:eastAsia="Times New Roman" w:hAnsi="Times New Roman" w:cs="Times New Roman"/>
          <w:b/>
          <w:bCs/>
        </w:rPr>
        <w:lastRenderedPageBreak/>
        <w:t xml:space="preserve">A.4.3. Mezun ilişkileri yönetimi </w:t>
      </w:r>
    </w:p>
    <w:p w14:paraId="4934BBCB" w14:textId="2F409397" w:rsidR="1DA23598" w:rsidRDefault="1DA23598" w:rsidP="102684F4">
      <w:pPr>
        <w:spacing w:before="240" w:after="240"/>
        <w:jc w:val="both"/>
      </w:pPr>
      <w:r w:rsidRPr="102684F4">
        <w:rPr>
          <w:rFonts w:ascii="Times New Roman" w:eastAsia="Times New Roman" w:hAnsi="Times New Roman" w:cs="Times New Roman"/>
        </w:rPr>
        <w:t xml:space="preserve">2024-2025 eğitim öğretim yılında fakültemiz ilk mezunlarını vermiştir. Mezuniyet sonrası iletişim grubu oluşturulmuştur ve anket çalışmaları ile geri bildirimler alınmıştır </w:t>
      </w:r>
      <w:r w:rsidRPr="00F56996">
        <w:rPr>
          <w:rFonts w:ascii="Times New Roman" w:eastAsia="Times New Roman" w:hAnsi="Times New Roman" w:cs="Times New Roman"/>
          <w:b/>
          <w:bCs/>
        </w:rPr>
        <w:t>[1_OD3]</w:t>
      </w:r>
      <w:r w:rsidR="00F56996">
        <w:rPr>
          <w:rFonts w:ascii="Times New Roman" w:eastAsia="Times New Roman" w:hAnsi="Times New Roman" w:cs="Times New Roman"/>
          <w:b/>
          <w:bCs/>
        </w:rPr>
        <w:t>.</w:t>
      </w:r>
    </w:p>
    <w:p w14:paraId="5C5BE012" w14:textId="768DB90E" w:rsidR="1DA23598" w:rsidRDefault="1DA23598" w:rsidP="102684F4">
      <w:pPr>
        <w:spacing w:before="240" w:after="240"/>
        <w:jc w:val="both"/>
      </w:pPr>
      <w:r w:rsidRPr="102684F4">
        <w:rPr>
          <w:rFonts w:ascii="Times New Roman" w:eastAsia="Times New Roman" w:hAnsi="Times New Roman" w:cs="Times New Roman"/>
        </w:rPr>
        <w:t xml:space="preserve">[1](3) A.4.3. </w:t>
      </w:r>
      <w:proofErr w:type="spellStart"/>
      <w:r w:rsidR="00F56996">
        <w:rPr>
          <w:rFonts w:ascii="Times New Roman" w:eastAsia="Times New Roman" w:hAnsi="Times New Roman" w:cs="Times New Roman"/>
        </w:rPr>
        <w:t>m</w:t>
      </w:r>
      <w:r w:rsidRPr="102684F4">
        <w:rPr>
          <w:rFonts w:ascii="Times New Roman" w:eastAsia="Times New Roman" w:hAnsi="Times New Roman" w:cs="Times New Roman"/>
        </w:rPr>
        <w:t>ezun_</w:t>
      </w:r>
      <w:r w:rsidR="00F56996">
        <w:rPr>
          <w:rFonts w:ascii="Times New Roman" w:eastAsia="Times New Roman" w:hAnsi="Times New Roman" w:cs="Times New Roman"/>
        </w:rPr>
        <w:t>og</w:t>
      </w:r>
      <w:r w:rsidRPr="102684F4">
        <w:rPr>
          <w:rFonts w:ascii="Times New Roman" w:eastAsia="Times New Roman" w:hAnsi="Times New Roman" w:cs="Times New Roman"/>
        </w:rPr>
        <w:t>renci_anketi</w:t>
      </w:r>
      <w:proofErr w:type="spellEnd"/>
    </w:p>
    <w:p w14:paraId="53092CA4" w14:textId="76D4283A" w:rsidR="102684F4" w:rsidRDefault="102684F4" w:rsidP="102684F4">
      <w:pPr>
        <w:spacing w:before="240" w:after="240"/>
        <w:jc w:val="both"/>
        <w:rPr>
          <w:rFonts w:ascii="Times New Roman" w:eastAsia="Times New Roman" w:hAnsi="Times New Roman" w:cs="Times New Roman"/>
          <w:b/>
          <w:bCs/>
        </w:rPr>
      </w:pPr>
    </w:p>
    <w:p w14:paraId="60FBF461" w14:textId="6157B1FF" w:rsidR="102684F4" w:rsidRDefault="102684F4">
      <w:r>
        <w:br w:type="page"/>
      </w:r>
    </w:p>
    <w:p w14:paraId="0BF4391E" w14:textId="7D45C549" w:rsidR="1DA23598" w:rsidRPr="00746FE9" w:rsidRDefault="1DA23598" w:rsidP="102684F4">
      <w:pPr>
        <w:spacing w:before="240" w:after="240"/>
        <w:jc w:val="both"/>
      </w:pPr>
      <w:r w:rsidRPr="00746FE9">
        <w:rPr>
          <w:rFonts w:ascii="Times New Roman" w:eastAsia="Times New Roman" w:hAnsi="Times New Roman" w:cs="Times New Roman"/>
          <w:b/>
          <w:bCs/>
        </w:rPr>
        <w:lastRenderedPageBreak/>
        <w:t xml:space="preserve">A.5. Uluslararasılaşma </w:t>
      </w:r>
    </w:p>
    <w:p w14:paraId="47B67B38" w14:textId="61FEA1AE" w:rsidR="1DA23598" w:rsidRPr="00746FE9" w:rsidRDefault="1DA23598" w:rsidP="102684F4">
      <w:pPr>
        <w:spacing w:before="240" w:after="240"/>
        <w:jc w:val="both"/>
      </w:pPr>
      <w:r w:rsidRPr="00746FE9">
        <w:rPr>
          <w:rFonts w:ascii="Times New Roman" w:eastAsia="Times New Roman" w:hAnsi="Times New Roman" w:cs="Times New Roman"/>
          <w:b/>
          <w:bCs/>
        </w:rPr>
        <w:t xml:space="preserve">A.5.1. Uluslararasılaşma süreçlerinin yönetimi </w:t>
      </w:r>
    </w:p>
    <w:p w14:paraId="312FF448" w14:textId="57E5D4EA" w:rsidR="00B71544" w:rsidRPr="00746FE9" w:rsidRDefault="002D1435" w:rsidP="002D1435">
      <w:pPr>
        <w:pStyle w:val="paragraph"/>
        <w:spacing w:before="0" w:beforeAutospacing="0" w:after="0" w:afterAutospacing="0"/>
        <w:jc w:val="both"/>
        <w:textAlignment w:val="baseline"/>
      </w:pPr>
      <w:r w:rsidRPr="00746FE9">
        <w:rPr>
          <w:rStyle w:val="normaltextrun"/>
        </w:rPr>
        <w:t>Fakültemiz üniversitemiz politikalarını benimsemektedir </w:t>
      </w:r>
      <w:hyperlink r:id="rId20" w:tgtFrame="_blank" w:history="1">
        <w:r w:rsidRPr="00746FE9">
          <w:rPr>
            <w:rStyle w:val="normaltextrun"/>
            <w:b/>
            <w:bCs/>
            <w:color w:val="467886"/>
            <w:u w:val="single"/>
          </w:rPr>
          <w:t>[OD</w:t>
        </w:r>
        <w:r w:rsidR="00D94A0F">
          <w:rPr>
            <w:rStyle w:val="normaltextrun"/>
            <w:b/>
            <w:bCs/>
            <w:color w:val="467886"/>
            <w:u w:val="single"/>
          </w:rPr>
          <w:t>2</w:t>
        </w:r>
        <w:r w:rsidRPr="00746FE9">
          <w:rPr>
            <w:rStyle w:val="normaltextrun"/>
            <w:b/>
            <w:bCs/>
            <w:color w:val="467886"/>
            <w:u w:val="single"/>
          </w:rPr>
          <w:t>]</w:t>
        </w:r>
      </w:hyperlink>
      <w:r w:rsidRPr="00746FE9">
        <w:rPr>
          <w:rStyle w:val="normaltextrun"/>
        </w:rPr>
        <w:t>. Üniversitemizde tanımlı süreçler bulunmaktadır </w:t>
      </w:r>
      <w:hyperlink r:id="rId21" w:tgtFrame="_blank" w:history="1">
        <w:r w:rsidRPr="00746FE9">
          <w:rPr>
            <w:rStyle w:val="normaltextrun"/>
            <w:b/>
            <w:bCs/>
            <w:color w:val="467886"/>
            <w:u w:val="single"/>
          </w:rPr>
          <w:t>[OD3]</w:t>
        </w:r>
      </w:hyperlink>
      <w:r w:rsidRPr="00746FE9">
        <w:rPr>
          <w:rStyle w:val="normaltextrun"/>
        </w:rPr>
        <w:t>. Yabancı üniversitelerle ikili anlaşmalar mevcuttur </w:t>
      </w:r>
      <w:hyperlink r:id="rId22" w:tgtFrame="_blank" w:history="1">
        <w:r w:rsidRPr="00746FE9">
          <w:rPr>
            <w:rStyle w:val="normaltextrun"/>
            <w:color w:val="467886"/>
            <w:u w:val="single"/>
          </w:rPr>
          <w:t>[OD3]</w:t>
        </w:r>
      </w:hyperlink>
      <w:r w:rsidRPr="00746FE9">
        <w:rPr>
          <w:rStyle w:val="normaltextrun"/>
        </w:rPr>
        <w:t>. </w:t>
      </w:r>
      <w:r w:rsidRPr="00746FE9">
        <w:rPr>
          <w:rStyle w:val="eop"/>
        </w:rPr>
        <w:t> </w:t>
      </w:r>
    </w:p>
    <w:p w14:paraId="6D8C4FB7" w14:textId="2725FE0F" w:rsidR="002D1435" w:rsidRPr="00746FE9" w:rsidRDefault="002D1435" w:rsidP="002D1435">
      <w:pPr>
        <w:pStyle w:val="paragraph"/>
        <w:spacing w:before="0" w:beforeAutospacing="0" w:after="0" w:afterAutospacing="0"/>
        <w:jc w:val="both"/>
        <w:textAlignment w:val="baseline"/>
      </w:pPr>
      <w:r w:rsidRPr="00746FE9">
        <w:rPr>
          <w:rStyle w:val="normaltextrun"/>
        </w:rPr>
        <w:t>Ankara Medipol Üniversitesi Diş Hekimliği Fakültesi Türkçe programlarında toplam 285 yabancı uyruklu öğrenci eğitim görmektedir [</w:t>
      </w:r>
      <w:r w:rsidR="00D94A0F">
        <w:rPr>
          <w:rStyle w:val="normaltextrun"/>
        </w:rPr>
        <w:t>1</w:t>
      </w:r>
      <w:r w:rsidRPr="00746FE9">
        <w:rPr>
          <w:rStyle w:val="normaltextrun"/>
        </w:rPr>
        <w:t>_OD3]. </w:t>
      </w:r>
      <w:r w:rsidRPr="00746FE9">
        <w:rPr>
          <w:rStyle w:val="eop"/>
        </w:rPr>
        <w:t> </w:t>
      </w:r>
    </w:p>
    <w:p w14:paraId="3ADB0E86" w14:textId="7790523F" w:rsidR="002D1435" w:rsidRPr="002D1435" w:rsidRDefault="002D1435" w:rsidP="002D1435">
      <w:pPr>
        <w:pStyle w:val="paragraph"/>
        <w:spacing w:before="0" w:beforeAutospacing="0" w:after="0" w:afterAutospacing="0"/>
        <w:jc w:val="both"/>
        <w:textAlignment w:val="baseline"/>
      </w:pPr>
      <w:r w:rsidRPr="00746FE9">
        <w:rPr>
          <w:rStyle w:val="normaltextrun"/>
        </w:rPr>
        <w:t>Üniversitemizin destekleriyle 13-14 Aralık 2025 tarihlerinde gerçekleştirdiğimiz 1.Oral Biyoloji Sempozyumu’nda Minnesota Üniversitesi Girişimsel ve Cerrahi Bilimler Bölümü Başkanı Prof. Dr. </w:t>
      </w:r>
      <w:proofErr w:type="spellStart"/>
      <w:r w:rsidRPr="00746FE9">
        <w:rPr>
          <w:rStyle w:val="normaltextrun"/>
        </w:rPr>
        <w:t>Alpdoğan</w:t>
      </w:r>
      <w:proofErr w:type="spellEnd"/>
      <w:r w:rsidRPr="00746FE9">
        <w:rPr>
          <w:rStyle w:val="normaltextrun"/>
        </w:rPr>
        <w:t> Kantarcı organizasyon komitesinde yer alarak ve sempozyumun 2.gününde oturum başkanlığı yaparak yer almıştır [</w:t>
      </w:r>
      <w:r w:rsidR="00D94A0F">
        <w:rPr>
          <w:rStyle w:val="normaltextrun"/>
        </w:rPr>
        <w:t>2</w:t>
      </w:r>
      <w:r w:rsidRPr="00746FE9">
        <w:rPr>
          <w:rStyle w:val="normaltextrun"/>
        </w:rPr>
        <w:t>_OD3].</w:t>
      </w:r>
      <w:r w:rsidRPr="002D1435">
        <w:rPr>
          <w:rStyle w:val="eop"/>
        </w:rPr>
        <w:t> </w:t>
      </w:r>
    </w:p>
    <w:p w14:paraId="340A1AE4" w14:textId="201C0674" w:rsidR="1DA23598" w:rsidRDefault="1DA23598" w:rsidP="102684F4">
      <w:pPr>
        <w:spacing w:before="240" w:after="240"/>
        <w:jc w:val="both"/>
      </w:pPr>
      <w:r w:rsidRPr="102684F4">
        <w:rPr>
          <w:rFonts w:ascii="Times New Roman" w:eastAsia="Times New Roman" w:hAnsi="Times New Roman" w:cs="Times New Roman"/>
          <w:b/>
          <w:bCs/>
        </w:rPr>
        <w:t xml:space="preserve">Olgunluk düzeyi (3): </w:t>
      </w:r>
      <w:r w:rsidRPr="102684F4">
        <w:rPr>
          <w:rFonts w:ascii="Times New Roman" w:eastAsia="Times New Roman" w:hAnsi="Times New Roman" w:cs="Times New Roman"/>
        </w:rPr>
        <w:t xml:space="preserve">Kurumda uluslararasılaşma süreçlerinin yönetimine ilişkin organizasyonel yapılanma tamamlanmış olup; şeffaf, kapsayıcı ve katılımcı biçimde işlemektedir. </w:t>
      </w:r>
    </w:p>
    <w:p w14:paraId="26BE4E7D" w14:textId="17340F31" w:rsidR="1DA23598" w:rsidRDefault="1DA23598" w:rsidP="5F945847">
      <w:pPr>
        <w:spacing w:before="240" w:after="240"/>
        <w:jc w:val="both"/>
        <w:rPr>
          <w:rFonts w:ascii="Times New Roman" w:eastAsia="Times New Roman" w:hAnsi="Times New Roman" w:cs="Times New Roman"/>
        </w:rPr>
      </w:pPr>
      <w:r w:rsidRPr="3F873D67">
        <w:rPr>
          <w:rFonts w:ascii="Times New Roman" w:eastAsia="Times New Roman" w:hAnsi="Times New Roman" w:cs="Times New Roman"/>
        </w:rPr>
        <w:t>[</w:t>
      </w:r>
      <w:r w:rsidR="00D94A0F">
        <w:rPr>
          <w:rFonts w:ascii="Times New Roman" w:eastAsia="Times New Roman" w:hAnsi="Times New Roman" w:cs="Times New Roman"/>
        </w:rPr>
        <w:t>1</w:t>
      </w:r>
      <w:r w:rsidRPr="3F873D67">
        <w:rPr>
          <w:rFonts w:ascii="Times New Roman" w:eastAsia="Times New Roman" w:hAnsi="Times New Roman" w:cs="Times New Roman"/>
        </w:rPr>
        <w:t>](3)</w:t>
      </w:r>
      <w:r w:rsidR="2CFC546E" w:rsidRPr="3F873D67">
        <w:rPr>
          <w:rFonts w:ascii="Times New Roman" w:eastAsia="Times New Roman" w:hAnsi="Times New Roman" w:cs="Times New Roman"/>
        </w:rPr>
        <w:t xml:space="preserve"> </w:t>
      </w:r>
      <w:r w:rsidRPr="3F873D67">
        <w:rPr>
          <w:rFonts w:ascii="Times New Roman" w:eastAsia="Times New Roman" w:hAnsi="Times New Roman" w:cs="Times New Roman"/>
        </w:rPr>
        <w:t>A.5.1.</w:t>
      </w:r>
      <w:r w:rsidR="00DF2171">
        <w:rPr>
          <w:rFonts w:ascii="Times New Roman" w:eastAsia="Times New Roman" w:hAnsi="Times New Roman" w:cs="Times New Roman"/>
        </w:rPr>
        <w:t xml:space="preserve"> </w:t>
      </w:r>
      <w:proofErr w:type="spellStart"/>
      <w:r w:rsidRPr="3F873D67">
        <w:rPr>
          <w:rFonts w:ascii="Times New Roman" w:eastAsia="Times New Roman" w:hAnsi="Times New Roman" w:cs="Times New Roman"/>
        </w:rPr>
        <w:t>dis_hek_fak_turkce_programda_okuyan_yabanci_uyruklu_ogrenciler</w:t>
      </w:r>
      <w:proofErr w:type="spellEnd"/>
    </w:p>
    <w:p w14:paraId="2214DE3D" w14:textId="4ED1A0EC" w:rsidR="594F9E6D" w:rsidRDefault="594F9E6D" w:rsidP="3F873D67">
      <w:pPr>
        <w:spacing w:before="240" w:after="240"/>
        <w:jc w:val="both"/>
        <w:rPr>
          <w:rFonts w:ascii="Times New Roman" w:eastAsia="Times New Roman" w:hAnsi="Times New Roman" w:cs="Times New Roman"/>
        </w:rPr>
      </w:pPr>
      <w:r w:rsidRPr="3F873D67">
        <w:rPr>
          <w:rFonts w:ascii="Times New Roman" w:eastAsia="Times New Roman" w:hAnsi="Times New Roman" w:cs="Times New Roman"/>
        </w:rPr>
        <w:t>[</w:t>
      </w:r>
      <w:r w:rsidR="00D94A0F">
        <w:rPr>
          <w:rFonts w:ascii="Times New Roman" w:eastAsia="Times New Roman" w:hAnsi="Times New Roman" w:cs="Times New Roman"/>
        </w:rPr>
        <w:t>2</w:t>
      </w:r>
      <w:r w:rsidRPr="3F873D67">
        <w:rPr>
          <w:rFonts w:ascii="Times New Roman" w:eastAsia="Times New Roman" w:hAnsi="Times New Roman" w:cs="Times New Roman"/>
        </w:rPr>
        <w:t>](3)</w:t>
      </w:r>
      <w:r w:rsidR="24FD569D" w:rsidRPr="3F873D67">
        <w:rPr>
          <w:rFonts w:ascii="Times New Roman" w:eastAsia="Times New Roman" w:hAnsi="Times New Roman" w:cs="Times New Roman"/>
        </w:rPr>
        <w:t xml:space="preserve"> A.5.1. </w:t>
      </w:r>
      <w:proofErr w:type="spellStart"/>
      <w:r w:rsidR="00DF2171" w:rsidRPr="3F873D67">
        <w:rPr>
          <w:rFonts w:ascii="Times New Roman" w:eastAsia="Times New Roman" w:hAnsi="Times New Roman" w:cs="Times New Roman"/>
        </w:rPr>
        <w:t>oral_biyoloji_sempozyumu_organizasyon_komitesi_ve_program</w:t>
      </w:r>
      <w:proofErr w:type="spellEnd"/>
    </w:p>
    <w:p w14:paraId="63C6C5D4" w14:textId="0F85D8D1" w:rsidR="3F873D67" w:rsidRDefault="3F873D67" w:rsidP="3F873D67">
      <w:pPr>
        <w:spacing w:before="240" w:after="240"/>
        <w:jc w:val="both"/>
        <w:rPr>
          <w:rFonts w:ascii="Times New Roman" w:eastAsia="Times New Roman" w:hAnsi="Times New Roman" w:cs="Times New Roman"/>
        </w:rPr>
      </w:pPr>
    </w:p>
    <w:p w14:paraId="768D8782" w14:textId="624E53DE" w:rsidR="1DA23598" w:rsidRDefault="1DA23598" w:rsidP="102684F4">
      <w:pPr>
        <w:spacing w:before="240" w:after="240"/>
        <w:jc w:val="both"/>
      </w:pPr>
      <w:r w:rsidRPr="102684F4">
        <w:rPr>
          <w:rFonts w:ascii="Times New Roman" w:eastAsia="Times New Roman" w:hAnsi="Times New Roman" w:cs="Times New Roman"/>
        </w:rPr>
        <w:t xml:space="preserve"> </w:t>
      </w:r>
    </w:p>
    <w:p w14:paraId="78D42518" w14:textId="5A251EB5" w:rsidR="102684F4" w:rsidRDefault="102684F4" w:rsidP="102684F4">
      <w:pPr>
        <w:spacing w:before="240" w:after="240"/>
        <w:jc w:val="both"/>
        <w:rPr>
          <w:rFonts w:ascii="Times New Roman" w:eastAsia="Times New Roman" w:hAnsi="Times New Roman" w:cs="Times New Roman"/>
          <w:b/>
          <w:bCs/>
        </w:rPr>
      </w:pPr>
    </w:p>
    <w:p w14:paraId="23EE8FD3" w14:textId="59DB97F2" w:rsidR="102684F4" w:rsidRDefault="102684F4">
      <w:r>
        <w:br w:type="page"/>
      </w:r>
    </w:p>
    <w:p w14:paraId="224C2713" w14:textId="322D4D08" w:rsidR="1DA23598" w:rsidRDefault="1DA23598" w:rsidP="102684F4">
      <w:pPr>
        <w:spacing w:before="240" w:after="240"/>
        <w:jc w:val="both"/>
      </w:pPr>
      <w:r w:rsidRPr="102684F4">
        <w:rPr>
          <w:rFonts w:ascii="Times New Roman" w:eastAsia="Times New Roman" w:hAnsi="Times New Roman" w:cs="Times New Roman"/>
          <w:b/>
          <w:bCs/>
        </w:rPr>
        <w:lastRenderedPageBreak/>
        <w:t xml:space="preserve">A.5.2. Uluslararasılaşma kaynakları </w:t>
      </w:r>
    </w:p>
    <w:p w14:paraId="3B2F7603" w14:textId="6A0077BC" w:rsidR="1DA23598" w:rsidRDefault="1DA23598" w:rsidP="102684F4">
      <w:pPr>
        <w:spacing w:before="240" w:after="240"/>
        <w:jc w:val="both"/>
      </w:pPr>
      <w:r w:rsidRPr="5F945847">
        <w:rPr>
          <w:rFonts w:ascii="Times New Roman" w:eastAsia="Times New Roman" w:hAnsi="Times New Roman" w:cs="Times New Roman"/>
        </w:rPr>
        <w:t xml:space="preserve">Üniversitemizde tanımlı süreçler bulunmaktadır </w:t>
      </w:r>
      <w:r w:rsidRPr="00494386">
        <w:rPr>
          <w:rFonts w:ascii="Times New Roman" w:eastAsia="Times New Roman" w:hAnsi="Times New Roman" w:cs="Times New Roman"/>
          <w:b/>
          <w:bCs/>
        </w:rPr>
        <w:t>[</w:t>
      </w:r>
      <w:hyperlink r:id="rId23" w:history="1">
        <w:r w:rsidRPr="00D94A0F">
          <w:rPr>
            <w:rStyle w:val="Kpr"/>
            <w:rFonts w:ascii="Times New Roman" w:eastAsia="Times New Roman" w:hAnsi="Times New Roman" w:cs="Times New Roman"/>
            <w:b/>
            <w:bCs/>
          </w:rPr>
          <w:t>OD</w:t>
        </w:r>
        <w:r w:rsidR="1D9DAE36" w:rsidRPr="00D94A0F">
          <w:rPr>
            <w:rStyle w:val="Kpr"/>
            <w:rFonts w:ascii="Times New Roman" w:eastAsia="Times New Roman" w:hAnsi="Times New Roman" w:cs="Times New Roman"/>
            <w:b/>
            <w:bCs/>
          </w:rPr>
          <w:t>2</w:t>
        </w:r>
      </w:hyperlink>
      <w:r w:rsidRPr="00494386">
        <w:rPr>
          <w:rFonts w:ascii="Times New Roman" w:eastAsia="Times New Roman" w:hAnsi="Times New Roman" w:cs="Times New Roman"/>
          <w:b/>
          <w:bCs/>
        </w:rPr>
        <w:t>].</w:t>
      </w:r>
      <w:r w:rsidRPr="5F945847">
        <w:rPr>
          <w:rFonts w:ascii="Times New Roman" w:eastAsia="Times New Roman" w:hAnsi="Times New Roman" w:cs="Times New Roman"/>
        </w:rPr>
        <w:t xml:space="preserve"> </w:t>
      </w:r>
    </w:p>
    <w:p w14:paraId="68B0C91A" w14:textId="7A504AED" w:rsidR="1DA23598" w:rsidRDefault="1DA23598" w:rsidP="102684F4">
      <w:pPr>
        <w:spacing w:before="240" w:after="240"/>
        <w:jc w:val="both"/>
      </w:pPr>
      <w:r w:rsidRPr="102684F4">
        <w:rPr>
          <w:rFonts w:ascii="Times New Roman" w:eastAsia="Times New Roman" w:hAnsi="Times New Roman" w:cs="Times New Roman"/>
          <w:b/>
          <w:bCs/>
        </w:rPr>
        <w:t xml:space="preserve">Olgunluk düzeyi (2): </w:t>
      </w:r>
      <w:r w:rsidRPr="102684F4">
        <w:rPr>
          <w:rFonts w:ascii="Times New Roman" w:eastAsia="Times New Roman" w:hAnsi="Times New Roman" w:cs="Times New Roman"/>
        </w:rPr>
        <w:t xml:space="preserve">Kurumun uluslararasılaşma faaliyetlerini sürdürebilmek için uygun nitelik ve nicelikte fiziki, teknik ve mali kaynakların oluşturulmasına yönelik planları bulunmaktadır. </w:t>
      </w:r>
    </w:p>
    <w:p w14:paraId="0A7DA9AE" w14:textId="22321A94" w:rsidR="1DA23598" w:rsidRDefault="1DA23598" w:rsidP="102684F4">
      <w:pPr>
        <w:spacing w:before="240" w:after="240"/>
        <w:jc w:val="both"/>
      </w:pPr>
      <w:r w:rsidRPr="102684F4">
        <w:rPr>
          <w:rFonts w:ascii="Times New Roman" w:eastAsia="Times New Roman" w:hAnsi="Times New Roman" w:cs="Times New Roman"/>
        </w:rPr>
        <w:t xml:space="preserve"> </w:t>
      </w:r>
    </w:p>
    <w:p w14:paraId="7A3A55A4" w14:textId="2A05C599" w:rsidR="102684F4" w:rsidRDefault="102684F4" w:rsidP="102684F4">
      <w:pPr>
        <w:spacing w:before="240" w:after="240"/>
        <w:jc w:val="both"/>
        <w:rPr>
          <w:rFonts w:ascii="Times New Roman" w:eastAsia="Times New Roman" w:hAnsi="Times New Roman" w:cs="Times New Roman"/>
          <w:b/>
          <w:bCs/>
          <w:highlight w:val="yellow"/>
        </w:rPr>
      </w:pPr>
    </w:p>
    <w:p w14:paraId="4B0BD3B1" w14:textId="7F60CDDF" w:rsidR="102684F4" w:rsidRDefault="102684F4">
      <w:r>
        <w:br w:type="page"/>
      </w:r>
    </w:p>
    <w:p w14:paraId="2C42A7FD" w14:textId="74589A97" w:rsidR="1DA23598" w:rsidRDefault="1DA23598" w:rsidP="5F945847">
      <w:pPr>
        <w:spacing w:before="240" w:after="240"/>
        <w:jc w:val="both"/>
        <w:rPr>
          <w:rFonts w:ascii="Times New Roman" w:eastAsia="Times New Roman" w:hAnsi="Times New Roman" w:cs="Times New Roman"/>
          <w:b/>
          <w:bCs/>
        </w:rPr>
      </w:pPr>
      <w:r w:rsidRPr="5F945847">
        <w:rPr>
          <w:rFonts w:ascii="Times New Roman" w:eastAsia="Times New Roman" w:hAnsi="Times New Roman" w:cs="Times New Roman"/>
          <w:b/>
          <w:bCs/>
        </w:rPr>
        <w:lastRenderedPageBreak/>
        <w:t xml:space="preserve">A.5.3. Uluslararasılaşma performansı </w:t>
      </w:r>
    </w:p>
    <w:p w14:paraId="73DF6F90" w14:textId="77777777" w:rsidR="00B8122A" w:rsidRDefault="00B8122A" w:rsidP="00B8122A">
      <w:pPr>
        <w:pStyle w:val="paragraph"/>
        <w:spacing w:before="0" w:beforeAutospacing="0" w:after="0" w:afterAutospacing="0"/>
        <w:jc w:val="both"/>
        <w:textAlignment w:val="baseline"/>
        <w:rPr>
          <w:rStyle w:val="eop"/>
        </w:rPr>
      </w:pPr>
      <w:r>
        <w:rPr>
          <w:rStyle w:val="normaltextrun"/>
        </w:rPr>
        <w:t>Uluslararasılaşma performansı izlenmektedir. İzlenme mekanizma ve süreçleri yerleşiktir, sürdürülebilirdir, iyileştirme adımlarının kanıtları vardır.</w:t>
      </w:r>
      <w:r>
        <w:rPr>
          <w:rStyle w:val="eop"/>
        </w:rPr>
        <w:t> </w:t>
      </w:r>
    </w:p>
    <w:p w14:paraId="6A6DB2F3" w14:textId="77777777" w:rsidR="00B8122A" w:rsidRDefault="00B8122A" w:rsidP="00B8122A">
      <w:pPr>
        <w:pStyle w:val="paragraph"/>
        <w:spacing w:before="0" w:beforeAutospacing="0" w:after="0" w:afterAutospacing="0"/>
        <w:jc w:val="both"/>
        <w:textAlignment w:val="baseline"/>
        <w:rPr>
          <w:rFonts w:ascii="Segoe UI" w:hAnsi="Segoe UI" w:cs="Segoe UI"/>
          <w:sz w:val="18"/>
          <w:szCs w:val="18"/>
        </w:rPr>
      </w:pPr>
    </w:p>
    <w:p w14:paraId="5DC7E2CB" w14:textId="4257FE46" w:rsidR="00B8122A" w:rsidRDefault="00B8122A" w:rsidP="00B8122A">
      <w:pPr>
        <w:pStyle w:val="paragraph"/>
        <w:spacing w:before="0" w:beforeAutospacing="0" w:after="0" w:afterAutospacing="0"/>
        <w:jc w:val="both"/>
        <w:textAlignment w:val="baseline"/>
        <w:rPr>
          <w:rStyle w:val="eop"/>
        </w:rPr>
      </w:pPr>
      <w:r>
        <w:rPr>
          <w:rStyle w:val="normaltextrun"/>
        </w:rPr>
        <w:t>Fakültemizdeki çok sayıdaki akademisyen uluslararası kongre/sempozyumlara katılım sağlayarak buralarda sunumlar gerçekleştirmektedir </w:t>
      </w:r>
      <w:r w:rsidRPr="00A3291B">
        <w:rPr>
          <w:rStyle w:val="normaltextrun"/>
          <w:b/>
          <w:bCs/>
        </w:rPr>
        <w:t>[1_OD3] [2_OD3] [3_OD3] [4_OD3] [5_OD3] [6_OD3] [7_OD3</w:t>
      </w:r>
      <w:proofErr w:type="gramStart"/>
      <w:r w:rsidRPr="00A3291B">
        <w:rPr>
          <w:rStyle w:val="normaltextrun"/>
          <w:b/>
          <w:bCs/>
        </w:rPr>
        <w:t>]</w:t>
      </w:r>
      <w:r w:rsidR="00A3291B">
        <w:rPr>
          <w:rStyle w:val="normaltextrun"/>
          <w:b/>
          <w:bCs/>
        </w:rPr>
        <w:t xml:space="preserve"> </w:t>
      </w:r>
      <w:r>
        <w:rPr>
          <w:rStyle w:val="normaltextrun"/>
        </w:rPr>
        <w:t>.</w:t>
      </w:r>
      <w:proofErr w:type="gramEnd"/>
      <w:r>
        <w:rPr>
          <w:rStyle w:val="eop"/>
        </w:rPr>
        <w:t> </w:t>
      </w:r>
    </w:p>
    <w:p w14:paraId="5D7B1BB8" w14:textId="77777777" w:rsidR="00B8122A" w:rsidRDefault="00B8122A" w:rsidP="00B8122A">
      <w:pPr>
        <w:pStyle w:val="paragraph"/>
        <w:spacing w:before="0" w:beforeAutospacing="0" w:after="0" w:afterAutospacing="0"/>
        <w:jc w:val="both"/>
        <w:textAlignment w:val="baseline"/>
        <w:rPr>
          <w:rFonts w:ascii="Segoe UI" w:hAnsi="Segoe UI" w:cs="Segoe UI"/>
          <w:sz w:val="18"/>
          <w:szCs w:val="18"/>
        </w:rPr>
      </w:pPr>
    </w:p>
    <w:p w14:paraId="58546CC5" w14:textId="77777777" w:rsidR="00B8122A" w:rsidRDefault="00B8122A" w:rsidP="00B8122A">
      <w:pPr>
        <w:pStyle w:val="paragraph"/>
        <w:spacing w:before="0" w:beforeAutospacing="0" w:after="0" w:afterAutospacing="0"/>
        <w:jc w:val="both"/>
        <w:textAlignment w:val="baseline"/>
        <w:rPr>
          <w:rStyle w:val="eop"/>
        </w:rPr>
      </w:pPr>
      <w:r>
        <w:rPr>
          <w:rStyle w:val="normaltextrun"/>
          <w:b/>
          <w:bCs/>
        </w:rPr>
        <w:t>Olgunluk düzeyi (3): </w:t>
      </w:r>
      <w:r>
        <w:rPr>
          <w:rStyle w:val="normaltextrun"/>
        </w:rPr>
        <w:t>Kurumun geneline yayılmış uluslararasılaşma faaliyetleri bulunmaktadır.</w:t>
      </w:r>
      <w:r>
        <w:rPr>
          <w:rStyle w:val="eop"/>
        </w:rPr>
        <w:t> </w:t>
      </w:r>
    </w:p>
    <w:p w14:paraId="69DC730F" w14:textId="77777777" w:rsidR="00B8122A" w:rsidRDefault="00B8122A" w:rsidP="00B8122A">
      <w:pPr>
        <w:pStyle w:val="paragraph"/>
        <w:spacing w:before="0" w:beforeAutospacing="0" w:after="0" w:afterAutospacing="0"/>
        <w:jc w:val="both"/>
        <w:textAlignment w:val="baseline"/>
        <w:rPr>
          <w:rFonts w:ascii="Segoe UI" w:hAnsi="Segoe UI" w:cs="Segoe UI"/>
          <w:sz w:val="18"/>
          <w:szCs w:val="18"/>
        </w:rPr>
      </w:pPr>
    </w:p>
    <w:p w14:paraId="39DDB867" w14:textId="44C2AD27" w:rsidR="00B8122A" w:rsidRDefault="00B8122A" w:rsidP="00B8122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lang w:val="en-US"/>
        </w:rPr>
        <w:t>[1](</w:t>
      </w:r>
      <w:proofErr w:type="gramStart"/>
      <w:r>
        <w:rPr>
          <w:rStyle w:val="normaltextrun"/>
          <w:lang w:val="en-US"/>
        </w:rPr>
        <w:t>3)A.</w:t>
      </w:r>
      <w:proofErr w:type="gramEnd"/>
      <w:r>
        <w:rPr>
          <w:rStyle w:val="normaltextrun"/>
          <w:lang w:val="en-US"/>
        </w:rPr>
        <w:t>5.3. </w:t>
      </w:r>
      <w:proofErr w:type="spellStart"/>
      <w:r w:rsidR="00A3291B">
        <w:rPr>
          <w:rStyle w:val="normaltextrun"/>
          <w:lang w:val="en-US"/>
        </w:rPr>
        <w:t>derin_yuzer_european_society_endodontology_sunum</w:t>
      </w:r>
      <w:proofErr w:type="spellEnd"/>
      <w:r w:rsidR="00A3291B">
        <w:rPr>
          <w:rStyle w:val="eop"/>
        </w:rPr>
        <w:t> </w:t>
      </w:r>
    </w:p>
    <w:p w14:paraId="09F82468" w14:textId="7B799651" w:rsidR="00B8122A" w:rsidRDefault="00B8122A" w:rsidP="00B8122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lang w:val="en-US"/>
        </w:rPr>
        <w:t>[2](</w:t>
      </w:r>
      <w:proofErr w:type="gramStart"/>
      <w:r>
        <w:rPr>
          <w:rStyle w:val="normaltextrun"/>
          <w:lang w:val="en-US"/>
        </w:rPr>
        <w:t>3)A.</w:t>
      </w:r>
      <w:proofErr w:type="gramEnd"/>
      <w:r>
        <w:rPr>
          <w:rStyle w:val="normaltextrun"/>
          <w:lang w:val="en-US"/>
        </w:rPr>
        <w:t>5.3. </w:t>
      </w:r>
      <w:proofErr w:type="spellStart"/>
      <w:r w:rsidR="00A3291B">
        <w:rPr>
          <w:rStyle w:val="normaltextrun"/>
          <w:lang w:val="en-US"/>
        </w:rPr>
        <w:t>zeliha_guney_europerio_sunum</w:t>
      </w:r>
      <w:proofErr w:type="spellEnd"/>
      <w:r w:rsidR="00A3291B">
        <w:rPr>
          <w:rStyle w:val="eop"/>
        </w:rPr>
        <w:t> </w:t>
      </w:r>
    </w:p>
    <w:p w14:paraId="0F996D38" w14:textId="0288A9E0" w:rsidR="00B8122A" w:rsidRDefault="00B8122A" w:rsidP="00B8122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lang w:val="en-US"/>
        </w:rPr>
        <w:t>[3](</w:t>
      </w:r>
      <w:proofErr w:type="gramStart"/>
      <w:r>
        <w:rPr>
          <w:rStyle w:val="normaltextrun"/>
          <w:lang w:val="en-US"/>
        </w:rPr>
        <w:t>3)A.</w:t>
      </w:r>
      <w:proofErr w:type="gramEnd"/>
      <w:r>
        <w:rPr>
          <w:rStyle w:val="normaltextrun"/>
          <w:lang w:val="en-US"/>
        </w:rPr>
        <w:t>5.3. </w:t>
      </w:r>
      <w:proofErr w:type="spellStart"/>
      <w:r w:rsidR="00A3291B">
        <w:rPr>
          <w:rStyle w:val="normaltextrun"/>
          <w:lang w:val="en-US"/>
        </w:rPr>
        <w:t>zeliha_guney_iadr_sunum</w:t>
      </w:r>
      <w:proofErr w:type="spellEnd"/>
      <w:r w:rsidR="00A3291B">
        <w:rPr>
          <w:rStyle w:val="eop"/>
        </w:rPr>
        <w:t> </w:t>
      </w:r>
    </w:p>
    <w:p w14:paraId="0BFFC31B" w14:textId="4FE9A102" w:rsidR="00B8122A" w:rsidRDefault="00B8122A" w:rsidP="00B8122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lang w:val="en-US"/>
        </w:rPr>
        <w:t>[4](</w:t>
      </w:r>
      <w:proofErr w:type="gramStart"/>
      <w:r>
        <w:rPr>
          <w:rStyle w:val="normaltextrun"/>
          <w:lang w:val="en-US"/>
        </w:rPr>
        <w:t>3)A.</w:t>
      </w:r>
      <w:proofErr w:type="gramEnd"/>
      <w:r>
        <w:rPr>
          <w:rStyle w:val="normaltextrun"/>
          <w:lang w:val="en-US"/>
        </w:rPr>
        <w:t xml:space="preserve">5.3. </w:t>
      </w:r>
      <w:r w:rsidR="00A3291B">
        <w:rPr>
          <w:rStyle w:val="normaltextrun"/>
          <w:lang w:val="en-US"/>
        </w:rPr>
        <w:t>zeliha_guney_iadr_sunum2</w:t>
      </w:r>
      <w:r w:rsidR="00A3291B">
        <w:rPr>
          <w:rStyle w:val="eop"/>
        </w:rPr>
        <w:t> </w:t>
      </w:r>
    </w:p>
    <w:p w14:paraId="6DEC9A67" w14:textId="50D2B121" w:rsidR="00B8122A" w:rsidRDefault="00B8122A" w:rsidP="00B8122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lang w:val="en-US"/>
        </w:rPr>
        <w:t>[5](</w:t>
      </w:r>
      <w:proofErr w:type="gramStart"/>
      <w:r>
        <w:rPr>
          <w:rStyle w:val="normaltextrun"/>
          <w:lang w:val="en-US"/>
        </w:rPr>
        <w:t>3)A.</w:t>
      </w:r>
      <w:proofErr w:type="gramEnd"/>
      <w:r>
        <w:rPr>
          <w:rStyle w:val="normaltextrun"/>
          <w:lang w:val="en-US"/>
        </w:rPr>
        <w:t xml:space="preserve">5.3. </w:t>
      </w:r>
      <w:r w:rsidR="00A3291B">
        <w:rPr>
          <w:rStyle w:val="normaltextrun"/>
          <w:lang w:val="en-US"/>
        </w:rPr>
        <w:t>zeliha_guney_europerio_sunum2</w:t>
      </w:r>
      <w:r w:rsidR="00A3291B">
        <w:rPr>
          <w:rStyle w:val="eop"/>
        </w:rPr>
        <w:t> </w:t>
      </w:r>
    </w:p>
    <w:p w14:paraId="28EC5915" w14:textId="3DE222F1" w:rsidR="00B8122A" w:rsidRDefault="00B8122A" w:rsidP="00B8122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lang w:val="en-US"/>
        </w:rPr>
        <w:t>[6](</w:t>
      </w:r>
      <w:proofErr w:type="gramStart"/>
      <w:r>
        <w:rPr>
          <w:rStyle w:val="normaltextrun"/>
          <w:lang w:val="en-US"/>
        </w:rPr>
        <w:t>3)A.</w:t>
      </w:r>
      <w:proofErr w:type="gramEnd"/>
      <w:r>
        <w:rPr>
          <w:rStyle w:val="normaltextrun"/>
          <w:lang w:val="en-US"/>
        </w:rPr>
        <w:t>5.3. </w:t>
      </w:r>
      <w:proofErr w:type="spellStart"/>
      <w:r w:rsidR="00A3291B">
        <w:rPr>
          <w:rStyle w:val="normaltextrun"/>
          <w:lang w:val="en-US"/>
        </w:rPr>
        <w:t>zeliha_guney_neuroscience_sunum</w:t>
      </w:r>
      <w:proofErr w:type="spellEnd"/>
      <w:r w:rsidR="00A3291B">
        <w:rPr>
          <w:rStyle w:val="eop"/>
        </w:rPr>
        <w:t> </w:t>
      </w:r>
    </w:p>
    <w:p w14:paraId="0E223141" w14:textId="27635D3B" w:rsidR="00B8122A" w:rsidRDefault="00B8122A" w:rsidP="00B8122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lang w:val="en-US"/>
        </w:rPr>
        <w:t>[7](</w:t>
      </w:r>
      <w:proofErr w:type="gramStart"/>
      <w:r>
        <w:rPr>
          <w:rStyle w:val="normaltextrun"/>
          <w:lang w:val="en-US"/>
        </w:rPr>
        <w:t>3)A.</w:t>
      </w:r>
      <w:proofErr w:type="gramEnd"/>
      <w:r>
        <w:rPr>
          <w:rStyle w:val="normaltextrun"/>
          <w:lang w:val="en-US"/>
        </w:rPr>
        <w:t>5.3. </w:t>
      </w:r>
      <w:proofErr w:type="spellStart"/>
      <w:r w:rsidR="00A3291B">
        <w:rPr>
          <w:rStyle w:val="normaltextrun"/>
          <w:lang w:val="en-US"/>
        </w:rPr>
        <w:t>gokce_acar_int_orth_congress_sunum</w:t>
      </w:r>
      <w:proofErr w:type="spellEnd"/>
      <w:r w:rsidR="00A3291B">
        <w:rPr>
          <w:rStyle w:val="eop"/>
        </w:rPr>
        <w:t> </w:t>
      </w:r>
    </w:p>
    <w:p w14:paraId="42CCA6AC" w14:textId="2BC0732F" w:rsidR="332DB12F" w:rsidRDefault="332DB12F" w:rsidP="00B8122A">
      <w:pPr>
        <w:spacing w:after="0" w:line="360" w:lineRule="auto"/>
        <w:rPr>
          <w:rFonts w:ascii="Times New Roman" w:eastAsia="Times New Roman" w:hAnsi="Times New Roman" w:cs="Times New Roman"/>
        </w:rPr>
      </w:pPr>
      <w:r w:rsidRPr="102684F4">
        <w:rPr>
          <w:rFonts w:ascii="Times New Roman" w:eastAsia="Times New Roman" w:hAnsi="Times New Roman" w:cs="Times New Roman"/>
        </w:rPr>
        <w:br w:type="page"/>
      </w:r>
    </w:p>
    <w:p w14:paraId="6F26B0DC" w14:textId="544B0C19" w:rsidR="332DB12F" w:rsidRDefault="6E066EA3" w:rsidP="39140ED9">
      <w:pPr>
        <w:spacing w:before="240" w:after="240"/>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b/>
          <w:bCs/>
          <w:color w:val="000000" w:themeColor="text1"/>
        </w:rPr>
        <w:lastRenderedPageBreak/>
        <w:t>EĞİTİM VE ÖĞ</w:t>
      </w:r>
      <w:r w:rsidRPr="102684F4">
        <w:rPr>
          <w:rFonts w:ascii="Times New Roman" w:eastAsia="Times New Roman" w:hAnsi="Times New Roman" w:cs="Times New Roman"/>
          <w:b/>
          <w:bCs/>
          <w:color w:val="000000" w:themeColor="text1"/>
          <w:lang w:val="de"/>
        </w:rPr>
        <w:t>RET</w:t>
      </w:r>
      <w:r w:rsidRPr="102684F4">
        <w:rPr>
          <w:rFonts w:ascii="Times New Roman" w:eastAsia="Times New Roman" w:hAnsi="Times New Roman" w:cs="Times New Roman"/>
          <w:b/>
          <w:bCs/>
          <w:color w:val="000000" w:themeColor="text1"/>
        </w:rPr>
        <w:t>İM</w:t>
      </w:r>
    </w:p>
    <w:p w14:paraId="45301C23" w14:textId="292AF33E" w:rsidR="332DB12F" w:rsidRDefault="6E066EA3" w:rsidP="39140ED9">
      <w:pPr>
        <w:spacing w:after="0"/>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b/>
          <w:bCs/>
          <w:color w:val="000000" w:themeColor="text1"/>
        </w:rPr>
        <w:t>B.1. Program Tasarımı, Değerlendirmesi ve Güncellenmes</w:t>
      </w:r>
      <w:r w:rsidR="69298F38" w:rsidRPr="102684F4">
        <w:rPr>
          <w:rFonts w:ascii="Times New Roman" w:eastAsia="Times New Roman" w:hAnsi="Times New Roman" w:cs="Times New Roman"/>
          <w:b/>
          <w:bCs/>
          <w:color w:val="000000" w:themeColor="text1"/>
        </w:rPr>
        <w:t>i</w:t>
      </w:r>
    </w:p>
    <w:p w14:paraId="1EC557D4" w14:textId="2123CAFF" w:rsidR="102684F4" w:rsidRDefault="102684F4" w:rsidP="102684F4">
      <w:pPr>
        <w:spacing w:after="0"/>
        <w:jc w:val="both"/>
        <w:rPr>
          <w:rFonts w:ascii="Times New Roman" w:eastAsia="Times New Roman" w:hAnsi="Times New Roman" w:cs="Times New Roman"/>
          <w:b/>
          <w:bCs/>
          <w:color w:val="000000" w:themeColor="text1"/>
        </w:rPr>
      </w:pPr>
    </w:p>
    <w:p w14:paraId="752D8B65" w14:textId="76B0420E" w:rsidR="332DB12F" w:rsidRPr="00A4755E" w:rsidRDefault="6E066EA3" w:rsidP="102684F4">
      <w:pPr>
        <w:spacing w:after="240"/>
        <w:jc w:val="both"/>
        <w:rPr>
          <w:rFonts w:ascii="Times New Roman" w:eastAsia="Times New Roman" w:hAnsi="Times New Roman" w:cs="Times New Roman"/>
          <w:b/>
          <w:bCs/>
          <w:color w:val="0000FF"/>
          <w:u w:val="single"/>
        </w:rPr>
      </w:pPr>
      <w:r w:rsidRPr="5F945847">
        <w:rPr>
          <w:rFonts w:ascii="Times New Roman" w:eastAsia="Times New Roman" w:hAnsi="Times New Roman" w:cs="Times New Roman"/>
          <w:color w:val="000000" w:themeColor="text1"/>
        </w:rPr>
        <w:t xml:space="preserve">Ankara Medipol </w:t>
      </w:r>
      <w:r w:rsidRPr="5F945847">
        <w:rPr>
          <w:rFonts w:ascii="Times New Roman" w:eastAsia="Times New Roman" w:hAnsi="Times New Roman" w:cs="Times New Roman"/>
          <w:color w:val="000000" w:themeColor="text1"/>
          <w:lang w:val="de"/>
        </w:rPr>
        <w:t>Ü</w:t>
      </w:r>
      <w:proofErr w:type="spellStart"/>
      <w:r w:rsidRPr="5F945847">
        <w:rPr>
          <w:rFonts w:ascii="Times New Roman" w:eastAsia="Times New Roman" w:hAnsi="Times New Roman" w:cs="Times New Roman"/>
          <w:color w:val="000000" w:themeColor="text1"/>
        </w:rPr>
        <w:t>niversitesi</w:t>
      </w:r>
      <w:proofErr w:type="spellEnd"/>
      <w:r w:rsidRPr="5F945847">
        <w:rPr>
          <w:rFonts w:ascii="Times New Roman" w:eastAsia="Times New Roman" w:hAnsi="Times New Roman" w:cs="Times New Roman"/>
          <w:color w:val="000000" w:themeColor="text1"/>
        </w:rPr>
        <w:t xml:space="preserve"> Diş Hekimliği Fakültesi eğitimindeki temel amaç; öğrencilerin eğitim süreci boyunca tanımlanmış yeterlikler çerçevesinde hem mesleki hem de kişisel gelişimlerini tamamlamaları ve fakülte tarafından belirlenen yetkinlikleri kazanarak ulusal ve uluslararası düzeyde donanımlı, yetkin diş hekimleri olarak mezun olmalarını sağlamaktır. Bu kapsamda, mezuniyet </w:t>
      </w:r>
      <w:r w:rsidRPr="5F945847">
        <w:rPr>
          <w:rFonts w:ascii="Times New Roman" w:eastAsia="Times New Roman" w:hAnsi="Times New Roman" w:cs="Times New Roman"/>
          <w:color w:val="000000" w:themeColor="text1"/>
          <w:lang w:val="sv"/>
        </w:rPr>
        <w:t>ö</w:t>
      </w:r>
      <w:r w:rsidRPr="5F945847">
        <w:rPr>
          <w:rFonts w:ascii="Times New Roman" w:eastAsia="Times New Roman" w:hAnsi="Times New Roman" w:cs="Times New Roman"/>
          <w:color w:val="000000" w:themeColor="text1"/>
          <w:lang w:val="it"/>
        </w:rPr>
        <w:t>ncesi di</w:t>
      </w:r>
      <w:r w:rsidRPr="5F945847">
        <w:rPr>
          <w:rFonts w:ascii="Times New Roman" w:eastAsia="Times New Roman" w:hAnsi="Times New Roman" w:cs="Times New Roman"/>
          <w:color w:val="000000" w:themeColor="text1"/>
        </w:rPr>
        <w:t xml:space="preserve">ş hekimliği eğitiminde benimsenen eğitim modeli ve öğretim sistemi ayrıntılı biçimde ortaya konulmuş; programın amacı tanımlanmış </w:t>
      </w:r>
      <w:proofErr w:type="spellStart"/>
      <w:r w:rsidRPr="5F945847">
        <w:rPr>
          <w:rFonts w:ascii="Times New Roman" w:eastAsia="Times New Roman" w:hAnsi="Times New Roman" w:cs="Times New Roman"/>
          <w:color w:val="000000" w:themeColor="text1"/>
          <w:lang w:val="en-US"/>
        </w:rPr>
        <w:t>ve</w:t>
      </w:r>
      <w:proofErr w:type="spellEnd"/>
      <w:r w:rsidRPr="5F945847">
        <w:rPr>
          <w:rFonts w:ascii="Times New Roman" w:eastAsia="Times New Roman" w:hAnsi="Times New Roman" w:cs="Times New Roman"/>
          <w:color w:val="000000" w:themeColor="text1"/>
          <w:lang w:val="en-US"/>
        </w:rPr>
        <w:t xml:space="preserve"> t</w:t>
      </w:r>
      <w:proofErr w:type="spellStart"/>
      <w:r w:rsidRPr="5F945847">
        <w:rPr>
          <w:rFonts w:ascii="Times New Roman" w:eastAsia="Times New Roman" w:hAnsi="Times New Roman" w:cs="Times New Roman"/>
          <w:color w:val="000000" w:themeColor="text1"/>
        </w:rPr>
        <w:t>üm</w:t>
      </w:r>
      <w:proofErr w:type="spellEnd"/>
      <w:r w:rsidRPr="5F945847">
        <w:rPr>
          <w:rFonts w:ascii="Times New Roman" w:eastAsia="Times New Roman" w:hAnsi="Times New Roman" w:cs="Times New Roman"/>
          <w:color w:val="000000" w:themeColor="text1"/>
        </w:rPr>
        <w:t xml:space="preserve"> eğitim d</w:t>
      </w:r>
      <w:r w:rsidRPr="5F945847">
        <w:rPr>
          <w:rFonts w:ascii="Times New Roman" w:eastAsia="Times New Roman" w:hAnsi="Times New Roman" w:cs="Times New Roman"/>
          <w:color w:val="000000" w:themeColor="text1"/>
          <w:lang w:val="sv"/>
        </w:rPr>
        <w:t>ö</w:t>
      </w:r>
      <w:r w:rsidRPr="5F945847">
        <w:rPr>
          <w:rFonts w:ascii="Times New Roman" w:eastAsia="Times New Roman" w:hAnsi="Times New Roman" w:cs="Times New Roman"/>
          <w:color w:val="000000" w:themeColor="text1"/>
        </w:rPr>
        <w:t>nemlerinde esas alınan yeterlik alanları sistematik şekilde belirlenerek sunulmuştur.</w:t>
      </w:r>
      <w:r w:rsidR="1302FC6D" w:rsidRPr="5F945847">
        <w:rPr>
          <w:rFonts w:ascii="Times New Roman" w:eastAsia="Times New Roman" w:hAnsi="Times New Roman" w:cs="Times New Roman"/>
          <w:color w:val="000000" w:themeColor="text1"/>
        </w:rPr>
        <w:t xml:space="preserve"> </w:t>
      </w:r>
      <w:r w:rsidR="1E2838ED" w:rsidRPr="00A4755E">
        <w:rPr>
          <w:rFonts w:ascii="Times New Roman" w:eastAsia="Times New Roman" w:hAnsi="Times New Roman" w:cs="Times New Roman"/>
          <w:b/>
          <w:bCs/>
          <w:color w:val="000000" w:themeColor="text1"/>
        </w:rPr>
        <w:t>[</w:t>
      </w:r>
      <w:hyperlink r:id="rId24" w:anchor="ProgramOgrenmeCiktilari">
        <w:r w:rsidR="1302FC6D" w:rsidRPr="00A4755E">
          <w:rPr>
            <w:rStyle w:val="Kpr"/>
            <w:rFonts w:ascii="Times New Roman" w:eastAsia="Times New Roman" w:hAnsi="Times New Roman" w:cs="Times New Roman"/>
            <w:b/>
            <w:bCs/>
          </w:rPr>
          <w:t>OD2</w:t>
        </w:r>
        <w:r w:rsidR="7205788D" w:rsidRPr="00A4755E">
          <w:rPr>
            <w:rStyle w:val="Kpr"/>
            <w:rFonts w:ascii="Times New Roman" w:eastAsia="Times New Roman" w:hAnsi="Times New Roman" w:cs="Times New Roman"/>
            <w:b/>
            <w:bCs/>
          </w:rPr>
          <w:t>]</w:t>
        </w:r>
      </w:hyperlink>
      <w:r w:rsidR="2F2575AA" w:rsidRPr="00A4755E">
        <w:rPr>
          <w:rFonts w:ascii="Times New Roman" w:eastAsia="Times New Roman" w:hAnsi="Times New Roman" w:cs="Times New Roman"/>
          <w:b/>
          <w:bCs/>
        </w:rPr>
        <w:t xml:space="preserve"> </w:t>
      </w:r>
      <w:r w:rsidR="7F61F6EE" w:rsidRPr="00A4755E">
        <w:rPr>
          <w:rFonts w:ascii="Times New Roman" w:eastAsia="Times New Roman" w:hAnsi="Times New Roman" w:cs="Times New Roman"/>
          <w:b/>
          <w:bCs/>
        </w:rPr>
        <w:t>[</w:t>
      </w:r>
      <w:hyperlink r:id="rId25" w:anchor="ProgramOgrenmeCiktilari">
        <w:r w:rsidR="24634F69" w:rsidRPr="00A4755E">
          <w:rPr>
            <w:rStyle w:val="Kpr"/>
            <w:rFonts w:ascii="Times New Roman" w:eastAsia="Times New Roman" w:hAnsi="Times New Roman" w:cs="Times New Roman"/>
            <w:b/>
            <w:bCs/>
          </w:rPr>
          <w:t>OD</w:t>
        </w:r>
        <w:r w:rsidR="2F2575AA" w:rsidRPr="00A4755E">
          <w:rPr>
            <w:rStyle w:val="Kpr"/>
            <w:rFonts w:ascii="Times New Roman" w:eastAsia="Times New Roman" w:hAnsi="Times New Roman" w:cs="Times New Roman"/>
            <w:b/>
            <w:bCs/>
          </w:rPr>
          <w:t>2</w:t>
        </w:r>
        <w:r w:rsidR="23633C9F" w:rsidRPr="00A4755E">
          <w:rPr>
            <w:rStyle w:val="Kpr"/>
            <w:rFonts w:ascii="Times New Roman" w:eastAsia="Times New Roman" w:hAnsi="Times New Roman" w:cs="Times New Roman"/>
            <w:b/>
            <w:bCs/>
          </w:rPr>
          <w:t>]</w:t>
        </w:r>
      </w:hyperlink>
    </w:p>
    <w:p w14:paraId="6AC9A470" w14:textId="3729233A" w:rsidR="332DB12F" w:rsidRPr="003C4AA7" w:rsidRDefault="6E066EA3" w:rsidP="002E1C57">
      <w:pPr>
        <w:spacing w:after="240"/>
        <w:rPr>
          <w:rFonts w:ascii="Times New Roman" w:eastAsia="Times New Roman" w:hAnsi="Times New Roman" w:cs="Times New Roman"/>
          <w:color w:val="0000FF"/>
          <w:u w:val="single"/>
        </w:rPr>
      </w:pPr>
      <w:r w:rsidRPr="5F945847">
        <w:rPr>
          <w:rFonts w:ascii="Times New Roman" w:eastAsia="Times New Roman" w:hAnsi="Times New Roman" w:cs="Times New Roman"/>
          <w:color w:val="000000" w:themeColor="text1"/>
        </w:rPr>
        <w:t xml:space="preserve">Çağın gereklilikleriyle uyumlu, güçlü bir eğitim anlayışı doğrultusunda öğrencilerimizi; sorgulayan, araştıran, girişimci, etik değerlere bağlı ve bilimsel düşünceyi yaşamın her alanına uygulayabilen diş hekimleri olarak yetiştirmeyi hedeflemekteyiz. Bu kapsamda, Türkiye’deki diş </w:t>
      </w:r>
      <w:proofErr w:type="spellStart"/>
      <w:r w:rsidRPr="5F945847">
        <w:rPr>
          <w:rFonts w:ascii="Times New Roman" w:eastAsia="Times New Roman" w:hAnsi="Times New Roman" w:cs="Times New Roman"/>
          <w:color w:val="000000" w:themeColor="text1"/>
        </w:rPr>
        <w:t>hekimliğ</w:t>
      </w:r>
      <w:proofErr w:type="spellEnd"/>
      <w:r w:rsidRPr="5F945847">
        <w:rPr>
          <w:rFonts w:ascii="Times New Roman" w:eastAsia="Times New Roman" w:hAnsi="Times New Roman" w:cs="Times New Roman"/>
          <w:color w:val="000000" w:themeColor="text1"/>
          <w:lang w:val="it"/>
        </w:rPr>
        <w:t>i fak</w:t>
      </w:r>
      <w:proofErr w:type="spellStart"/>
      <w:r w:rsidRPr="5F945847">
        <w:rPr>
          <w:rFonts w:ascii="Times New Roman" w:eastAsia="Times New Roman" w:hAnsi="Times New Roman" w:cs="Times New Roman"/>
          <w:color w:val="000000" w:themeColor="text1"/>
        </w:rPr>
        <w:t>ülteleri</w:t>
      </w:r>
      <w:proofErr w:type="spellEnd"/>
      <w:r w:rsidRPr="5F945847">
        <w:rPr>
          <w:rFonts w:ascii="Times New Roman" w:eastAsia="Times New Roman" w:hAnsi="Times New Roman" w:cs="Times New Roman"/>
          <w:color w:val="000000" w:themeColor="text1"/>
        </w:rPr>
        <w:t xml:space="preserve"> için </w:t>
      </w:r>
      <w:r w:rsidRPr="00342FF7">
        <w:rPr>
          <w:rFonts w:ascii="Times New Roman" w:eastAsia="Times New Roman" w:hAnsi="Times New Roman" w:cs="Times New Roman"/>
          <w:color w:val="000000" w:themeColor="text1"/>
        </w:rPr>
        <w:t>belirlenen asgari eğitim standartlarını iç</w:t>
      </w:r>
      <w:proofErr w:type="spellStart"/>
      <w:r w:rsidRPr="00342FF7">
        <w:rPr>
          <w:rFonts w:ascii="Times New Roman" w:eastAsia="Times New Roman" w:hAnsi="Times New Roman" w:cs="Times New Roman"/>
          <w:color w:val="000000" w:themeColor="text1"/>
          <w:lang w:val="de"/>
        </w:rPr>
        <w:t>eren</w:t>
      </w:r>
      <w:proofErr w:type="spellEnd"/>
      <w:r w:rsidRPr="00342FF7">
        <w:rPr>
          <w:rFonts w:ascii="Times New Roman" w:eastAsia="Times New Roman" w:hAnsi="Times New Roman" w:cs="Times New Roman"/>
          <w:color w:val="000000" w:themeColor="text1"/>
          <w:lang w:val="de"/>
        </w:rPr>
        <w:t xml:space="preserve"> Di</w:t>
      </w:r>
      <w:r w:rsidRPr="00342FF7">
        <w:rPr>
          <w:rFonts w:ascii="Times New Roman" w:eastAsia="Times New Roman" w:hAnsi="Times New Roman" w:cs="Times New Roman"/>
          <w:color w:val="000000" w:themeColor="text1"/>
        </w:rPr>
        <w:t xml:space="preserve">ş Hekimliği Ulusal Çekirdek Eğitim Programı </w:t>
      </w:r>
      <w:r w:rsidRPr="00342FF7">
        <w:rPr>
          <w:rFonts w:ascii="Times New Roman" w:eastAsia="Times New Roman" w:hAnsi="Times New Roman" w:cs="Times New Roman"/>
          <w:color w:val="000000" w:themeColor="text1"/>
          <w:lang w:val="de"/>
        </w:rPr>
        <w:t>(DU</w:t>
      </w:r>
      <w:r w:rsidRPr="00342FF7">
        <w:rPr>
          <w:rFonts w:ascii="Times New Roman" w:eastAsia="Times New Roman" w:hAnsi="Times New Roman" w:cs="Times New Roman"/>
          <w:color w:val="000000" w:themeColor="text1"/>
        </w:rPr>
        <w:t>ÇEP)</w:t>
      </w:r>
      <w:r w:rsidRPr="5F945847">
        <w:rPr>
          <w:rFonts w:ascii="Times New Roman" w:eastAsia="Times New Roman" w:hAnsi="Times New Roman" w:cs="Times New Roman"/>
          <w:color w:val="000000" w:themeColor="text1"/>
          <w:lang w:val="fr"/>
        </w:rPr>
        <w:t xml:space="preserve"> </w:t>
      </w:r>
      <w:proofErr w:type="spellStart"/>
      <w:r w:rsidRPr="5F945847">
        <w:rPr>
          <w:rFonts w:ascii="Times New Roman" w:eastAsia="Times New Roman" w:hAnsi="Times New Roman" w:cs="Times New Roman"/>
          <w:color w:val="000000" w:themeColor="text1"/>
          <w:lang w:val="fr"/>
        </w:rPr>
        <w:t>lisans</w:t>
      </w:r>
      <w:proofErr w:type="spellEnd"/>
      <w:r w:rsidRPr="5F945847">
        <w:rPr>
          <w:rFonts w:ascii="Times New Roman" w:eastAsia="Times New Roman" w:hAnsi="Times New Roman" w:cs="Times New Roman"/>
          <w:color w:val="000000" w:themeColor="text1"/>
          <w:lang w:val="fr"/>
        </w:rPr>
        <w:t xml:space="preserve"> program</w:t>
      </w:r>
      <w:proofErr w:type="spellStart"/>
      <w:r w:rsidRPr="5F945847">
        <w:rPr>
          <w:rFonts w:ascii="Times New Roman" w:eastAsia="Times New Roman" w:hAnsi="Times New Roman" w:cs="Times New Roman"/>
          <w:color w:val="000000" w:themeColor="text1"/>
        </w:rPr>
        <w:t>ımıza</w:t>
      </w:r>
      <w:proofErr w:type="spellEnd"/>
      <w:r w:rsidRPr="5F945847">
        <w:rPr>
          <w:rFonts w:ascii="Times New Roman" w:eastAsia="Times New Roman" w:hAnsi="Times New Roman" w:cs="Times New Roman"/>
          <w:color w:val="000000" w:themeColor="text1"/>
        </w:rPr>
        <w:t xml:space="preserve"> entegre edilmiştir. DUÇEP uyum süreci doğrultusunda mü</w:t>
      </w:r>
      <w:r w:rsidRPr="5F945847">
        <w:rPr>
          <w:rFonts w:ascii="Times New Roman" w:eastAsia="Times New Roman" w:hAnsi="Times New Roman" w:cs="Times New Roman"/>
          <w:color w:val="000000" w:themeColor="text1"/>
          <w:lang w:val="nl"/>
        </w:rPr>
        <w:t>fredat g</w:t>
      </w:r>
      <w:proofErr w:type="spellStart"/>
      <w:r w:rsidRPr="5F945847">
        <w:rPr>
          <w:rFonts w:ascii="Times New Roman" w:eastAsia="Times New Roman" w:hAnsi="Times New Roman" w:cs="Times New Roman"/>
          <w:color w:val="000000" w:themeColor="text1"/>
        </w:rPr>
        <w:t>üncellemeleri</w:t>
      </w:r>
      <w:proofErr w:type="spellEnd"/>
      <w:r w:rsidRPr="5F945847">
        <w:rPr>
          <w:rFonts w:ascii="Times New Roman" w:eastAsia="Times New Roman" w:hAnsi="Times New Roman" w:cs="Times New Roman"/>
          <w:color w:val="000000" w:themeColor="text1"/>
        </w:rPr>
        <w:t xml:space="preserve"> yapılmış</w:t>
      </w:r>
      <w:r w:rsidRPr="5F945847">
        <w:rPr>
          <w:rFonts w:ascii="Times New Roman" w:eastAsia="Times New Roman" w:hAnsi="Times New Roman" w:cs="Times New Roman"/>
          <w:color w:val="000000" w:themeColor="text1"/>
          <w:lang w:val="en-US"/>
        </w:rPr>
        <w:t>; TYY</w:t>
      </w:r>
      <w:r w:rsidRPr="5F945847">
        <w:rPr>
          <w:rFonts w:ascii="Times New Roman" w:eastAsia="Times New Roman" w:hAnsi="Times New Roman" w:cs="Times New Roman"/>
          <w:color w:val="000000" w:themeColor="text1"/>
        </w:rPr>
        <w:t>Ç Program Yeterlilikleri ve Alan Yeterlilikleri</w:t>
      </w:r>
      <w:r w:rsidR="002E1C57">
        <w:rPr>
          <w:rFonts w:ascii="Times New Roman" w:eastAsia="Times New Roman" w:hAnsi="Times New Roman" w:cs="Times New Roman"/>
          <w:color w:val="000000" w:themeColor="text1"/>
        </w:rPr>
        <w:t xml:space="preserve"> </w:t>
      </w:r>
      <w:r w:rsidRPr="5F945847">
        <w:rPr>
          <w:rFonts w:ascii="Times New Roman" w:eastAsia="Times New Roman" w:hAnsi="Times New Roman" w:cs="Times New Roman"/>
          <w:color w:val="000000" w:themeColor="text1"/>
        </w:rPr>
        <w:t>Matrisi oluşturulmuştur</w:t>
      </w:r>
      <w:r w:rsidR="508351E1" w:rsidRPr="5F945847">
        <w:rPr>
          <w:rFonts w:ascii="Times New Roman" w:eastAsia="Times New Roman" w:hAnsi="Times New Roman" w:cs="Times New Roman"/>
          <w:color w:val="000000" w:themeColor="text1"/>
        </w:rPr>
        <w:t xml:space="preserve"> </w:t>
      </w:r>
      <w:r w:rsidRPr="5F945847">
        <w:rPr>
          <w:rFonts w:ascii="Times New Roman" w:eastAsia="Times New Roman" w:hAnsi="Times New Roman" w:cs="Times New Roman"/>
          <w:color w:val="000000" w:themeColor="text1"/>
        </w:rPr>
        <w:t xml:space="preserve"> </w:t>
      </w:r>
      <w:hyperlink r:id="rId26" w:anchor="ProgramOgrenmeCiktilariTYYCTemelAlan">
        <w:r w:rsidR="784F3F1F" w:rsidRPr="002E1C57">
          <w:rPr>
            <w:rStyle w:val="Kpr"/>
            <w:rFonts w:ascii="Times New Roman" w:eastAsia="Times New Roman" w:hAnsi="Times New Roman" w:cs="Times New Roman"/>
            <w:b/>
            <w:bCs/>
          </w:rPr>
          <w:t>[OD</w:t>
        </w:r>
        <w:r w:rsidR="39C21FB7" w:rsidRPr="002E1C57">
          <w:rPr>
            <w:rStyle w:val="Kpr"/>
            <w:rFonts w:ascii="Times New Roman" w:eastAsia="Times New Roman" w:hAnsi="Times New Roman" w:cs="Times New Roman"/>
            <w:b/>
            <w:bCs/>
          </w:rPr>
          <w:t>3</w:t>
        </w:r>
        <w:r w:rsidR="784F3F1F" w:rsidRPr="002E1C57">
          <w:rPr>
            <w:rStyle w:val="Kpr"/>
            <w:rFonts w:ascii="Times New Roman" w:eastAsia="Times New Roman" w:hAnsi="Times New Roman" w:cs="Times New Roman"/>
            <w:b/>
            <w:bCs/>
          </w:rPr>
          <w:t>]</w:t>
        </w:r>
      </w:hyperlink>
      <w:r w:rsidR="21B92339" w:rsidRPr="5F945847">
        <w:rPr>
          <w:rFonts w:ascii="Times New Roman" w:eastAsia="Times New Roman" w:hAnsi="Times New Roman" w:cs="Times New Roman"/>
        </w:rPr>
        <w:t xml:space="preserve"> </w:t>
      </w:r>
      <w:r w:rsidR="002E1C57">
        <w:rPr>
          <w:rFonts w:ascii="Times New Roman" w:eastAsia="Times New Roman" w:hAnsi="Times New Roman" w:cs="Times New Roman"/>
        </w:rPr>
        <w:t>.</w:t>
      </w:r>
      <w:r w:rsidR="332DB12F">
        <w:br/>
      </w:r>
      <w:r w:rsidRPr="5F945847">
        <w:rPr>
          <w:rFonts w:ascii="Times New Roman" w:eastAsia="Times New Roman" w:hAnsi="Times New Roman" w:cs="Times New Roman"/>
          <w:color w:val="000000" w:themeColor="text1"/>
        </w:rPr>
        <w:t xml:space="preserve">Fakültemizde Diş Hekimliği Programı; </w:t>
      </w:r>
      <w:r w:rsidRPr="5F945847">
        <w:rPr>
          <w:rFonts w:ascii="Times New Roman" w:eastAsia="Times New Roman" w:hAnsi="Times New Roman" w:cs="Times New Roman"/>
          <w:color w:val="000000" w:themeColor="text1"/>
          <w:lang w:val="de"/>
        </w:rPr>
        <w:t>Ü</w:t>
      </w:r>
      <w:proofErr w:type="spellStart"/>
      <w:r w:rsidRPr="5F945847">
        <w:rPr>
          <w:rFonts w:ascii="Times New Roman" w:eastAsia="Times New Roman" w:hAnsi="Times New Roman" w:cs="Times New Roman"/>
          <w:color w:val="000000" w:themeColor="text1"/>
        </w:rPr>
        <w:t>niversitenin</w:t>
      </w:r>
      <w:proofErr w:type="spellEnd"/>
      <w:r w:rsidRPr="5F945847">
        <w:rPr>
          <w:rFonts w:ascii="Times New Roman" w:eastAsia="Times New Roman" w:hAnsi="Times New Roman" w:cs="Times New Roman"/>
          <w:color w:val="000000" w:themeColor="text1"/>
        </w:rPr>
        <w:t xml:space="preserve"> 2026–2030 Stratejik Planı</w:t>
      </w:r>
      <w:r w:rsidR="334A9796" w:rsidRPr="5F945847">
        <w:rPr>
          <w:rFonts w:ascii="Times New Roman" w:eastAsia="Times New Roman" w:hAnsi="Times New Roman" w:cs="Times New Roman"/>
          <w:color w:val="000000" w:themeColor="text1"/>
        </w:rPr>
        <w:t xml:space="preserve"> </w:t>
      </w:r>
      <w:hyperlink r:id="rId27">
        <w:r w:rsidR="67BEE4AD" w:rsidRPr="003C4AA7">
          <w:rPr>
            <w:rStyle w:val="Kpr"/>
            <w:rFonts w:ascii="Times New Roman" w:eastAsia="Times New Roman" w:hAnsi="Times New Roman" w:cs="Times New Roman"/>
            <w:b/>
            <w:bCs/>
          </w:rPr>
          <w:t>[</w:t>
        </w:r>
        <w:r w:rsidR="3E884841" w:rsidRPr="003C4AA7">
          <w:rPr>
            <w:rStyle w:val="Kpr"/>
            <w:rFonts w:ascii="Times New Roman" w:eastAsia="Times New Roman" w:hAnsi="Times New Roman" w:cs="Times New Roman"/>
            <w:b/>
            <w:bCs/>
          </w:rPr>
          <w:t>OD</w:t>
        </w:r>
        <w:r w:rsidR="58A457B3" w:rsidRPr="003C4AA7">
          <w:rPr>
            <w:rStyle w:val="Kpr"/>
            <w:rFonts w:ascii="Times New Roman" w:eastAsia="Times New Roman" w:hAnsi="Times New Roman" w:cs="Times New Roman"/>
            <w:b/>
            <w:bCs/>
          </w:rPr>
          <w:t>3</w:t>
        </w:r>
        <w:r w:rsidR="3E884841" w:rsidRPr="003C4AA7">
          <w:rPr>
            <w:rStyle w:val="Kpr"/>
            <w:rFonts w:ascii="Times New Roman" w:eastAsia="Times New Roman" w:hAnsi="Times New Roman" w:cs="Times New Roman"/>
            <w:b/>
            <w:bCs/>
          </w:rPr>
          <w:t>]</w:t>
        </w:r>
      </w:hyperlink>
      <w:r w:rsidRPr="5F945847">
        <w:rPr>
          <w:rFonts w:ascii="Times New Roman" w:eastAsia="Times New Roman" w:hAnsi="Times New Roman" w:cs="Times New Roman"/>
          <w:color w:val="000000" w:themeColor="text1"/>
        </w:rPr>
        <w:t xml:space="preserve"> kurumsal misyon ve vizyonu ile uyumlu olarak tasarlanmış ve TYYÇ ile ilişkilendirilmiştir.</w:t>
      </w:r>
      <w:r w:rsidR="6FDFF415" w:rsidRPr="5F945847">
        <w:rPr>
          <w:rFonts w:ascii="Times New Roman" w:eastAsia="Times New Roman" w:hAnsi="Times New Roman" w:cs="Times New Roman"/>
          <w:color w:val="000000" w:themeColor="text1"/>
        </w:rPr>
        <w:t xml:space="preserve"> </w:t>
      </w:r>
      <w:hyperlink r:id="rId28" w:anchor="ProgramOgrenmeCiktilariTYYC">
        <w:r w:rsidR="6FDFF415" w:rsidRPr="003C4AA7">
          <w:rPr>
            <w:rStyle w:val="Kpr"/>
            <w:rFonts w:ascii="Times New Roman" w:eastAsia="Times New Roman" w:hAnsi="Times New Roman" w:cs="Times New Roman"/>
            <w:b/>
            <w:bCs/>
          </w:rPr>
          <w:t>[OD</w:t>
        </w:r>
        <w:r w:rsidR="0D86291F" w:rsidRPr="003C4AA7">
          <w:rPr>
            <w:rStyle w:val="Kpr"/>
            <w:rFonts w:ascii="Times New Roman" w:eastAsia="Times New Roman" w:hAnsi="Times New Roman" w:cs="Times New Roman"/>
            <w:b/>
            <w:bCs/>
          </w:rPr>
          <w:t>3</w:t>
        </w:r>
        <w:r w:rsidR="6FDFF415" w:rsidRPr="003C4AA7">
          <w:rPr>
            <w:rStyle w:val="Kpr"/>
            <w:rFonts w:ascii="Times New Roman" w:eastAsia="Times New Roman" w:hAnsi="Times New Roman" w:cs="Times New Roman"/>
            <w:b/>
            <w:bCs/>
          </w:rPr>
          <w:t>]</w:t>
        </w:r>
      </w:hyperlink>
      <w:r w:rsidR="003C4AA7">
        <w:rPr>
          <w:b/>
          <w:bCs/>
        </w:rPr>
        <w:t xml:space="preserve"> </w:t>
      </w:r>
    </w:p>
    <w:p w14:paraId="256F04C2" w14:textId="63B7C845" w:rsidR="332DB12F" w:rsidRDefault="79777004" w:rsidP="102684F4">
      <w:pPr>
        <w:spacing w:after="240"/>
        <w:jc w:val="both"/>
        <w:rPr>
          <w:rFonts w:ascii="Times New Roman" w:eastAsia="Times New Roman" w:hAnsi="Times New Roman" w:cs="Times New Roman"/>
          <w:color w:val="0000FF"/>
          <w:u w:val="single"/>
        </w:rPr>
      </w:pPr>
      <w:r w:rsidRPr="102684F4">
        <w:rPr>
          <w:rFonts w:ascii="Times New Roman" w:eastAsia="Times New Roman" w:hAnsi="Times New Roman" w:cs="Times New Roman"/>
          <w:b/>
          <w:bCs/>
        </w:rPr>
        <w:t>Olgunluk Düzeyi</w:t>
      </w:r>
      <w:r w:rsidR="64A0560A" w:rsidRPr="102684F4">
        <w:rPr>
          <w:rFonts w:ascii="Times New Roman" w:eastAsia="Times New Roman" w:hAnsi="Times New Roman" w:cs="Times New Roman"/>
          <w:b/>
          <w:bCs/>
        </w:rPr>
        <w:t xml:space="preserve"> (3): </w:t>
      </w:r>
      <w:r w:rsidR="64A0560A" w:rsidRPr="102684F4">
        <w:rPr>
          <w:rFonts w:ascii="Times New Roman" w:eastAsia="Times New Roman" w:hAnsi="Times New Roman" w:cs="Times New Roman"/>
        </w:rPr>
        <w:t>Tanımlı süreçler doğrultusunda; Kurumun genelinde, tasarımı ve onayı gerçekleşen programlar, programların amaç ve öğrenme çıktılarına uygun olarak yürütülmektedir.</w:t>
      </w:r>
      <w:r w:rsidR="332DB12F">
        <w:br/>
      </w:r>
      <w:r w:rsidR="6E066EA3" w:rsidRPr="102684F4">
        <w:rPr>
          <w:rFonts w:ascii="Times New Roman" w:eastAsia="Times New Roman" w:hAnsi="Times New Roman" w:cs="Times New Roman"/>
          <w:i/>
          <w:iCs/>
          <w:color w:val="000000" w:themeColor="text1"/>
        </w:rPr>
        <w:t xml:space="preserve"> </w:t>
      </w:r>
    </w:p>
    <w:p w14:paraId="0EB75370" w14:textId="5F79A92B" w:rsidR="332DB12F" w:rsidRDefault="332DB12F" w:rsidP="102684F4">
      <w:pPr>
        <w:spacing w:after="322"/>
        <w:jc w:val="both"/>
        <w:rPr>
          <w:rFonts w:ascii="Times New Roman" w:eastAsia="Times New Roman" w:hAnsi="Times New Roman" w:cs="Times New Roman"/>
          <w:b/>
          <w:bCs/>
          <w:color w:val="000000" w:themeColor="text1"/>
        </w:rPr>
      </w:pPr>
    </w:p>
    <w:p w14:paraId="7DFA1EA5" w14:textId="5F1ACA2E" w:rsidR="332DB12F" w:rsidRDefault="332DB12F" w:rsidP="102684F4">
      <w:pPr>
        <w:spacing w:after="322"/>
      </w:pPr>
      <w:r>
        <w:br w:type="page"/>
      </w:r>
    </w:p>
    <w:p w14:paraId="4AD36CC0" w14:textId="38EF506D" w:rsidR="332DB12F" w:rsidRDefault="6E066EA3" w:rsidP="102684F4">
      <w:pPr>
        <w:spacing w:after="322"/>
        <w:jc w:val="both"/>
        <w:rPr>
          <w:rFonts w:ascii="Times New Roman" w:eastAsia="Times New Roman" w:hAnsi="Times New Roman" w:cs="Times New Roman"/>
          <w:b/>
          <w:bCs/>
          <w:color w:val="000000" w:themeColor="text1"/>
          <w:lang w:val="de"/>
        </w:rPr>
      </w:pPr>
      <w:r w:rsidRPr="102684F4">
        <w:rPr>
          <w:rFonts w:ascii="Times New Roman" w:eastAsia="Times New Roman" w:hAnsi="Times New Roman" w:cs="Times New Roman"/>
          <w:b/>
          <w:bCs/>
          <w:color w:val="000000" w:themeColor="text1"/>
        </w:rPr>
        <w:lastRenderedPageBreak/>
        <w:t>B.1.2. Programların Ders Dağılı</w:t>
      </w:r>
      <w:r w:rsidRPr="102684F4">
        <w:rPr>
          <w:rFonts w:ascii="Times New Roman" w:eastAsia="Times New Roman" w:hAnsi="Times New Roman" w:cs="Times New Roman"/>
          <w:b/>
          <w:bCs/>
          <w:color w:val="000000" w:themeColor="text1"/>
          <w:lang w:val="de"/>
        </w:rPr>
        <w:t xml:space="preserve">m </w:t>
      </w:r>
      <w:proofErr w:type="spellStart"/>
      <w:r w:rsidRPr="102684F4">
        <w:rPr>
          <w:rFonts w:ascii="Times New Roman" w:eastAsia="Times New Roman" w:hAnsi="Times New Roman" w:cs="Times New Roman"/>
          <w:b/>
          <w:bCs/>
          <w:color w:val="000000" w:themeColor="text1"/>
          <w:lang w:val="de"/>
        </w:rPr>
        <w:t>Dengesi</w:t>
      </w:r>
      <w:proofErr w:type="spellEnd"/>
    </w:p>
    <w:p w14:paraId="1AAD7378" w14:textId="219A4A8A" w:rsidR="47279950" w:rsidRPr="00893654" w:rsidRDefault="6E066EA3" w:rsidP="102684F4">
      <w:pPr>
        <w:spacing w:after="240"/>
        <w:jc w:val="both"/>
        <w:rPr>
          <w:rFonts w:ascii="Times New Roman" w:eastAsia="Times New Roman" w:hAnsi="Times New Roman" w:cs="Times New Roman"/>
          <w:b/>
          <w:bCs/>
          <w:color w:val="000000" w:themeColor="text1"/>
        </w:rPr>
      </w:pPr>
      <w:r w:rsidRPr="5F945847">
        <w:rPr>
          <w:rFonts w:ascii="Times New Roman" w:eastAsia="Times New Roman" w:hAnsi="Times New Roman" w:cs="Times New Roman"/>
          <w:color w:val="000000" w:themeColor="text1"/>
          <w:lang w:val="de"/>
        </w:rPr>
        <w:t>Di</w:t>
      </w:r>
      <w:r w:rsidRPr="5F945847">
        <w:rPr>
          <w:rFonts w:ascii="Times New Roman" w:eastAsia="Times New Roman" w:hAnsi="Times New Roman" w:cs="Times New Roman"/>
          <w:color w:val="000000" w:themeColor="text1"/>
        </w:rPr>
        <w:t>ş Hekimliği Programında ders dağılımı; temel bilimler, meslek bilimleri ve klinik uygulamalar arasında dengeli bir yapı g</w:t>
      </w:r>
      <w:r w:rsidRPr="5F945847">
        <w:rPr>
          <w:rFonts w:ascii="Times New Roman" w:eastAsia="Times New Roman" w:hAnsi="Times New Roman" w:cs="Times New Roman"/>
          <w:color w:val="000000" w:themeColor="text1"/>
          <w:lang w:val="sv"/>
        </w:rPr>
        <w:t>ö</w:t>
      </w:r>
      <w:proofErr w:type="spellStart"/>
      <w:r w:rsidRPr="5F945847">
        <w:rPr>
          <w:rFonts w:ascii="Times New Roman" w:eastAsia="Times New Roman" w:hAnsi="Times New Roman" w:cs="Times New Roman"/>
          <w:color w:val="000000" w:themeColor="text1"/>
        </w:rPr>
        <w:t>zetilerek</w:t>
      </w:r>
      <w:proofErr w:type="spellEnd"/>
      <w:r w:rsidRPr="5F945847">
        <w:rPr>
          <w:rFonts w:ascii="Times New Roman" w:eastAsia="Times New Roman" w:hAnsi="Times New Roman" w:cs="Times New Roman"/>
          <w:color w:val="000000" w:themeColor="text1"/>
        </w:rPr>
        <w:t xml:space="preserve"> tasarlanmıştır.</w:t>
      </w:r>
      <w:r w:rsidR="4A56FD76" w:rsidRPr="5F945847">
        <w:rPr>
          <w:rFonts w:ascii="Times New Roman" w:eastAsia="Times New Roman" w:hAnsi="Times New Roman" w:cs="Times New Roman"/>
          <w:color w:val="000000" w:themeColor="text1"/>
        </w:rPr>
        <w:t xml:space="preserve"> </w:t>
      </w:r>
      <w:r w:rsidR="3D617401" w:rsidRPr="00893654">
        <w:rPr>
          <w:rFonts w:ascii="Times New Roman" w:eastAsia="Times New Roman" w:hAnsi="Times New Roman" w:cs="Times New Roman"/>
          <w:b/>
          <w:bCs/>
          <w:color w:val="000000" w:themeColor="text1"/>
        </w:rPr>
        <w:t>[1_OD3]</w:t>
      </w:r>
      <w:r w:rsidRPr="5F945847">
        <w:rPr>
          <w:rFonts w:ascii="Times New Roman" w:eastAsia="Times New Roman" w:hAnsi="Times New Roman" w:cs="Times New Roman"/>
          <w:color w:val="000000" w:themeColor="text1"/>
        </w:rPr>
        <w:t xml:space="preserve"> Program, ilk iki yılda ağırlıklı olarak temel tıp ve diş hekimliği bilimlerine dayalı teorik ve preklinik eğitim; üçüncü sınıfın ikinci yarıyılından itibaren artan klinik uygulama yoğunluğu ve son iki yılda tam zamanlı klinik staj modeli üzerine yapılandırılmıştır</w:t>
      </w:r>
      <w:r w:rsidRPr="00893654">
        <w:rPr>
          <w:rFonts w:ascii="Times New Roman" w:eastAsia="Times New Roman" w:hAnsi="Times New Roman" w:cs="Times New Roman"/>
          <w:b/>
          <w:bCs/>
          <w:color w:val="000000" w:themeColor="text1"/>
        </w:rPr>
        <w:t xml:space="preserve">. </w:t>
      </w:r>
      <w:r w:rsidR="0770461E" w:rsidRPr="00893654">
        <w:rPr>
          <w:rFonts w:ascii="Times New Roman" w:eastAsia="Times New Roman" w:hAnsi="Times New Roman" w:cs="Times New Roman"/>
          <w:b/>
          <w:bCs/>
          <w:color w:val="000000" w:themeColor="text1"/>
        </w:rPr>
        <w:t>[2_OD3] [3_OD3]</w:t>
      </w:r>
    </w:p>
    <w:p w14:paraId="10CA4C60" w14:textId="16AA7105" w:rsidR="1767F26F" w:rsidRPr="00893654" w:rsidRDefault="6E066EA3" w:rsidP="102684F4">
      <w:pPr>
        <w:spacing w:after="240"/>
        <w:jc w:val="both"/>
        <w:rPr>
          <w:rFonts w:ascii="Times New Roman" w:eastAsia="Times New Roman" w:hAnsi="Times New Roman" w:cs="Times New Roman"/>
          <w:b/>
          <w:bCs/>
          <w:color w:val="000000" w:themeColor="text1"/>
        </w:rPr>
      </w:pPr>
      <w:r w:rsidRPr="5F945847">
        <w:rPr>
          <w:rFonts w:ascii="Times New Roman" w:eastAsia="Times New Roman" w:hAnsi="Times New Roman" w:cs="Times New Roman"/>
          <w:color w:val="000000" w:themeColor="text1"/>
        </w:rPr>
        <w:t xml:space="preserve">Ders planı </w:t>
      </w:r>
      <w:proofErr w:type="spellStart"/>
      <w:r w:rsidRPr="5F945847">
        <w:rPr>
          <w:rFonts w:ascii="Times New Roman" w:eastAsia="Times New Roman" w:hAnsi="Times New Roman" w:cs="Times New Roman"/>
          <w:color w:val="000000" w:themeColor="text1"/>
        </w:rPr>
        <w:t>hazı</w:t>
      </w:r>
      <w:proofErr w:type="spellEnd"/>
      <w:r w:rsidRPr="5F945847">
        <w:rPr>
          <w:rFonts w:ascii="Times New Roman" w:eastAsia="Times New Roman" w:hAnsi="Times New Roman" w:cs="Times New Roman"/>
          <w:color w:val="000000" w:themeColor="text1"/>
          <w:lang w:val="nl"/>
        </w:rPr>
        <w:t>rlan</w:t>
      </w:r>
      <w:proofErr w:type="spellStart"/>
      <w:r w:rsidRPr="5F945847">
        <w:rPr>
          <w:rFonts w:ascii="Times New Roman" w:eastAsia="Times New Roman" w:hAnsi="Times New Roman" w:cs="Times New Roman"/>
          <w:color w:val="000000" w:themeColor="text1"/>
        </w:rPr>
        <w:t>ırken</w:t>
      </w:r>
      <w:proofErr w:type="spellEnd"/>
      <w:r w:rsidRPr="5F945847">
        <w:rPr>
          <w:rFonts w:ascii="Times New Roman" w:eastAsia="Times New Roman" w:hAnsi="Times New Roman" w:cs="Times New Roman"/>
          <w:color w:val="000000" w:themeColor="text1"/>
        </w:rPr>
        <w:t xml:space="preserve"> </w:t>
      </w:r>
      <w:r w:rsidR="1F0D72BF" w:rsidRPr="5F945847">
        <w:rPr>
          <w:rFonts w:ascii="Times New Roman" w:eastAsia="Times New Roman" w:hAnsi="Times New Roman" w:cs="Times New Roman"/>
          <w:color w:val="000000" w:themeColor="text1"/>
        </w:rPr>
        <w:t>zorunlu / seçmeli ders dengesi, teorik / uy</w:t>
      </w:r>
      <w:r w:rsidR="4F218214" w:rsidRPr="5F945847">
        <w:rPr>
          <w:rFonts w:ascii="Times New Roman" w:eastAsia="Times New Roman" w:hAnsi="Times New Roman" w:cs="Times New Roman"/>
          <w:color w:val="000000" w:themeColor="text1"/>
        </w:rPr>
        <w:t>gulamalı ders oranı, temel bilim/klinik bilim oranı, AKTS iş yükü dengesi ve yarıyıl dağılım dengesi gibi</w:t>
      </w:r>
      <w:r w:rsidRPr="5F945847">
        <w:rPr>
          <w:rFonts w:ascii="Times New Roman" w:eastAsia="Times New Roman" w:hAnsi="Times New Roman" w:cs="Times New Roman"/>
          <w:color w:val="000000" w:themeColor="text1"/>
        </w:rPr>
        <w:t xml:space="preserve"> dengeler g</w:t>
      </w:r>
      <w:r w:rsidRPr="5F945847">
        <w:rPr>
          <w:rFonts w:ascii="Times New Roman" w:eastAsia="Times New Roman" w:hAnsi="Times New Roman" w:cs="Times New Roman"/>
          <w:color w:val="000000" w:themeColor="text1"/>
          <w:lang w:val="sv"/>
        </w:rPr>
        <w:t>ö</w:t>
      </w:r>
      <w:proofErr w:type="spellStart"/>
      <w:r w:rsidRPr="5F945847">
        <w:rPr>
          <w:rFonts w:ascii="Times New Roman" w:eastAsia="Times New Roman" w:hAnsi="Times New Roman" w:cs="Times New Roman"/>
          <w:color w:val="000000" w:themeColor="text1"/>
        </w:rPr>
        <w:t>zetilmektedir</w:t>
      </w:r>
      <w:proofErr w:type="spellEnd"/>
      <w:r w:rsidRPr="5F945847">
        <w:rPr>
          <w:rFonts w:ascii="Times New Roman" w:eastAsia="Times New Roman" w:hAnsi="Times New Roman" w:cs="Times New Roman"/>
          <w:color w:val="000000" w:themeColor="text1"/>
        </w:rPr>
        <w:t>:</w:t>
      </w:r>
      <w:r w:rsidR="699468C1" w:rsidRPr="5F945847">
        <w:rPr>
          <w:rFonts w:ascii="Times New Roman" w:eastAsia="Times New Roman" w:hAnsi="Times New Roman" w:cs="Times New Roman"/>
          <w:color w:val="000000" w:themeColor="text1"/>
        </w:rPr>
        <w:t xml:space="preserve"> </w:t>
      </w:r>
      <w:r w:rsidR="33EB1972" w:rsidRPr="00893654">
        <w:rPr>
          <w:rFonts w:ascii="Times New Roman" w:eastAsia="Times New Roman" w:hAnsi="Times New Roman" w:cs="Times New Roman"/>
          <w:b/>
          <w:bCs/>
          <w:color w:val="000000" w:themeColor="text1"/>
        </w:rPr>
        <w:t>[4_OD</w:t>
      </w:r>
      <w:r w:rsidR="4C48F347" w:rsidRPr="00893654">
        <w:rPr>
          <w:rFonts w:ascii="Times New Roman" w:eastAsia="Times New Roman" w:hAnsi="Times New Roman" w:cs="Times New Roman"/>
          <w:b/>
          <w:bCs/>
          <w:color w:val="000000" w:themeColor="text1"/>
        </w:rPr>
        <w:t>3</w:t>
      </w:r>
      <w:r w:rsidR="33EB1972" w:rsidRPr="00893654">
        <w:rPr>
          <w:rFonts w:ascii="Times New Roman" w:eastAsia="Times New Roman" w:hAnsi="Times New Roman" w:cs="Times New Roman"/>
          <w:b/>
          <w:bCs/>
          <w:color w:val="000000" w:themeColor="text1"/>
        </w:rPr>
        <w:t>]</w:t>
      </w:r>
    </w:p>
    <w:p w14:paraId="24C01AA9" w14:textId="7FAD35EE" w:rsidR="6DBF34A4" w:rsidRDefault="6E066EA3" w:rsidP="102684F4">
      <w:pPr>
        <w:spacing w:after="240"/>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AKTS kredileri öğrenci iş yüküne dayalı olarak belirlenmiş; her yarıyılda ortalama 30 AKTS olacak şekilde dağıtılmıştır.</w:t>
      </w:r>
      <w:r w:rsidR="2256346B" w:rsidRPr="5F945847">
        <w:rPr>
          <w:rFonts w:ascii="Times New Roman" w:eastAsia="Times New Roman" w:hAnsi="Times New Roman" w:cs="Times New Roman"/>
          <w:color w:val="000000" w:themeColor="text1"/>
        </w:rPr>
        <w:t xml:space="preserve"> </w:t>
      </w:r>
      <w:hyperlink r:id="rId29">
        <w:r w:rsidR="2256346B" w:rsidRPr="00893654">
          <w:rPr>
            <w:rStyle w:val="Kpr"/>
            <w:rFonts w:ascii="Times New Roman" w:eastAsia="Times New Roman" w:hAnsi="Times New Roman" w:cs="Times New Roman"/>
            <w:b/>
            <w:bCs/>
          </w:rPr>
          <w:t>[OD</w:t>
        </w:r>
        <w:r w:rsidR="696C5AAC" w:rsidRPr="00893654">
          <w:rPr>
            <w:rStyle w:val="Kpr"/>
            <w:rFonts w:ascii="Times New Roman" w:eastAsia="Times New Roman" w:hAnsi="Times New Roman" w:cs="Times New Roman"/>
            <w:b/>
            <w:bCs/>
          </w:rPr>
          <w:t>3</w:t>
        </w:r>
        <w:r w:rsidR="2256346B" w:rsidRPr="00893654">
          <w:rPr>
            <w:rStyle w:val="Kpr"/>
            <w:rFonts w:ascii="Times New Roman" w:eastAsia="Times New Roman" w:hAnsi="Times New Roman" w:cs="Times New Roman"/>
            <w:b/>
            <w:bCs/>
          </w:rPr>
          <w:t>]</w:t>
        </w:r>
      </w:hyperlink>
      <w:r w:rsidR="7E0E49C5" w:rsidRPr="00893654">
        <w:rPr>
          <w:rFonts w:ascii="Times New Roman" w:eastAsia="Times New Roman" w:hAnsi="Times New Roman" w:cs="Times New Roman"/>
          <w:b/>
          <w:bCs/>
          <w:color w:val="000000" w:themeColor="text1"/>
        </w:rPr>
        <w:t xml:space="preserve"> </w:t>
      </w:r>
      <w:r w:rsidRPr="5F945847">
        <w:rPr>
          <w:rFonts w:ascii="Times New Roman" w:eastAsia="Times New Roman" w:hAnsi="Times New Roman" w:cs="Times New Roman"/>
          <w:color w:val="000000" w:themeColor="text1"/>
        </w:rPr>
        <w:t>Derslerin haftalık saat yükü ve klinik uygulama süreleri d</w:t>
      </w:r>
      <w:r w:rsidRPr="5F945847">
        <w:rPr>
          <w:rFonts w:ascii="Times New Roman" w:eastAsia="Times New Roman" w:hAnsi="Times New Roman" w:cs="Times New Roman"/>
          <w:color w:val="000000" w:themeColor="text1"/>
          <w:lang w:val="sv"/>
        </w:rPr>
        <w:t>ö</w:t>
      </w:r>
      <w:proofErr w:type="spellStart"/>
      <w:r w:rsidRPr="5F945847">
        <w:rPr>
          <w:rFonts w:ascii="Times New Roman" w:eastAsia="Times New Roman" w:hAnsi="Times New Roman" w:cs="Times New Roman"/>
          <w:color w:val="000000" w:themeColor="text1"/>
        </w:rPr>
        <w:t>nemsel</w:t>
      </w:r>
      <w:proofErr w:type="spellEnd"/>
      <w:r w:rsidRPr="5F945847">
        <w:rPr>
          <w:rFonts w:ascii="Times New Roman" w:eastAsia="Times New Roman" w:hAnsi="Times New Roman" w:cs="Times New Roman"/>
          <w:color w:val="000000" w:themeColor="text1"/>
        </w:rPr>
        <w:t xml:space="preserve"> olarak analiz edilmekte ve yoğunluk durumlarına g</w:t>
      </w:r>
      <w:r w:rsidRPr="5F945847">
        <w:rPr>
          <w:rFonts w:ascii="Times New Roman" w:eastAsia="Times New Roman" w:hAnsi="Times New Roman" w:cs="Times New Roman"/>
          <w:color w:val="000000" w:themeColor="text1"/>
          <w:lang w:val="sv"/>
        </w:rPr>
        <w:t>ö</w:t>
      </w:r>
      <w:r w:rsidRPr="5F945847">
        <w:rPr>
          <w:rFonts w:ascii="Times New Roman" w:eastAsia="Times New Roman" w:hAnsi="Times New Roman" w:cs="Times New Roman"/>
          <w:color w:val="000000" w:themeColor="text1"/>
        </w:rPr>
        <w:t>re güncellenmektedir.</w:t>
      </w:r>
      <w:r w:rsidR="70DBB0EC" w:rsidRPr="5F945847">
        <w:rPr>
          <w:rFonts w:ascii="Times New Roman" w:eastAsia="Times New Roman" w:hAnsi="Times New Roman" w:cs="Times New Roman"/>
          <w:color w:val="000000" w:themeColor="text1"/>
        </w:rPr>
        <w:t xml:space="preserve"> </w:t>
      </w:r>
      <w:r w:rsidR="0C7563FF" w:rsidRPr="00893654">
        <w:rPr>
          <w:rFonts w:ascii="Times New Roman" w:eastAsia="Times New Roman" w:hAnsi="Times New Roman" w:cs="Times New Roman"/>
          <w:b/>
          <w:bCs/>
          <w:color w:val="000000" w:themeColor="text1"/>
        </w:rPr>
        <w:t>[</w:t>
      </w:r>
      <w:r w:rsidR="00EB77C8">
        <w:rPr>
          <w:rFonts w:ascii="Times New Roman" w:eastAsia="Times New Roman" w:hAnsi="Times New Roman" w:cs="Times New Roman"/>
          <w:b/>
          <w:bCs/>
          <w:color w:val="000000" w:themeColor="text1"/>
        </w:rPr>
        <w:t>5</w:t>
      </w:r>
      <w:r w:rsidR="0C7563FF" w:rsidRPr="00893654">
        <w:rPr>
          <w:rFonts w:ascii="Times New Roman" w:eastAsia="Times New Roman" w:hAnsi="Times New Roman" w:cs="Times New Roman"/>
          <w:b/>
          <w:bCs/>
          <w:color w:val="000000" w:themeColor="text1"/>
        </w:rPr>
        <w:t>_OD3]</w:t>
      </w:r>
    </w:p>
    <w:p w14:paraId="6B4ECB40" w14:textId="3D976CA2" w:rsidR="362FB39A" w:rsidRDefault="362FB39A" w:rsidP="001B439D">
      <w:pPr>
        <w:shd w:val="clear" w:color="auto" w:fill="FFFFFF" w:themeFill="background1"/>
        <w:spacing w:after="180"/>
        <w:rPr>
          <w:rFonts w:ascii="Times New Roman" w:eastAsia="Times New Roman" w:hAnsi="Times New Roman" w:cs="Times New Roman"/>
          <w:i/>
          <w:iCs/>
        </w:rPr>
      </w:pPr>
      <w:r w:rsidRPr="5F945847">
        <w:rPr>
          <w:rFonts w:ascii="Times New Roman" w:eastAsia="Times New Roman" w:hAnsi="Times New Roman" w:cs="Times New Roman"/>
          <w:b/>
          <w:bCs/>
          <w:color w:val="000000" w:themeColor="text1"/>
        </w:rPr>
        <w:t xml:space="preserve">Olgunluk Düzeyi (3): </w:t>
      </w:r>
      <w:r w:rsidRPr="5F945847">
        <w:rPr>
          <w:rFonts w:ascii="Times New Roman" w:eastAsia="Times New Roman" w:hAnsi="Times New Roman" w:cs="Times New Roman"/>
        </w:rPr>
        <w:t>Ders dağılımı dengesine ilişkin tanımlı süreçlere uygun olarak kurum genelinde uygulamalar bulunmaktadır.</w:t>
      </w:r>
      <w:r>
        <w:br/>
      </w:r>
      <w:r>
        <w:br/>
      </w:r>
      <w:r w:rsidR="2914D98E" w:rsidRPr="5F945847">
        <w:rPr>
          <w:rFonts w:ascii="Times New Roman" w:eastAsia="Times New Roman" w:hAnsi="Times New Roman" w:cs="Times New Roman"/>
          <w:color w:val="000000" w:themeColor="text1"/>
        </w:rPr>
        <w:t xml:space="preserve">[1] (3) B.1.2. </w:t>
      </w:r>
      <w:proofErr w:type="spellStart"/>
      <w:r w:rsidR="00EB77C8" w:rsidRPr="5F945847">
        <w:rPr>
          <w:rFonts w:ascii="Times New Roman" w:eastAsia="Times New Roman" w:hAnsi="Times New Roman" w:cs="Times New Roman"/>
          <w:color w:val="000000" w:themeColor="text1"/>
        </w:rPr>
        <w:t>di</w:t>
      </w:r>
      <w:r w:rsidR="00EB77C8">
        <w:rPr>
          <w:rFonts w:ascii="Times New Roman" w:eastAsia="Times New Roman" w:hAnsi="Times New Roman" w:cs="Times New Roman"/>
          <w:color w:val="000000" w:themeColor="text1"/>
        </w:rPr>
        <w:t>s</w:t>
      </w:r>
      <w:r w:rsidR="00EB77C8" w:rsidRPr="5F945847">
        <w:rPr>
          <w:rFonts w:ascii="Times New Roman" w:eastAsia="Times New Roman" w:hAnsi="Times New Roman" w:cs="Times New Roman"/>
          <w:color w:val="000000" w:themeColor="text1"/>
        </w:rPr>
        <w:t>_hekimli</w:t>
      </w:r>
      <w:r w:rsidR="00EB77C8">
        <w:rPr>
          <w:rFonts w:ascii="Times New Roman" w:eastAsia="Times New Roman" w:hAnsi="Times New Roman" w:cs="Times New Roman"/>
          <w:color w:val="000000" w:themeColor="text1"/>
        </w:rPr>
        <w:t>g</w:t>
      </w:r>
      <w:r w:rsidR="00EB77C8" w:rsidRPr="5F945847">
        <w:rPr>
          <w:rFonts w:ascii="Times New Roman" w:eastAsia="Times New Roman" w:hAnsi="Times New Roman" w:cs="Times New Roman"/>
          <w:color w:val="000000" w:themeColor="text1"/>
        </w:rPr>
        <w:t>i_fak</w:t>
      </w:r>
      <w:r w:rsidR="00EB77C8">
        <w:rPr>
          <w:rFonts w:ascii="Times New Roman" w:eastAsia="Times New Roman" w:hAnsi="Times New Roman" w:cs="Times New Roman"/>
          <w:color w:val="000000" w:themeColor="text1"/>
        </w:rPr>
        <w:t>u</w:t>
      </w:r>
      <w:r w:rsidR="00EB77C8" w:rsidRPr="5F945847">
        <w:rPr>
          <w:rFonts w:ascii="Times New Roman" w:eastAsia="Times New Roman" w:hAnsi="Times New Roman" w:cs="Times New Roman"/>
          <w:color w:val="000000" w:themeColor="text1"/>
        </w:rPr>
        <w:t>ltesi_program_ders_listesi</w:t>
      </w:r>
      <w:proofErr w:type="spellEnd"/>
      <w:r>
        <w:br/>
      </w:r>
      <w:r w:rsidR="4D9084B5" w:rsidRPr="5F945847">
        <w:rPr>
          <w:rFonts w:ascii="Times New Roman" w:eastAsia="Times New Roman" w:hAnsi="Times New Roman" w:cs="Times New Roman"/>
          <w:color w:val="000000" w:themeColor="text1"/>
        </w:rPr>
        <w:t xml:space="preserve">[2] (3) B.1.2. </w:t>
      </w:r>
      <w:proofErr w:type="spellStart"/>
      <w:r w:rsidR="00EB77C8" w:rsidRPr="5F945847">
        <w:rPr>
          <w:rFonts w:ascii="Times New Roman" w:eastAsia="Times New Roman" w:hAnsi="Times New Roman" w:cs="Times New Roman"/>
          <w:color w:val="000000" w:themeColor="text1"/>
        </w:rPr>
        <w:t>di</w:t>
      </w:r>
      <w:r w:rsidR="00EB77C8">
        <w:rPr>
          <w:rFonts w:ascii="Times New Roman" w:eastAsia="Times New Roman" w:hAnsi="Times New Roman" w:cs="Times New Roman"/>
          <w:color w:val="000000" w:themeColor="text1"/>
        </w:rPr>
        <w:t>s</w:t>
      </w:r>
      <w:r w:rsidR="00EB77C8" w:rsidRPr="5F945847">
        <w:rPr>
          <w:rFonts w:ascii="Times New Roman" w:eastAsia="Times New Roman" w:hAnsi="Times New Roman" w:cs="Times New Roman"/>
          <w:color w:val="000000" w:themeColor="text1"/>
        </w:rPr>
        <w:t>_hekimli</w:t>
      </w:r>
      <w:r w:rsidR="00EB77C8">
        <w:rPr>
          <w:rFonts w:ascii="Times New Roman" w:eastAsia="Times New Roman" w:hAnsi="Times New Roman" w:cs="Times New Roman"/>
          <w:color w:val="000000" w:themeColor="text1"/>
        </w:rPr>
        <w:t>g</w:t>
      </w:r>
      <w:r w:rsidR="00EB77C8" w:rsidRPr="5F945847">
        <w:rPr>
          <w:rFonts w:ascii="Times New Roman" w:eastAsia="Times New Roman" w:hAnsi="Times New Roman" w:cs="Times New Roman"/>
          <w:color w:val="000000" w:themeColor="text1"/>
        </w:rPr>
        <w:t>i_fak</w:t>
      </w:r>
      <w:r w:rsidR="00EB77C8">
        <w:rPr>
          <w:rFonts w:ascii="Times New Roman" w:eastAsia="Times New Roman" w:hAnsi="Times New Roman" w:cs="Times New Roman"/>
          <w:color w:val="000000" w:themeColor="text1"/>
        </w:rPr>
        <w:t>u</w:t>
      </w:r>
      <w:r w:rsidR="00EB77C8" w:rsidRPr="5F945847">
        <w:rPr>
          <w:rFonts w:ascii="Times New Roman" w:eastAsia="Times New Roman" w:hAnsi="Times New Roman" w:cs="Times New Roman"/>
          <w:color w:val="000000" w:themeColor="text1"/>
        </w:rPr>
        <w:t>ltesi</w:t>
      </w:r>
      <w:proofErr w:type="spellEnd"/>
      <w:proofErr w:type="gramStart"/>
      <w:r w:rsidR="00EB77C8" w:rsidRPr="5F945847">
        <w:rPr>
          <w:rFonts w:ascii="Times New Roman" w:eastAsia="Times New Roman" w:hAnsi="Times New Roman" w:cs="Times New Roman"/>
          <w:color w:val="000000" w:themeColor="text1"/>
        </w:rPr>
        <w:t>_(</w:t>
      </w:r>
      <w:proofErr w:type="gramEnd"/>
      <w:r w:rsidR="00EB77C8" w:rsidRPr="5F945847">
        <w:rPr>
          <w:rFonts w:ascii="Times New Roman" w:eastAsia="Times New Roman" w:hAnsi="Times New Roman" w:cs="Times New Roman"/>
          <w:color w:val="000000" w:themeColor="text1"/>
        </w:rPr>
        <w:t xml:space="preserve">2025-2026) 4. </w:t>
      </w:r>
      <w:proofErr w:type="spellStart"/>
      <w:r w:rsidR="00EB77C8" w:rsidRPr="5F945847">
        <w:rPr>
          <w:rFonts w:ascii="Times New Roman" w:eastAsia="Times New Roman" w:hAnsi="Times New Roman" w:cs="Times New Roman"/>
          <w:color w:val="000000" w:themeColor="text1"/>
        </w:rPr>
        <w:t>sınıf_ders_programı</w:t>
      </w:r>
      <w:proofErr w:type="spellEnd"/>
      <w:r w:rsidR="00EB77C8">
        <w:br/>
      </w:r>
      <w:r w:rsidR="4D9084B5" w:rsidRPr="5F945847">
        <w:rPr>
          <w:rFonts w:ascii="Times New Roman" w:eastAsia="Times New Roman" w:hAnsi="Times New Roman" w:cs="Times New Roman"/>
          <w:color w:val="000000" w:themeColor="text1"/>
        </w:rPr>
        <w:t xml:space="preserve">[3] (3) B.1.2. </w:t>
      </w:r>
      <w:proofErr w:type="spellStart"/>
      <w:r w:rsidR="00EB77C8" w:rsidRPr="5F945847">
        <w:rPr>
          <w:rFonts w:ascii="Times New Roman" w:eastAsia="Times New Roman" w:hAnsi="Times New Roman" w:cs="Times New Roman"/>
          <w:color w:val="000000" w:themeColor="text1"/>
        </w:rPr>
        <w:t>di</w:t>
      </w:r>
      <w:r w:rsidR="00EB77C8">
        <w:rPr>
          <w:rFonts w:ascii="Times New Roman" w:eastAsia="Times New Roman" w:hAnsi="Times New Roman" w:cs="Times New Roman"/>
          <w:color w:val="000000" w:themeColor="text1"/>
        </w:rPr>
        <w:t>s</w:t>
      </w:r>
      <w:r w:rsidR="00EB77C8" w:rsidRPr="5F945847">
        <w:rPr>
          <w:rFonts w:ascii="Times New Roman" w:eastAsia="Times New Roman" w:hAnsi="Times New Roman" w:cs="Times New Roman"/>
          <w:color w:val="000000" w:themeColor="text1"/>
        </w:rPr>
        <w:t>_hekimli</w:t>
      </w:r>
      <w:r w:rsidR="00EB77C8">
        <w:rPr>
          <w:rFonts w:ascii="Times New Roman" w:eastAsia="Times New Roman" w:hAnsi="Times New Roman" w:cs="Times New Roman"/>
          <w:color w:val="000000" w:themeColor="text1"/>
        </w:rPr>
        <w:t>g</w:t>
      </w:r>
      <w:r w:rsidR="00EB77C8" w:rsidRPr="5F945847">
        <w:rPr>
          <w:rFonts w:ascii="Times New Roman" w:eastAsia="Times New Roman" w:hAnsi="Times New Roman" w:cs="Times New Roman"/>
          <w:color w:val="000000" w:themeColor="text1"/>
        </w:rPr>
        <w:t>i_fak</w:t>
      </w:r>
      <w:r w:rsidR="00EB77C8">
        <w:rPr>
          <w:rFonts w:ascii="Times New Roman" w:eastAsia="Times New Roman" w:hAnsi="Times New Roman" w:cs="Times New Roman"/>
          <w:color w:val="000000" w:themeColor="text1"/>
        </w:rPr>
        <w:t>u</w:t>
      </w:r>
      <w:r w:rsidR="00EB77C8" w:rsidRPr="5F945847">
        <w:rPr>
          <w:rFonts w:ascii="Times New Roman" w:eastAsia="Times New Roman" w:hAnsi="Times New Roman" w:cs="Times New Roman"/>
          <w:color w:val="000000" w:themeColor="text1"/>
        </w:rPr>
        <w:t>ltesi</w:t>
      </w:r>
      <w:proofErr w:type="spellEnd"/>
      <w:proofErr w:type="gramStart"/>
      <w:r w:rsidR="00EB77C8" w:rsidRPr="5F945847">
        <w:rPr>
          <w:rFonts w:ascii="Times New Roman" w:eastAsia="Times New Roman" w:hAnsi="Times New Roman" w:cs="Times New Roman"/>
          <w:color w:val="000000" w:themeColor="text1"/>
        </w:rPr>
        <w:t>_(</w:t>
      </w:r>
      <w:proofErr w:type="gramEnd"/>
      <w:r w:rsidR="00EB77C8" w:rsidRPr="5F945847">
        <w:rPr>
          <w:rFonts w:ascii="Times New Roman" w:eastAsia="Times New Roman" w:hAnsi="Times New Roman" w:cs="Times New Roman"/>
          <w:color w:val="000000" w:themeColor="text1"/>
        </w:rPr>
        <w:t xml:space="preserve">2025-2026) 5. </w:t>
      </w:r>
      <w:proofErr w:type="spellStart"/>
      <w:r w:rsidR="00EB77C8" w:rsidRPr="5F945847">
        <w:rPr>
          <w:rFonts w:ascii="Times New Roman" w:eastAsia="Times New Roman" w:hAnsi="Times New Roman" w:cs="Times New Roman"/>
          <w:color w:val="000000" w:themeColor="text1"/>
        </w:rPr>
        <w:t>sınıf_ders_programı</w:t>
      </w:r>
      <w:proofErr w:type="spellEnd"/>
      <w:r>
        <w:br/>
      </w:r>
      <w:r w:rsidR="2B876575" w:rsidRPr="5F945847">
        <w:rPr>
          <w:rFonts w:ascii="Times New Roman" w:eastAsia="Times New Roman" w:hAnsi="Times New Roman" w:cs="Times New Roman"/>
          <w:color w:val="000000" w:themeColor="text1"/>
        </w:rPr>
        <w:t>[4</w:t>
      </w:r>
      <w:r w:rsidR="0DCDFC18" w:rsidRPr="5F945847">
        <w:rPr>
          <w:rFonts w:ascii="Times New Roman" w:eastAsia="Times New Roman" w:hAnsi="Times New Roman" w:cs="Times New Roman"/>
          <w:color w:val="000000" w:themeColor="text1"/>
        </w:rPr>
        <w:t>]</w:t>
      </w:r>
      <w:r w:rsidR="2B876575" w:rsidRPr="5F945847">
        <w:rPr>
          <w:rFonts w:ascii="Times New Roman" w:eastAsia="Times New Roman" w:hAnsi="Times New Roman" w:cs="Times New Roman"/>
          <w:color w:val="000000" w:themeColor="text1"/>
        </w:rPr>
        <w:t xml:space="preserve"> (</w:t>
      </w:r>
      <w:r w:rsidR="2CD719D5" w:rsidRPr="5F945847">
        <w:rPr>
          <w:rFonts w:ascii="Times New Roman" w:eastAsia="Times New Roman" w:hAnsi="Times New Roman" w:cs="Times New Roman"/>
          <w:color w:val="000000" w:themeColor="text1"/>
        </w:rPr>
        <w:t>3</w:t>
      </w:r>
      <w:r w:rsidR="2B876575" w:rsidRPr="5F945847">
        <w:rPr>
          <w:rFonts w:ascii="Times New Roman" w:eastAsia="Times New Roman" w:hAnsi="Times New Roman" w:cs="Times New Roman"/>
          <w:color w:val="000000" w:themeColor="text1"/>
        </w:rPr>
        <w:t xml:space="preserve">) B.1.2 </w:t>
      </w:r>
      <w:proofErr w:type="spellStart"/>
      <w:r w:rsidR="00EB77C8">
        <w:rPr>
          <w:rFonts w:ascii="Times New Roman" w:eastAsia="Times New Roman" w:hAnsi="Times New Roman" w:cs="Times New Roman"/>
          <w:color w:val="000000" w:themeColor="text1"/>
        </w:rPr>
        <w:t>d</w:t>
      </w:r>
      <w:r w:rsidR="2B876575" w:rsidRPr="5F945847">
        <w:rPr>
          <w:rFonts w:ascii="Times New Roman" w:eastAsia="Times New Roman" w:hAnsi="Times New Roman" w:cs="Times New Roman"/>
          <w:color w:val="000000" w:themeColor="text1"/>
        </w:rPr>
        <w:t>i</w:t>
      </w:r>
      <w:r w:rsidR="00EB77C8">
        <w:rPr>
          <w:rFonts w:ascii="Times New Roman" w:eastAsia="Times New Roman" w:hAnsi="Times New Roman" w:cs="Times New Roman"/>
          <w:color w:val="000000" w:themeColor="text1"/>
        </w:rPr>
        <w:t>s</w:t>
      </w:r>
      <w:r w:rsidR="00EB77C8" w:rsidRPr="5F945847">
        <w:rPr>
          <w:rFonts w:ascii="Times New Roman" w:eastAsia="Times New Roman" w:hAnsi="Times New Roman" w:cs="Times New Roman"/>
          <w:color w:val="000000" w:themeColor="text1"/>
        </w:rPr>
        <w:t>_hekimli</w:t>
      </w:r>
      <w:r w:rsidR="00EB77C8">
        <w:rPr>
          <w:rFonts w:ascii="Times New Roman" w:eastAsia="Times New Roman" w:hAnsi="Times New Roman" w:cs="Times New Roman"/>
          <w:color w:val="000000" w:themeColor="text1"/>
        </w:rPr>
        <w:t>g</w:t>
      </w:r>
      <w:r w:rsidR="00EB77C8" w:rsidRPr="5F945847">
        <w:rPr>
          <w:rFonts w:ascii="Times New Roman" w:eastAsia="Times New Roman" w:hAnsi="Times New Roman" w:cs="Times New Roman"/>
          <w:color w:val="000000" w:themeColor="text1"/>
        </w:rPr>
        <w:t>i_fak</w:t>
      </w:r>
      <w:r w:rsidR="00EB77C8">
        <w:rPr>
          <w:rFonts w:ascii="Times New Roman" w:eastAsia="Times New Roman" w:hAnsi="Times New Roman" w:cs="Times New Roman"/>
          <w:color w:val="000000" w:themeColor="text1"/>
        </w:rPr>
        <w:t>u</w:t>
      </w:r>
      <w:r w:rsidR="00EB77C8" w:rsidRPr="5F945847">
        <w:rPr>
          <w:rFonts w:ascii="Times New Roman" w:eastAsia="Times New Roman" w:hAnsi="Times New Roman" w:cs="Times New Roman"/>
          <w:color w:val="000000" w:themeColor="text1"/>
        </w:rPr>
        <w:t>ltesi_temel_klinik_denge_progresyonu</w:t>
      </w:r>
      <w:proofErr w:type="spellEnd"/>
      <w:r w:rsidR="00EB77C8">
        <w:br/>
      </w:r>
      <w:r w:rsidR="593F93E6" w:rsidRPr="5F945847">
        <w:rPr>
          <w:rFonts w:ascii="Times New Roman" w:eastAsia="Times New Roman" w:hAnsi="Times New Roman" w:cs="Times New Roman"/>
          <w:color w:val="000000" w:themeColor="text1"/>
        </w:rPr>
        <w:t>[</w:t>
      </w:r>
      <w:r w:rsidR="00EB77C8">
        <w:rPr>
          <w:rFonts w:ascii="Times New Roman" w:eastAsia="Times New Roman" w:hAnsi="Times New Roman" w:cs="Times New Roman"/>
          <w:color w:val="000000" w:themeColor="text1"/>
        </w:rPr>
        <w:t>5</w:t>
      </w:r>
      <w:r w:rsidR="593F93E6" w:rsidRPr="5F945847">
        <w:rPr>
          <w:rFonts w:ascii="Times New Roman" w:eastAsia="Times New Roman" w:hAnsi="Times New Roman" w:cs="Times New Roman"/>
          <w:color w:val="000000" w:themeColor="text1"/>
        </w:rPr>
        <w:t xml:space="preserve">] (3) B.1.2 </w:t>
      </w:r>
      <w:r w:rsidR="00EB77C8" w:rsidRPr="5F945847">
        <w:rPr>
          <w:rFonts w:ascii="Times New Roman" w:eastAsia="Times New Roman" w:hAnsi="Times New Roman" w:cs="Times New Roman"/>
          <w:color w:val="000000" w:themeColor="text1"/>
        </w:rPr>
        <w:t>di</w:t>
      </w:r>
      <w:r w:rsidR="00EB77C8">
        <w:rPr>
          <w:rFonts w:ascii="Times New Roman" w:eastAsia="Times New Roman" w:hAnsi="Times New Roman" w:cs="Times New Roman"/>
          <w:color w:val="000000" w:themeColor="text1"/>
        </w:rPr>
        <w:t>s</w:t>
      </w:r>
      <w:r w:rsidR="00EB77C8" w:rsidRPr="5F945847">
        <w:rPr>
          <w:rFonts w:ascii="Times New Roman" w:eastAsia="Times New Roman" w:hAnsi="Times New Roman" w:cs="Times New Roman"/>
          <w:color w:val="000000" w:themeColor="text1"/>
        </w:rPr>
        <w:t>_hekimli</w:t>
      </w:r>
      <w:r w:rsidR="00EB77C8">
        <w:rPr>
          <w:rFonts w:ascii="Times New Roman" w:eastAsia="Times New Roman" w:hAnsi="Times New Roman" w:cs="Times New Roman"/>
          <w:color w:val="000000" w:themeColor="text1"/>
        </w:rPr>
        <w:t>g</w:t>
      </w:r>
      <w:r w:rsidR="00EB77C8" w:rsidRPr="5F945847">
        <w:rPr>
          <w:rFonts w:ascii="Times New Roman" w:eastAsia="Times New Roman" w:hAnsi="Times New Roman" w:cs="Times New Roman"/>
          <w:color w:val="000000" w:themeColor="text1"/>
        </w:rPr>
        <w:t>i_fak</w:t>
      </w:r>
      <w:r w:rsidR="00EB77C8">
        <w:rPr>
          <w:rFonts w:ascii="Times New Roman" w:eastAsia="Times New Roman" w:hAnsi="Times New Roman" w:cs="Times New Roman"/>
          <w:color w:val="000000" w:themeColor="text1"/>
        </w:rPr>
        <w:t>u</w:t>
      </w:r>
      <w:r w:rsidR="00EB77C8" w:rsidRPr="5F945847">
        <w:rPr>
          <w:rFonts w:ascii="Times New Roman" w:eastAsia="Times New Roman" w:hAnsi="Times New Roman" w:cs="Times New Roman"/>
          <w:color w:val="000000" w:themeColor="text1"/>
        </w:rPr>
        <w:t xml:space="preserve">ltesi_2023_ders_programı  </w:t>
      </w:r>
    </w:p>
    <w:p w14:paraId="7340A57A" w14:textId="4A088E81" w:rsidR="61B94570" w:rsidRDefault="61B94570" w:rsidP="102684F4">
      <w:pPr>
        <w:shd w:val="clear" w:color="auto" w:fill="FFFFFF" w:themeFill="background1"/>
        <w:spacing w:after="180"/>
        <w:jc w:val="both"/>
      </w:pPr>
      <w:r>
        <w:br/>
      </w:r>
    </w:p>
    <w:p w14:paraId="322BC531" w14:textId="1A0E0222" w:rsidR="102684F4" w:rsidRDefault="102684F4">
      <w:r>
        <w:br w:type="page"/>
      </w:r>
    </w:p>
    <w:p w14:paraId="2D3025B5" w14:textId="5E9FF0F8" w:rsidR="6E066EA3" w:rsidRDefault="6E066EA3" w:rsidP="00D5462B">
      <w:pPr>
        <w:shd w:val="clear" w:color="auto" w:fill="FFFFFF" w:themeFill="background1"/>
        <w:spacing w:after="180"/>
        <w:rPr>
          <w:rFonts w:ascii="Times New Roman" w:eastAsia="Times New Roman" w:hAnsi="Times New Roman" w:cs="Times New Roman"/>
          <w:i/>
          <w:iCs/>
        </w:rPr>
      </w:pPr>
      <w:r w:rsidRPr="5F945847">
        <w:rPr>
          <w:rFonts w:ascii="Times New Roman" w:eastAsia="Times New Roman" w:hAnsi="Times New Roman" w:cs="Times New Roman"/>
          <w:b/>
          <w:bCs/>
          <w:color w:val="000000" w:themeColor="text1"/>
        </w:rPr>
        <w:lastRenderedPageBreak/>
        <w:t>B.1.3. Ders Kazanımlarını</w:t>
      </w:r>
      <w:r w:rsidRPr="5F945847">
        <w:rPr>
          <w:rFonts w:ascii="Times New Roman" w:eastAsia="Times New Roman" w:hAnsi="Times New Roman" w:cs="Times New Roman"/>
          <w:b/>
          <w:bCs/>
          <w:color w:val="000000" w:themeColor="text1"/>
          <w:lang w:val="de"/>
        </w:rPr>
        <w:t xml:space="preserve">n </w:t>
      </w:r>
      <w:proofErr w:type="spellStart"/>
      <w:r w:rsidRPr="5F945847">
        <w:rPr>
          <w:rFonts w:ascii="Times New Roman" w:eastAsia="Times New Roman" w:hAnsi="Times New Roman" w:cs="Times New Roman"/>
          <w:b/>
          <w:bCs/>
          <w:color w:val="000000" w:themeColor="text1"/>
          <w:lang w:val="de"/>
        </w:rPr>
        <w:t>Program</w:t>
      </w:r>
      <w:proofErr w:type="spellEnd"/>
      <w:r w:rsidRPr="5F945847">
        <w:rPr>
          <w:rFonts w:ascii="Times New Roman" w:eastAsia="Times New Roman" w:hAnsi="Times New Roman" w:cs="Times New Roman"/>
          <w:b/>
          <w:bCs/>
          <w:color w:val="000000" w:themeColor="text1"/>
          <w:lang w:val="de"/>
        </w:rPr>
        <w:t xml:space="preserve"> </w:t>
      </w:r>
      <w:r w:rsidRPr="5F945847">
        <w:rPr>
          <w:rFonts w:ascii="Times New Roman" w:eastAsia="Times New Roman" w:hAnsi="Times New Roman" w:cs="Times New Roman"/>
          <w:b/>
          <w:bCs/>
          <w:color w:val="000000" w:themeColor="text1"/>
        </w:rPr>
        <w:t>Çıktılarıyla Uyumu</w:t>
      </w:r>
      <w:r>
        <w:br/>
      </w:r>
      <w:r>
        <w:br/>
      </w:r>
      <w:r w:rsidR="0102693F" w:rsidRPr="5F945847">
        <w:rPr>
          <w:rFonts w:ascii="Times New Roman" w:eastAsia="Times New Roman" w:hAnsi="Times New Roman" w:cs="Times New Roman"/>
          <w:color w:val="000000" w:themeColor="text1"/>
        </w:rPr>
        <w:t xml:space="preserve">Diş Hekimliği Fakültesi mezuniyet öncesi eğitim programı; DUÇEP 2024 ve TYYÇ Sağlık Temel Alan Yeterlilikleri esas alınarak yapılandırılmıştır. </w:t>
      </w:r>
      <w:hyperlink r:id="rId30" w:anchor="ProgramOgrenmeCiktilariTYYCTemelAlan">
        <w:r w:rsidR="0102693F" w:rsidRPr="5F945847">
          <w:rPr>
            <w:rStyle w:val="Kpr"/>
            <w:rFonts w:ascii="Times New Roman" w:eastAsia="Times New Roman" w:hAnsi="Times New Roman" w:cs="Times New Roman"/>
          </w:rPr>
          <w:t>[OD</w:t>
        </w:r>
        <w:r w:rsidR="00EB77C8">
          <w:rPr>
            <w:rStyle w:val="Kpr"/>
            <w:rFonts w:ascii="Times New Roman" w:eastAsia="Times New Roman" w:hAnsi="Times New Roman" w:cs="Times New Roman"/>
          </w:rPr>
          <w:t>2</w:t>
        </w:r>
        <w:r w:rsidR="0102693F" w:rsidRPr="5F945847">
          <w:rPr>
            <w:rStyle w:val="Kpr"/>
            <w:rFonts w:ascii="Times New Roman" w:eastAsia="Times New Roman" w:hAnsi="Times New Roman" w:cs="Times New Roman"/>
          </w:rPr>
          <w:t>]</w:t>
        </w:r>
      </w:hyperlink>
    </w:p>
    <w:p w14:paraId="04944A79" w14:textId="38EC48B0" w:rsidR="26CB1586" w:rsidRDefault="0102693F" w:rsidP="5F945847">
      <w:pPr>
        <w:shd w:val="clear" w:color="auto" w:fill="FFFFFF" w:themeFill="background1"/>
        <w:spacing w:after="180"/>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 xml:space="preserve">Program çıktıları; bilgi, beceri ve yetkinlik boyutlarında tanımlanmış olup fakülte web sayfasında ve öğrenci kılavuzlarında paylaşılmaktadır </w:t>
      </w:r>
      <w:hyperlink r:id="rId31" w:anchor="ProgramDersPlani">
        <w:r w:rsidR="3ABCE768" w:rsidRPr="00512152">
          <w:rPr>
            <w:rStyle w:val="Kpr"/>
            <w:rFonts w:ascii="Times New Roman" w:eastAsia="Times New Roman" w:hAnsi="Times New Roman" w:cs="Times New Roman"/>
            <w:b/>
            <w:bCs/>
          </w:rPr>
          <w:t>[OD3]</w:t>
        </w:r>
      </w:hyperlink>
      <w:r w:rsidR="3ABCE768" w:rsidRPr="5F945847">
        <w:rPr>
          <w:rFonts w:ascii="Times New Roman" w:eastAsia="Times New Roman" w:hAnsi="Times New Roman" w:cs="Times New Roman"/>
          <w:color w:val="000000" w:themeColor="text1"/>
        </w:rPr>
        <w:t xml:space="preserve"> </w:t>
      </w:r>
      <w:r w:rsidR="00512152">
        <w:rPr>
          <w:rFonts w:ascii="Times New Roman" w:eastAsia="Times New Roman" w:hAnsi="Times New Roman" w:cs="Times New Roman"/>
          <w:color w:val="000000" w:themeColor="text1"/>
        </w:rPr>
        <w:t>.</w:t>
      </w:r>
    </w:p>
    <w:p w14:paraId="5DE7EC55" w14:textId="0EECBF70" w:rsidR="6C9404EC" w:rsidRPr="00EC4CA3" w:rsidRDefault="0102693F" w:rsidP="3B973C56">
      <w:pPr>
        <w:shd w:val="clear" w:color="auto" w:fill="FFFFFF" w:themeFill="background1"/>
        <w:spacing w:after="180"/>
        <w:jc w:val="both"/>
        <w:rPr>
          <w:rFonts w:ascii="Times New Roman" w:eastAsia="Times New Roman" w:hAnsi="Times New Roman" w:cs="Times New Roman"/>
          <w:color w:val="000000" w:themeColor="text1"/>
        </w:rPr>
      </w:pPr>
      <w:r w:rsidRPr="3B973C56">
        <w:rPr>
          <w:rFonts w:ascii="Times New Roman" w:eastAsia="Times New Roman" w:hAnsi="Times New Roman" w:cs="Times New Roman"/>
          <w:color w:val="000000" w:themeColor="text1"/>
        </w:rPr>
        <w:t xml:space="preserve">Ders kazanımları, ilgili anabilim dalları tarafından belirlenmekte ve dönem bazında yapılandırılmaktadır. Dönem 1–2’de temel bilim altyapısı </w:t>
      </w:r>
      <w:r w:rsidRPr="00127B42">
        <w:rPr>
          <w:rFonts w:ascii="Times New Roman" w:eastAsia="Times New Roman" w:hAnsi="Times New Roman" w:cs="Times New Roman"/>
          <w:b/>
          <w:bCs/>
          <w:color w:val="000000" w:themeColor="text1"/>
        </w:rPr>
        <w:t>[</w:t>
      </w:r>
      <w:r w:rsidR="00EB77C8">
        <w:rPr>
          <w:rFonts w:ascii="Times New Roman" w:eastAsia="Times New Roman" w:hAnsi="Times New Roman" w:cs="Times New Roman"/>
          <w:b/>
          <w:bCs/>
          <w:color w:val="000000" w:themeColor="text1"/>
        </w:rPr>
        <w:t>1</w:t>
      </w:r>
      <w:r w:rsidRPr="00127B42">
        <w:rPr>
          <w:rFonts w:ascii="Times New Roman" w:eastAsia="Times New Roman" w:hAnsi="Times New Roman" w:cs="Times New Roman"/>
          <w:b/>
          <w:bCs/>
          <w:color w:val="000000" w:themeColor="text1"/>
        </w:rPr>
        <w:t>_OD3]</w:t>
      </w:r>
      <w:r w:rsidRPr="3B973C56">
        <w:rPr>
          <w:rFonts w:ascii="Times New Roman" w:eastAsia="Times New Roman" w:hAnsi="Times New Roman" w:cs="Times New Roman"/>
          <w:color w:val="000000" w:themeColor="text1"/>
        </w:rPr>
        <w:t xml:space="preserve">; Dönem 2–3’te preklinik beceriler </w:t>
      </w:r>
      <w:r w:rsidRPr="00EA6D94">
        <w:rPr>
          <w:rFonts w:ascii="Times New Roman" w:eastAsia="Times New Roman" w:hAnsi="Times New Roman" w:cs="Times New Roman"/>
          <w:b/>
          <w:bCs/>
          <w:color w:val="000000" w:themeColor="text1"/>
        </w:rPr>
        <w:t>[</w:t>
      </w:r>
      <w:r w:rsidR="00EB77C8">
        <w:rPr>
          <w:rFonts w:ascii="Times New Roman" w:eastAsia="Times New Roman" w:hAnsi="Times New Roman" w:cs="Times New Roman"/>
          <w:b/>
          <w:bCs/>
          <w:color w:val="000000" w:themeColor="text1"/>
        </w:rPr>
        <w:t>2</w:t>
      </w:r>
      <w:r w:rsidRPr="00EA6D94">
        <w:rPr>
          <w:rFonts w:ascii="Times New Roman" w:eastAsia="Times New Roman" w:hAnsi="Times New Roman" w:cs="Times New Roman"/>
          <w:b/>
          <w:bCs/>
          <w:color w:val="000000" w:themeColor="text1"/>
        </w:rPr>
        <w:t>_OD3]</w:t>
      </w:r>
      <w:r w:rsidRPr="3B973C56">
        <w:rPr>
          <w:rFonts w:ascii="Times New Roman" w:eastAsia="Times New Roman" w:hAnsi="Times New Roman" w:cs="Times New Roman"/>
          <w:color w:val="000000" w:themeColor="text1"/>
        </w:rPr>
        <w:t xml:space="preserve">; Dönem 4–5’te klinik yetkinlikler kademeli olarak program çıktılarıyla ilişkilendirilmektedir. </w:t>
      </w:r>
      <w:r w:rsidRPr="00EC4CA3">
        <w:rPr>
          <w:rFonts w:ascii="Times New Roman" w:eastAsia="Times New Roman" w:hAnsi="Times New Roman" w:cs="Times New Roman"/>
          <w:b/>
          <w:bCs/>
          <w:color w:val="000000" w:themeColor="text1"/>
        </w:rPr>
        <w:t>[</w:t>
      </w:r>
      <w:r w:rsidR="00EB77C8">
        <w:rPr>
          <w:rFonts w:ascii="Times New Roman" w:eastAsia="Times New Roman" w:hAnsi="Times New Roman" w:cs="Times New Roman"/>
          <w:b/>
          <w:bCs/>
          <w:color w:val="000000" w:themeColor="text1"/>
        </w:rPr>
        <w:t>3</w:t>
      </w:r>
      <w:r w:rsidRPr="00EC4CA3">
        <w:rPr>
          <w:rFonts w:ascii="Times New Roman" w:eastAsia="Times New Roman" w:hAnsi="Times New Roman" w:cs="Times New Roman"/>
          <w:b/>
          <w:bCs/>
          <w:color w:val="000000" w:themeColor="text1"/>
        </w:rPr>
        <w:t>_OD3</w:t>
      </w:r>
      <w:proofErr w:type="gramStart"/>
      <w:r w:rsidRPr="00EC4CA3">
        <w:rPr>
          <w:rFonts w:ascii="Times New Roman" w:eastAsia="Times New Roman" w:hAnsi="Times New Roman" w:cs="Times New Roman"/>
          <w:b/>
          <w:bCs/>
          <w:color w:val="000000" w:themeColor="text1"/>
        </w:rPr>
        <w:t>]</w:t>
      </w:r>
      <w:r w:rsidR="00EC4CA3">
        <w:rPr>
          <w:rFonts w:ascii="Times New Roman" w:eastAsia="Times New Roman" w:hAnsi="Times New Roman" w:cs="Times New Roman"/>
          <w:b/>
          <w:bCs/>
          <w:color w:val="000000" w:themeColor="text1"/>
        </w:rPr>
        <w:t xml:space="preserve"> </w:t>
      </w:r>
      <w:r w:rsidR="00EC4CA3">
        <w:rPr>
          <w:rFonts w:ascii="Times New Roman" w:eastAsia="Times New Roman" w:hAnsi="Times New Roman" w:cs="Times New Roman"/>
          <w:color w:val="000000" w:themeColor="text1"/>
        </w:rPr>
        <w:t>.</w:t>
      </w:r>
      <w:proofErr w:type="gramEnd"/>
    </w:p>
    <w:p w14:paraId="5A03D4B4" w14:textId="3A80F09D" w:rsidR="40591732" w:rsidRPr="00EE4AFA" w:rsidRDefault="0102693F" w:rsidP="5F945847">
      <w:pPr>
        <w:shd w:val="clear" w:color="auto" w:fill="FFFFFF" w:themeFill="background1"/>
        <w:spacing w:after="180"/>
        <w:jc w:val="both"/>
        <w:rPr>
          <w:rFonts w:ascii="Times New Roman" w:eastAsia="Times New Roman" w:hAnsi="Times New Roman" w:cs="Times New Roman"/>
          <w:b/>
          <w:bCs/>
          <w:color w:val="000000" w:themeColor="text1"/>
        </w:rPr>
      </w:pPr>
      <w:r w:rsidRPr="5F945847">
        <w:rPr>
          <w:rFonts w:ascii="Times New Roman" w:eastAsia="Times New Roman" w:hAnsi="Times New Roman" w:cs="Times New Roman"/>
          <w:color w:val="000000" w:themeColor="text1"/>
        </w:rPr>
        <w:t>TYYÇ Program Çıktıları Matrisi oluşturulmuş olmakla birlikte, ders kazanımı–program çıktısı eşleştirmesinin tüm dersler için sistematik ve sayısal performans analizi düzeyinde izlenmesi henüz tam kurumsallaşmamıştır.</w:t>
      </w:r>
      <w:r w:rsidR="5667EC98" w:rsidRPr="5F945847">
        <w:rPr>
          <w:rFonts w:ascii="Times New Roman" w:eastAsia="Times New Roman" w:hAnsi="Times New Roman" w:cs="Times New Roman"/>
          <w:color w:val="000000" w:themeColor="text1"/>
        </w:rPr>
        <w:t xml:space="preserve"> </w:t>
      </w:r>
      <w:hyperlink r:id="rId32" w:anchor="ProgramOgrenmeCiktilariTYYC">
        <w:r w:rsidR="5667EC98" w:rsidRPr="00EE4AFA">
          <w:rPr>
            <w:rStyle w:val="Kpr"/>
            <w:rFonts w:ascii="Times New Roman" w:eastAsia="Times New Roman" w:hAnsi="Times New Roman" w:cs="Times New Roman"/>
            <w:b/>
            <w:bCs/>
          </w:rPr>
          <w:t>[6_OD3]</w:t>
        </w:r>
      </w:hyperlink>
      <w:r w:rsidRPr="00EE4AFA">
        <w:rPr>
          <w:rFonts w:ascii="Times New Roman" w:eastAsia="Times New Roman" w:hAnsi="Times New Roman" w:cs="Times New Roman"/>
          <w:b/>
          <w:bCs/>
          <w:color w:val="000000" w:themeColor="text1"/>
        </w:rPr>
        <w:t xml:space="preserve"> </w:t>
      </w:r>
      <w:r w:rsidR="00EE4AFA" w:rsidRPr="00EE4AFA">
        <w:rPr>
          <w:rFonts w:ascii="Times New Roman" w:eastAsia="Times New Roman" w:hAnsi="Times New Roman" w:cs="Times New Roman"/>
          <w:color w:val="000000" w:themeColor="text1"/>
        </w:rPr>
        <w:t>.</w:t>
      </w:r>
    </w:p>
    <w:p w14:paraId="11C46C25" w14:textId="5294EFC0" w:rsidR="54755397" w:rsidRDefault="54755397" w:rsidP="102684F4">
      <w:pPr>
        <w:spacing w:after="18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b/>
          <w:bCs/>
          <w:color w:val="000000" w:themeColor="text1"/>
        </w:rPr>
        <w:t>Olgunluk Düzeyi (3):</w:t>
      </w:r>
      <w:r w:rsidRPr="102684F4">
        <w:rPr>
          <w:rFonts w:ascii="Times New Roman" w:eastAsia="Times New Roman" w:hAnsi="Times New Roman" w:cs="Times New Roman"/>
          <w:color w:val="000000" w:themeColor="text1"/>
        </w:rPr>
        <w:t xml:space="preserve"> </w:t>
      </w:r>
      <w:r w:rsidRPr="102684F4">
        <w:rPr>
          <w:rFonts w:ascii="Times New Roman" w:eastAsia="Times New Roman" w:hAnsi="Times New Roman" w:cs="Times New Roman"/>
        </w:rPr>
        <w:t>Ders kazanımları programların genelinde program çıktılarıyla uyumlandırılmıştır ve ders bilgi paketleri ile paylaşılmaktadır.</w:t>
      </w:r>
    </w:p>
    <w:p w14:paraId="5BCE9607" w14:textId="701E3DB0" w:rsidR="1E7801D7" w:rsidRDefault="1E7801D7" w:rsidP="001B439D">
      <w:pPr>
        <w:shd w:val="clear" w:color="auto" w:fill="FFFFFF" w:themeFill="background1"/>
        <w:spacing w:after="242"/>
        <w:rPr>
          <w:rFonts w:ascii="Times New Roman" w:eastAsia="Times New Roman" w:hAnsi="Times New Roman" w:cs="Times New Roman"/>
        </w:rPr>
      </w:pPr>
      <w:r>
        <w:br/>
      </w:r>
      <w:r w:rsidR="37C09798" w:rsidRPr="3B973C56">
        <w:rPr>
          <w:rFonts w:ascii="Times New Roman" w:eastAsia="Times New Roman" w:hAnsi="Times New Roman" w:cs="Times New Roman"/>
        </w:rPr>
        <w:t>[</w:t>
      </w:r>
      <w:r w:rsidR="00EB77C8">
        <w:rPr>
          <w:rFonts w:ascii="Times New Roman" w:eastAsia="Times New Roman" w:hAnsi="Times New Roman" w:cs="Times New Roman"/>
        </w:rPr>
        <w:t>1</w:t>
      </w:r>
      <w:r w:rsidR="37C09798" w:rsidRPr="3B973C56">
        <w:rPr>
          <w:rFonts w:ascii="Times New Roman" w:eastAsia="Times New Roman" w:hAnsi="Times New Roman" w:cs="Times New Roman"/>
        </w:rPr>
        <w:t xml:space="preserve">] (3) B.1.3. </w:t>
      </w:r>
      <w:r w:rsidR="00EB77C8" w:rsidRPr="3B973C56">
        <w:rPr>
          <w:rFonts w:ascii="Times New Roman" w:eastAsia="Times New Roman" w:hAnsi="Times New Roman" w:cs="Times New Roman"/>
        </w:rPr>
        <w:t>di</w:t>
      </w:r>
      <w:r w:rsidR="00EB77C8">
        <w:rPr>
          <w:rFonts w:ascii="Times New Roman" w:eastAsia="Times New Roman" w:hAnsi="Times New Roman" w:cs="Times New Roman"/>
        </w:rPr>
        <w:t>s</w:t>
      </w:r>
      <w:r w:rsidR="00EB77C8" w:rsidRPr="3B973C56">
        <w:rPr>
          <w:rFonts w:ascii="Times New Roman" w:eastAsia="Times New Roman" w:hAnsi="Times New Roman" w:cs="Times New Roman"/>
        </w:rPr>
        <w:t>_hekimli</w:t>
      </w:r>
      <w:r w:rsidR="00EB77C8">
        <w:rPr>
          <w:rFonts w:ascii="Times New Roman" w:eastAsia="Times New Roman" w:hAnsi="Times New Roman" w:cs="Times New Roman"/>
        </w:rPr>
        <w:t>g</w:t>
      </w:r>
      <w:r w:rsidR="00EB77C8" w:rsidRPr="3B973C56">
        <w:rPr>
          <w:rFonts w:ascii="Times New Roman" w:eastAsia="Times New Roman" w:hAnsi="Times New Roman" w:cs="Times New Roman"/>
        </w:rPr>
        <w:t>i_fak</w:t>
      </w:r>
      <w:r w:rsidR="00EB77C8">
        <w:rPr>
          <w:rFonts w:ascii="Times New Roman" w:eastAsia="Times New Roman" w:hAnsi="Times New Roman" w:cs="Times New Roman"/>
        </w:rPr>
        <w:t>u</w:t>
      </w:r>
      <w:r w:rsidR="00EB77C8" w:rsidRPr="3B973C56">
        <w:rPr>
          <w:rFonts w:ascii="Times New Roman" w:eastAsia="Times New Roman" w:hAnsi="Times New Roman" w:cs="Times New Roman"/>
        </w:rPr>
        <w:t>ltesi_d</w:t>
      </w:r>
      <w:r w:rsidR="00EB77C8">
        <w:rPr>
          <w:rFonts w:ascii="Times New Roman" w:eastAsia="Times New Roman" w:hAnsi="Times New Roman" w:cs="Times New Roman"/>
        </w:rPr>
        <w:t>o</w:t>
      </w:r>
      <w:r w:rsidR="00EB77C8" w:rsidRPr="3B973C56">
        <w:rPr>
          <w:rFonts w:ascii="Times New Roman" w:eastAsia="Times New Roman" w:hAnsi="Times New Roman" w:cs="Times New Roman"/>
        </w:rPr>
        <w:t xml:space="preserve">nem_1_kurul_ders_akts </w:t>
      </w:r>
      <w:r>
        <w:br/>
      </w:r>
      <w:r w:rsidR="005710EC" w:rsidRPr="3B973C56">
        <w:rPr>
          <w:rFonts w:ascii="Times New Roman" w:eastAsia="Times New Roman" w:hAnsi="Times New Roman" w:cs="Times New Roman"/>
        </w:rPr>
        <w:t>[</w:t>
      </w:r>
      <w:r w:rsidR="00EB77C8">
        <w:rPr>
          <w:rFonts w:ascii="Times New Roman" w:eastAsia="Times New Roman" w:hAnsi="Times New Roman" w:cs="Times New Roman"/>
        </w:rPr>
        <w:t>2</w:t>
      </w:r>
      <w:r w:rsidR="005710EC" w:rsidRPr="3B973C56">
        <w:rPr>
          <w:rFonts w:ascii="Times New Roman" w:eastAsia="Times New Roman" w:hAnsi="Times New Roman" w:cs="Times New Roman"/>
        </w:rPr>
        <w:t>] (3) B.1.3.</w:t>
      </w:r>
      <w:r w:rsidR="7EEFD6AB" w:rsidRPr="3B973C56">
        <w:rPr>
          <w:rFonts w:ascii="Times New Roman" w:eastAsia="Times New Roman" w:hAnsi="Times New Roman" w:cs="Times New Roman"/>
        </w:rPr>
        <w:t xml:space="preserve"> </w:t>
      </w:r>
      <w:proofErr w:type="spellStart"/>
      <w:r w:rsidR="00EB77C8" w:rsidRPr="3B973C56">
        <w:rPr>
          <w:rFonts w:ascii="Times New Roman" w:eastAsia="Times New Roman" w:hAnsi="Times New Roman" w:cs="Times New Roman"/>
        </w:rPr>
        <w:t>di</w:t>
      </w:r>
      <w:r w:rsidR="00EB77C8">
        <w:rPr>
          <w:rFonts w:ascii="Times New Roman" w:eastAsia="Times New Roman" w:hAnsi="Times New Roman" w:cs="Times New Roman"/>
        </w:rPr>
        <w:t>s</w:t>
      </w:r>
      <w:r w:rsidR="00EB77C8" w:rsidRPr="3B973C56">
        <w:rPr>
          <w:rFonts w:ascii="Times New Roman" w:eastAsia="Times New Roman" w:hAnsi="Times New Roman" w:cs="Times New Roman"/>
        </w:rPr>
        <w:t>_hekimli</w:t>
      </w:r>
      <w:r w:rsidR="00EB77C8">
        <w:rPr>
          <w:rFonts w:ascii="Times New Roman" w:eastAsia="Times New Roman" w:hAnsi="Times New Roman" w:cs="Times New Roman"/>
        </w:rPr>
        <w:t>g</w:t>
      </w:r>
      <w:r w:rsidR="00EB77C8" w:rsidRPr="3B973C56">
        <w:rPr>
          <w:rFonts w:ascii="Times New Roman" w:eastAsia="Times New Roman" w:hAnsi="Times New Roman" w:cs="Times New Roman"/>
        </w:rPr>
        <w:t>i_becerileri_ders_bilgisi</w:t>
      </w:r>
      <w:proofErr w:type="spellEnd"/>
      <w:r>
        <w:br/>
      </w:r>
      <w:r w:rsidR="6765D73C" w:rsidRPr="3B973C56">
        <w:rPr>
          <w:rFonts w:ascii="Times New Roman" w:eastAsia="Times New Roman" w:hAnsi="Times New Roman" w:cs="Times New Roman"/>
        </w:rPr>
        <w:t>[</w:t>
      </w:r>
      <w:r w:rsidR="00EB77C8">
        <w:rPr>
          <w:rFonts w:ascii="Times New Roman" w:eastAsia="Times New Roman" w:hAnsi="Times New Roman" w:cs="Times New Roman"/>
        </w:rPr>
        <w:t>3</w:t>
      </w:r>
      <w:r w:rsidR="6765D73C" w:rsidRPr="3B973C56">
        <w:rPr>
          <w:rFonts w:ascii="Times New Roman" w:eastAsia="Times New Roman" w:hAnsi="Times New Roman" w:cs="Times New Roman"/>
        </w:rPr>
        <w:t xml:space="preserve">] (3) B.1.3. </w:t>
      </w:r>
      <w:proofErr w:type="spellStart"/>
      <w:r w:rsidR="00EB77C8" w:rsidRPr="3B973C56">
        <w:rPr>
          <w:rFonts w:ascii="Times New Roman" w:eastAsia="Times New Roman" w:hAnsi="Times New Roman" w:cs="Times New Roman"/>
        </w:rPr>
        <w:t>a</w:t>
      </w:r>
      <w:r w:rsidR="00EB77C8">
        <w:rPr>
          <w:rFonts w:ascii="Times New Roman" w:eastAsia="Times New Roman" w:hAnsi="Times New Roman" w:cs="Times New Roman"/>
        </w:rPr>
        <w:t>g</w:t>
      </w:r>
      <w:r w:rsidR="00EB77C8" w:rsidRPr="3B973C56">
        <w:rPr>
          <w:rFonts w:ascii="Times New Roman" w:eastAsia="Times New Roman" w:hAnsi="Times New Roman" w:cs="Times New Roman"/>
        </w:rPr>
        <w:t>ız_diş_</w:t>
      </w:r>
      <w:r w:rsidR="00EB77C8">
        <w:rPr>
          <w:rFonts w:ascii="Times New Roman" w:eastAsia="Times New Roman" w:hAnsi="Times New Roman" w:cs="Times New Roman"/>
        </w:rPr>
        <w:t>c</w:t>
      </w:r>
      <w:r w:rsidR="00EB77C8" w:rsidRPr="3B973C56">
        <w:rPr>
          <w:rFonts w:ascii="Times New Roman" w:eastAsia="Times New Roman" w:hAnsi="Times New Roman" w:cs="Times New Roman"/>
        </w:rPr>
        <w:t>ene_cerrahisi_klinik_uygulama_ders_bilgisi</w:t>
      </w:r>
      <w:proofErr w:type="spellEnd"/>
      <w:r>
        <w:br/>
      </w:r>
      <w:r>
        <w:br/>
      </w:r>
    </w:p>
    <w:p w14:paraId="45293EF8" w14:textId="407807C7" w:rsidR="102684F4" w:rsidRDefault="102684F4" w:rsidP="102684F4">
      <w:pPr>
        <w:shd w:val="clear" w:color="auto" w:fill="FFFFFF" w:themeFill="background1"/>
        <w:spacing w:after="242"/>
        <w:jc w:val="both"/>
      </w:pPr>
      <w:r>
        <w:br/>
      </w:r>
    </w:p>
    <w:p w14:paraId="2E92B298" w14:textId="4170DDFA" w:rsidR="102684F4" w:rsidRDefault="102684F4">
      <w:r>
        <w:br w:type="page"/>
      </w:r>
    </w:p>
    <w:p w14:paraId="33B5332C" w14:textId="30C815FE" w:rsidR="5E3FDF04" w:rsidRDefault="5E3FDF04" w:rsidP="102684F4">
      <w:pPr>
        <w:shd w:val="clear" w:color="auto" w:fill="FFFFFF" w:themeFill="background1"/>
        <w:spacing w:after="242"/>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b/>
          <w:bCs/>
          <w:color w:val="000000" w:themeColor="text1"/>
        </w:rPr>
        <w:lastRenderedPageBreak/>
        <w:t>B.1.4. Öğrenci İş Yüküne Dayalı Ders Tasarımı</w:t>
      </w:r>
    </w:p>
    <w:p w14:paraId="24141228" w14:textId="2B78E708" w:rsidR="55095F96" w:rsidRDefault="5E3FDF04" w:rsidP="5F945847">
      <w:pPr>
        <w:shd w:val="clear" w:color="auto" w:fill="FFFFFF" w:themeFill="background1"/>
        <w:spacing w:after="180"/>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 xml:space="preserve">Fakültede dersler AKTS esaslı yapılandırılmıştır. Ders bilgi paketlerinde teorik saat, uygulama saati ve toplam iş yükü belirtilmektedir </w:t>
      </w:r>
      <w:r w:rsidRPr="006079D3">
        <w:rPr>
          <w:rFonts w:ascii="Times New Roman" w:eastAsia="Times New Roman" w:hAnsi="Times New Roman" w:cs="Times New Roman"/>
          <w:b/>
          <w:bCs/>
          <w:color w:val="000000" w:themeColor="text1"/>
        </w:rPr>
        <w:t>[1_OD</w:t>
      </w:r>
      <w:r w:rsidR="00EB77C8">
        <w:rPr>
          <w:rFonts w:ascii="Times New Roman" w:eastAsia="Times New Roman" w:hAnsi="Times New Roman" w:cs="Times New Roman"/>
          <w:b/>
          <w:bCs/>
          <w:color w:val="000000" w:themeColor="text1"/>
        </w:rPr>
        <w:t>2</w:t>
      </w:r>
      <w:r w:rsidR="00707931" w:rsidRPr="006079D3">
        <w:rPr>
          <w:rFonts w:ascii="Times New Roman" w:eastAsia="Times New Roman" w:hAnsi="Times New Roman" w:cs="Times New Roman"/>
          <w:b/>
          <w:bCs/>
          <w:color w:val="000000" w:themeColor="text1"/>
        </w:rPr>
        <w:t>]</w:t>
      </w:r>
      <w:r w:rsidR="00707931">
        <w:rPr>
          <w:rFonts w:ascii="Times New Roman" w:eastAsia="Times New Roman" w:hAnsi="Times New Roman" w:cs="Times New Roman"/>
          <w:color w:val="000000" w:themeColor="text1"/>
        </w:rPr>
        <w:t>.</w:t>
      </w:r>
    </w:p>
    <w:p w14:paraId="1BCE4E9A" w14:textId="57DFFF59" w:rsidR="5E3FDF04" w:rsidRDefault="5E3FDF04" w:rsidP="102684F4">
      <w:pPr>
        <w:shd w:val="clear" w:color="auto" w:fill="FFFFFF" w:themeFill="background1"/>
        <w:spacing w:after="18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Eğitim modeli kademeli iş yükü artışı içermektedir:</w:t>
      </w:r>
    </w:p>
    <w:p w14:paraId="15A992F1" w14:textId="6C773428" w:rsidR="5E3FDF04" w:rsidRDefault="5E3FDF04" w:rsidP="102684F4">
      <w:pPr>
        <w:pStyle w:val="ListeParagraf"/>
        <w:numPr>
          <w:ilvl w:val="0"/>
          <w:numId w:val="18"/>
        </w:num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1</w:t>
      </w:r>
      <w:r w:rsidR="5DB1DB3C" w:rsidRPr="102684F4">
        <w:rPr>
          <w:rFonts w:ascii="Times New Roman" w:eastAsia="Times New Roman" w:hAnsi="Times New Roman" w:cs="Times New Roman"/>
          <w:color w:val="000000" w:themeColor="text1"/>
        </w:rPr>
        <w:t>-</w:t>
      </w:r>
      <w:r w:rsidRPr="102684F4">
        <w:rPr>
          <w:rFonts w:ascii="Times New Roman" w:eastAsia="Times New Roman" w:hAnsi="Times New Roman" w:cs="Times New Roman"/>
          <w:color w:val="000000" w:themeColor="text1"/>
        </w:rPr>
        <w:t>2. sınıf: Teorik ağırlıklı</w:t>
      </w:r>
    </w:p>
    <w:p w14:paraId="74694D44" w14:textId="15D120BF" w:rsidR="5E3FDF04" w:rsidRDefault="5E3FDF04" w:rsidP="102684F4">
      <w:pPr>
        <w:pStyle w:val="ListeParagraf"/>
        <w:numPr>
          <w:ilvl w:val="0"/>
          <w:numId w:val="18"/>
        </w:num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2</w:t>
      </w:r>
      <w:r w:rsidR="26C93882" w:rsidRPr="102684F4">
        <w:rPr>
          <w:rFonts w:ascii="Times New Roman" w:eastAsia="Times New Roman" w:hAnsi="Times New Roman" w:cs="Times New Roman"/>
          <w:color w:val="000000" w:themeColor="text1"/>
        </w:rPr>
        <w:t>-</w:t>
      </w:r>
      <w:r w:rsidRPr="102684F4">
        <w:rPr>
          <w:rFonts w:ascii="Times New Roman" w:eastAsia="Times New Roman" w:hAnsi="Times New Roman" w:cs="Times New Roman"/>
          <w:color w:val="000000" w:themeColor="text1"/>
        </w:rPr>
        <w:t>3. sınıf: Preklinik yoğun uygulama</w:t>
      </w:r>
    </w:p>
    <w:p w14:paraId="3A646D42" w14:textId="50697F8D" w:rsidR="5E3FDF04" w:rsidRPr="006079D3" w:rsidRDefault="5E3FDF04" w:rsidP="102684F4">
      <w:pPr>
        <w:pStyle w:val="ListeParagraf"/>
        <w:numPr>
          <w:ilvl w:val="0"/>
          <w:numId w:val="18"/>
        </w:numPr>
        <w:spacing w:after="0"/>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color w:val="000000" w:themeColor="text1"/>
        </w:rPr>
        <w:t>4</w:t>
      </w:r>
      <w:r w:rsidR="2D0580D7" w:rsidRPr="102684F4">
        <w:rPr>
          <w:rFonts w:ascii="Times New Roman" w:eastAsia="Times New Roman" w:hAnsi="Times New Roman" w:cs="Times New Roman"/>
          <w:color w:val="000000" w:themeColor="text1"/>
        </w:rPr>
        <w:t>-</w:t>
      </w:r>
      <w:r w:rsidRPr="102684F4">
        <w:rPr>
          <w:rFonts w:ascii="Times New Roman" w:eastAsia="Times New Roman" w:hAnsi="Times New Roman" w:cs="Times New Roman"/>
          <w:color w:val="000000" w:themeColor="text1"/>
        </w:rPr>
        <w:t>5. sınıf: Klinik ağırlıklı tam uygulama modeli</w:t>
      </w:r>
      <w:r w:rsidR="1899837D" w:rsidRPr="102684F4">
        <w:rPr>
          <w:rFonts w:ascii="Times New Roman" w:eastAsia="Times New Roman" w:hAnsi="Times New Roman" w:cs="Times New Roman"/>
          <w:color w:val="000000" w:themeColor="text1"/>
        </w:rPr>
        <w:t xml:space="preserve"> </w:t>
      </w:r>
      <w:r w:rsidRPr="006079D3">
        <w:rPr>
          <w:rFonts w:ascii="Times New Roman" w:eastAsia="Times New Roman" w:hAnsi="Times New Roman" w:cs="Times New Roman"/>
          <w:b/>
          <w:bCs/>
          <w:color w:val="000000" w:themeColor="text1"/>
        </w:rPr>
        <w:t xml:space="preserve">[2_OD3] </w:t>
      </w:r>
    </w:p>
    <w:p w14:paraId="03A075AD" w14:textId="0A5C06AC" w:rsidR="5E3FDF04" w:rsidRDefault="5E3FDF04" w:rsidP="102684F4">
      <w:pPr>
        <w:shd w:val="clear" w:color="auto" w:fill="FFFFFF" w:themeFill="background1"/>
        <w:spacing w:after="18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Preklinik derslerde baraj sistemi ve uygulama ödevleri iş yükünün önemli bir kısmını oluşturmaktadır</w:t>
      </w:r>
      <w:r w:rsidR="006079D3">
        <w:rPr>
          <w:rFonts w:ascii="Times New Roman" w:eastAsia="Times New Roman" w:hAnsi="Times New Roman" w:cs="Times New Roman"/>
          <w:color w:val="000000" w:themeColor="text1"/>
        </w:rPr>
        <w:t xml:space="preserve"> </w:t>
      </w:r>
      <w:r w:rsidR="1E007645" w:rsidRPr="006079D3">
        <w:rPr>
          <w:rFonts w:ascii="Times New Roman" w:eastAsia="Times New Roman" w:hAnsi="Times New Roman" w:cs="Times New Roman"/>
          <w:b/>
          <w:bCs/>
          <w:color w:val="000000" w:themeColor="text1"/>
        </w:rPr>
        <w:t>[3_OD3]</w:t>
      </w:r>
      <w:r w:rsidR="006079D3">
        <w:rPr>
          <w:rFonts w:ascii="Times New Roman" w:eastAsia="Times New Roman" w:hAnsi="Times New Roman" w:cs="Times New Roman"/>
          <w:color w:val="000000" w:themeColor="text1"/>
        </w:rPr>
        <w:t>.</w:t>
      </w:r>
    </w:p>
    <w:p w14:paraId="7E4F09B5" w14:textId="77777777" w:rsidR="00EB14B2" w:rsidRDefault="4CD18943" w:rsidP="001B439D">
      <w:pPr>
        <w:shd w:val="clear" w:color="auto" w:fill="FFFFFF" w:themeFill="background1"/>
        <w:spacing w:after="180"/>
      </w:pPr>
      <w:r w:rsidRPr="5F945847">
        <w:rPr>
          <w:rFonts w:ascii="Times New Roman" w:eastAsia="Times New Roman" w:hAnsi="Times New Roman" w:cs="Times New Roman"/>
          <w:b/>
          <w:bCs/>
          <w:color w:val="000000" w:themeColor="text1"/>
        </w:rPr>
        <w:t>Olgunluk düzeyi (3):</w:t>
      </w:r>
      <w:r w:rsidRPr="5F945847">
        <w:rPr>
          <w:rFonts w:ascii="Times New Roman" w:eastAsia="Times New Roman" w:hAnsi="Times New Roman" w:cs="Times New Roman"/>
          <w:color w:val="000000" w:themeColor="text1"/>
        </w:rPr>
        <w:t xml:space="preserve"> Dersler öğrenci iş yüküne uygun olarak tasarlanmış, ilan edilmiş ve uygulamaya konulmuştur.</w:t>
      </w:r>
    </w:p>
    <w:p w14:paraId="30F73194" w14:textId="69432B83" w:rsidR="4CD18943" w:rsidRDefault="4CD18943" w:rsidP="001B439D">
      <w:pPr>
        <w:shd w:val="clear" w:color="auto" w:fill="FFFFFF" w:themeFill="background1"/>
        <w:spacing w:after="180"/>
        <w:rPr>
          <w:rFonts w:ascii="Times New Roman" w:eastAsia="Times New Roman" w:hAnsi="Times New Roman" w:cs="Times New Roman"/>
          <w:color w:val="000000" w:themeColor="text1"/>
        </w:rPr>
      </w:pPr>
      <w:r>
        <w:br/>
      </w:r>
      <w:r w:rsidR="3352238A" w:rsidRPr="5F945847">
        <w:rPr>
          <w:rFonts w:ascii="Times New Roman" w:eastAsia="Times New Roman" w:hAnsi="Times New Roman" w:cs="Times New Roman"/>
        </w:rPr>
        <w:t>[1] (</w:t>
      </w:r>
      <w:r w:rsidR="00EB77C8">
        <w:rPr>
          <w:rFonts w:ascii="Times New Roman" w:eastAsia="Times New Roman" w:hAnsi="Times New Roman" w:cs="Times New Roman"/>
        </w:rPr>
        <w:t>2</w:t>
      </w:r>
      <w:r w:rsidR="3352238A" w:rsidRPr="5F945847">
        <w:rPr>
          <w:rFonts w:ascii="Times New Roman" w:eastAsia="Times New Roman" w:hAnsi="Times New Roman" w:cs="Times New Roman"/>
        </w:rPr>
        <w:t xml:space="preserve">) B.1.4. </w:t>
      </w:r>
      <w:proofErr w:type="spellStart"/>
      <w:r w:rsidR="00EB77C8" w:rsidRPr="5F945847">
        <w:rPr>
          <w:rFonts w:ascii="Times New Roman" w:eastAsia="Times New Roman" w:hAnsi="Times New Roman" w:cs="Times New Roman"/>
          <w:color w:val="000000" w:themeColor="text1"/>
        </w:rPr>
        <w:t>di</w:t>
      </w:r>
      <w:r w:rsidR="00EB77C8">
        <w:rPr>
          <w:rFonts w:ascii="Times New Roman" w:eastAsia="Times New Roman" w:hAnsi="Times New Roman" w:cs="Times New Roman"/>
          <w:color w:val="000000" w:themeColor="text1"/>
        </w:rPr>
        <w:t>s</w:t>
      </w:r>
      <w:r w:rsidR="00EB77C8" w:rsidRPr="5F945847">
        <w:rPr>
          <w:rFonts w:ascii="Times New Roman" w:eastAsia="Times New Roman" w:hAnsi="Times New Roman" w:cs="Times New Roman"/>
          <w:color w:val="000000" w:themeColor="text1"/>
        </w:rPr>
        <w:t>_hekimli</w:t>
      </w:r>
      <w:r w:rsidR="00EB77C8">
        <w:rPr>
          <w:rFonts w:ascii="Times New Roman" w:eastAsia="Times New Roman" w:hAnsi="Times New Roman" w:cs="Times New Roman"/>
          <w:color w:val="000000" w:themeColor="text1"/>
        </w:rPr>
        <w:t>g</w:t>
      </w:r>
      <w:r w:rsidR="00EB77C8" w:rsidRPr="5F945847">
        <w:rPr>
          <w:rFonts w:ascii="Times New Roman" w:eastAsia="Times New Roman" w:hAnsi="Times New Roman" w:cs="Times New Roman"/>
          <w:color w:val="000000" w:themeColor="text1"/>
        </w:rPr>
        <w:t>i_fak</w:t>
      </w:r>
      <w:r w:rsidR="00EB77C8">
        <w:rPr>
          <w:rFonts w:ascii="Times New Roman" w:eastAsia="Times New Roman" w:hAnsi="Times New Roman" w:cs="Times New Roman"/>
          <w:color w:val="000000" w:themeColor="text1"/>
        </w:rPr>
        <w:t>u</w:t>
      </w:r>
      <w:r w:rsidR="00EB77C8" w:rsidRPr="5F945847">
        <w:rPr>
          <w:rFonts w:ascii="Times New Roman" w:eastAsia="Times New Roman" w:hAnsi="Times New Roman" w:cs="Times New Roman"/>
          <w:color w:val="000000" w:themeColor="text1"/>
        </w:rPr>
        <w:t>ltesi_program_ders_listesi</w:t>
      </w:r>
      <w:proofErr w:type="spellEnd"/>
      <w:r>
        <w:br/>
      </w:r>
      <w:r w:rsidR="1CB90519" w:rsidRPr="5F945847">
        <w:rPr>
          <w:rFonts w:ascii="Times New Roman" w:eastAsia="Times New Roman" w:hAnsi="Times New Roman" w:cs="Times New Roman"/>
          <w:color w:val="000000" w:themeColor="text1"/>
        </w:rPr>
        <w:t xml:space="preserve">[2] (3) B.1.4. </w:t>
      </w:r>
      <w:proofErr w:type="spellStart"/>
      <w:r w:rsidR="00EB77C8" w:rsidRPr="5F945847">
        <w:rPr>
          <w:rFonts w:ascii="Times New Roman" w:eastAsia="Times New Roman" w:hAnsi="Times New Roman" w:cs="Times New Roman"/>
          <w:color w:val="000000" w:themeColor="text1"/>
        </w:rPr>
        <w:t>di</w:t>
      </w:r>
      <w:r w:rsidR="00EB77C8">
        <w:rPr>
          <w:rFonts w:ascii="Times New Roman" w:eastAsia="Times New Roman" w:hAnsi="Times New Roman" w:cs="Times New Roman"/>
          <w:color w:val="000000" w:themeColor="text1"/>
        </w:rPr>
        <w:t>s</w:t>
      </w:r>
      <w:r w:rsidR="00EB77C8" w:rsidRPr="5F945847">
        <w:rPr>
          <w:rFonts w:ascii="Times New Roman" w:eastAsia="Times New Roman" w:hAnsi="Times New Roman" w:cs="Times New Roman"/>
          <w:color w:val="000000" w:themeColor="text1"/>
        </w:rPr>
        <w:t>_hekimli</w:t>
      </w:r>
      <w:r w:rsidR="00EB77C8">
        <w:rPr>
          <w:rFonts w:ascii="Times New Roman" w:eastAsia="Times New Roman" w:hAnsi="Times New Roman" w:cs="Times New Roman"/>
          <w:color w:val="000000" w:themeColor="text1"/>
        </w:rPr>
        <w:t>g</w:t>
      </w:r>
      <w:r w:rsidR="00EB77C8" w:rsidRPr="5F945847">
        <w:rPr>
          <w:rFonts w:ascii="Times New Roman" w:eastAsia="Times New Roman" w:hAnsi="Times New Roman" w:cs="Times New Roman"/>
          <w:color w:val="000000" w:themeColor="text1"/>
        </w:rPr>
        <w:t>i_fak</w:t>
      </w:r>
      <w:r w:rsidR="00EB77C8">
        <w:rPr>
          <w:rFonts w:ascii="Times New Roman" w:eastAsia="Times New Roman" w:hAnsi="Times New Roman" w:cs="Times New Roman"/>
          <w:color w:val="000000" w:themeColor="text1"/>
        </w:rPr>
        <w:t>u</w:t>
      </w:r>
      <w:r w:rsidR="00EB77C8" w:rsidRPr="5F945847">
        <w:rPr>
          <w:rFonts w:ascii="Times New Roman" w:eastAsia="Times New Roman" w:hAnsi="Times New Roman" w:cs="Times New Roman"/>
          <w:color w:val="000000" w:themeColor="text1"/>
        </w:rPr>
        <w:t>ltesi_temel_klinik_denge_progresyonu</w:t>
      </w:r>
      <w:proofErr w:type="spellEnd"/>
      <w:r>
        <w:br/>
      </w:r>
      <w:r w:rsidR="5FB7D51D" w:rsidRPr="5F945847">
        <w:rPr>
          <w:rFonts w:ascii="Times New Roman" w:eastAsia="Times New Roman" w:hAnsi="Times New Roman" w:cs="Times New Roman"/>
          <w:color w:val="000000" w:themeColor="text1"/>
        </w:rPr>
        <w:t xml:space="preserve">[3] (3) B.1.4. </w:t>
      </w:r>
      <w:r w:rsidR="00EB77C8" w:rsidRPr="5F945847">
        <w:rPr>
          <w:rFonts w:ascii="Times New Roman" w:eastAsia="Times New Roman" w:hAnsi="Times New Roman" w:cs="Times New Roman"/>
          <w:color w:val="000000" w:themeColor="text1"/>
        </w:rPr>
        <w:t>d</w:t>
      </w:r>
      <w:r w:rsidR="00EB77C8">
        <w:rPr>
          <w:rFonts w:ascii="Times New Roman" w:eastAsia="Times New Roman" w:hAnsi="Times New Roman" w:cs="Times New Roman"/>
          <w:color w:val="000000" w:themeColor="text1"/>
        </w:rPr>
        <w:t>o</w:t>
      </w:r>
      <w:r w:rsidR="00EB77C8" w:rsidRPr="5F945847">
        <w:rPr>
          <w:rFonts w:ascii="Times New Roman" w:eastAsia="Times New Roman" w:hAnsi="Times New Roman" w:cs="Times New Roman"/>
          <w:color w:val="000000" w:themeColor="text1"/>
        </w:rPr>
        <w:t>nem_3_preklinik_karne_baraj</w:t>
      </w:r>
    </w:p>
    <w:p w14:paraId="4D070C5C" w14:textId="4D7B5DF7" w:rsidR="102684F4" w:rsidRDefault="102684F4" w:rsidP="102684F4">
      <w:pPr>
        <w:shd w:val="clear" w:color="auto" w:fill="FFFFFF" w:themeFill="background1"/>
        <w:spacing w:after="180"/>
        <w:jc w:val="both"/>
        <w:rPr>
          <w:rFonts w:ascii="Times New Roman" w:eastAsia="Times New Roman" w:hAnsi="Times New Roman" w:cs="Times New Roman"/>
          <w:color w:val="000000" w:themeColor="text1"/>
        </w:rPr>
      </w:pPr>
    </w:p>
    <w:p w14:paraId="544CE8C9" w14:textId="0C208F2C" w:rsidR="102684F4" w:rsidRDefault="102684F4" w:rsidP="102684F4">
      <w:pPr>
        <w:shd w:val="clear" w:color="auto" w:fill="FFFFFF" w:themeFill="background1"/>
        <w:spacing w:after="242"/>
        <w:jc w:val="both"/>
        <w:rPr>
          <w:rFonts w:ascii="Times New Roman" w:eastAsia="Times New Roman" w:hAnsi="Times New Roman" w:cs="Times New Roman"/>
          <w:b/>
          <w:bCs/>
          <w:color w:val="000000" w:themeColor="text1"/>
        </w:rPr>
      </w:pPr>
    </w:p>
    <w:p w14:paraId="613E5B4C" w14:textId="45CC60C0" w:rsidR="102684F4" w:rsidRDefault="102684F4">
      <w:r>
        <w:br w:type="page"/>
      </w:r>
    </w:p>
    <w:p w14:paraId="67676201" w14:textId="524F9092" w:rsidR="3CDD8D81" w:rsidRDefault="3CDD8D81" w:rsidP="102684F4">
      <w:pPr>
        <w:shd w:val="clear" w:color="auto" w:fill="FFFFFF" w:themeFill="background1"/>
        <w:spacing w:after="242"/>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b/>
          <w:bCs/>
          <w:color w:val="000000" w:themeColor="text1"/>
        </w:rPr>
        <w:lastRenderedPageBreak/>
        <w:t>B.1.5. Programların İzlenmesi ve Güncellenmesi</w:t>
      </w:r>
    </w:p>
    <w:p w14:paraId="6AE22200" w14:textId="5FCD4CB6" w:rsidR="0937DA36" w:rsidRDefault="3CDD8D81" w:rsidP="5F945847">
      <w:pPr>
        <w:shd w:val="clear" w:color="auto" w:fill="FFFFFF" w:themeFill="background1"/>
        <w:spacing w:after="180"/>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Program izleme süreci;</w:t>
      </w:r>
      <w:r w:rsidR="2DCC30A4" w:rsidRPr="5F945847">
        <w:rPr>
          <w:rFonts w:ascii="Times New Roman" w:eastAsia="Times New Roman" w:hAnsi="Times New Roman" w:cs="Times New Roman"/>
          <w:color w:val="000000" w:themeColor="text1"/>
        </w:rPr>
        <w:t xml:space="preserve"> ö</w:t>
      </w:r>
      <w:r w:rsidRPr="5F945847">
        <w:rPr>
          <w:rFonts w:ascii="Times New Roman" w:eastAsia="Times New Roman" w:hAnsi="Times New Roman" w:cs="Times New Roman"/>
          <w:color w:val="000000" w:themeColor="text1"/>
        </w:rPr>
        <w:t xml:space="preserve">ğrenci memnuniyet anketleri (MEBİS üzerinden) </w:t>
      </w:r>
      <w:hyperlink r:id="rId33" w:anchor="ProgramOgrencilereUygulananAnketler">
        <w:r w:rsidRPr="00AD0C8A">
          <w:rPr>
            <w:rStyle w:val="Kpr"/>
            <w:rFonts w:ascii="Times New Roman" w:eastAsia="Times New Roman" w:hAnsi="Times New Roman" w:cs="Times New Roman"/>
            <w:b/>
            <w:bCs/>
          </w:rPr>
          <w:t>[OD2]</w:t>
        </w:r>
      </w:hyperlink>
      <w:r w:rsidRPr="5F945847">
        <w:rPr>
          <w:rFonts w:ascii="Times New Roman" w:eastAsia="Times New Roman" w:hAnsi="Times New Roman" w:cs="Times New Roman"/>
          <w:color w:val="000000" w:themeColor="text1"/>
        </w:rPr>
        <w:t xml:space="preserve"> </w:t>
      </w:r>
      <w:r w:rsidR="04D8A293" w:rsidRPr="5F945847">
        <w:rPr>
          <w:rFonts w:ascii="Times New Roman" w:eastAsia="Times New Roman" w:hAnsi="Times New Roman" w:cs="Times New Roman"/>
          <w:color w:val="000000" w:themeColor="text1"/>
        </w:rPr>
        <w:t>d</w:t>
      </w:r>
      <w:r w:rsidRPr="5F945847">
        <w:rPr>
          <w:rFonts w:ascii="Times New Roman" w:eastAsia="Times New Roman" w:hAnsi="Times New Roman" w:cs="Times New Roman"/>
          <w:color w:val="000000" w:themeColor="text1"/>
        </w:rPr>
        <w:t xml:space="preserve">önem sonu değerlendirmeleri </w:t>
      </w:r>
      <w:r w:rsidRPr="00AD0C8A">
        <w:rPr>
          <w:rFonts w:ascii="Times New Roman" w:eastAsia="Times New Roman" w:hAnsi="Times New Roman" w:cs="Times New Roman"/>
          <w:b/>
          <w:bCs/>
          <w:color w:val="000000" w:themeColor="text1"/>
        </w:rPr>
        <w:t>[</w:t>
      </w:r>
      <w:r w:rsidR="00EB77C8">
        <w:rPr>
          <w:rFonts w:ascii="Times New Roman" w:eastAsia="Times New Roman" w:hAnsi="Times New Roman" w:cs="Times New Roman"/>
          <w:b/>
          <w:bCs/>
          <w:color w:val="000000" w:themeColor="text1"/>
        </w:rPr>
        <w:t>1</w:t>
      </w:r>
      <w:r w:rsidRPr="00AD0C8A">
        <w:rPr>
          <w:rFonts w:ascii="Times New Roman" w:eastAsia="Times New Roman" w:hAnsi="Times New Roman" w:cs="Times New Roman"/>
          <w:b/>
          <w:bCs/>
          <w:color w:val="000000" w:themeColor="text1"/>
        </w:rPr>
        <w:t>_OD3]</w:t>
      </w:r>
      <w:r w:rsidR="7F0EC631" w:rsidRPr="5F945847">
        <w:rPr>
          <w:rFonts w:ascii="Times New Roman" w:eastAsia="Times New Roman" w:hAnsi="Times New Roman" w:cs="Times New Roman"/>
          <w:color w:val="000000" w:themeColor="text1"/>
        </w:rPr>
        <w:t xml:space="preserve"> ve k</w:t>
      </w:r>
      <w:r w:rsidRPr="5F945847">
        <w:rPr>
          <w:rFonts w:ascii="Times New Roman" w:eastAsia="Times New Roman" w:hAnsi="Times New Roman" w:cs="Times New Roman"/>
          <w:color w:val="000000" w:themeColor="text1"/>
        </w:rPr>
        <w:t xml:space="preserve">linik baraj gözden </w:t>
      </w:r>
      <w:r w:rsidR="00AD0C8A" w:rsidRPr="5F945847">
        <w:rPr>
          <w:rFonts w:ascii="Times New Roman" w:eastAsia="Times New Roman" w:hAnsi="Times New Roman" w:cs="Times New Roman"/>
          <w:color w:val="000000" w:themeColor="text1"/>
        </w:rPr>
        <w:t xml:space="preserve">geçirmeleri </w:t>
      </w:r>
      <w:r w:rsidR="00AD0C8A" w:rsidRPr="00AD0C8A">
        <w:rPr>
          <w:rFonts w:ascii="Times New Roman" w:eastAsia="Times New Roman" w:hAnsi="Times New Roman" w:cs="Times New Roman"/>
          <w:b/>
          <w:bCs/>
          <w:color w:val="000000" w:themeColor="text1"/>
        </w:rPr>
        <w:t>[</w:t>
      </w:r>
      <w:r w:rsidR="00EB77C8">
        <w:rPr>
          <w:rFonts w:ascii="Times New Roman" w:eastAsia="Times New Roman" w:hAnsi="Times New Roman" w:cs="Times New Roman"/>
          <w:b/>
          <w:bCs/>
          <w:color w:val="000000" w:themeColor="text1"/>
        </w:rPr>
        <w:t>2</w:t>
      </w:r>
      <w:r w:rsidRPr="00AD0C8A">
        <w:rPr>
          <w:rFonts w:ascii="Times New Roman" w:eastAsia="Times New Roman" w:hAnsi="Times New Roman" w:cs="Times New Roman"/>
          <w:b/>
          <w:bCs/>
          <w:color w:val="000000" w:themeColor="text1"/>
        </w:rPr>
        <w:t>_OD3</w:t>
      </w:r>
      <w:r w:rsidR="00AD0C8A" w:rsidRPr="00AD0C8A">
        <w:rPr>
          <w:rFonts w:ascii="Times New Roman" w:eastAsia="Times New Roman" w:hAnsi="Times New Roman" w:cs="Times New Roman"/>
          <w:b/>
          <w:bCs/>
          <w:color w:val="000000" w:themeColor="text1"/>
        </w:rPr>
        <w:t>]</w:t>
      </w:r>
      <w:r w:rsidR="00AD0C8A" w:rsidRPr="5F945847">
        <w:rPr>
          <w:rFonts w:ascii="Times New Roman" w:eastAsia="Times New Roman" w:hAnsi="Times New Roman" w:cs="Times New Roman"/>
          <w:color w:val="000000" w:themeColor="text1"/>
        </w:rPr>
        <w:t xml:space="preserve"> aracılığıyla</w:t>
      </w:r>
      <w:r w:rsidRPr="5F945847">
        <w:rPr>
          <w:rFonts w:ascii="Times New Roman" w:eastAsia="Times New Roman" w:hAnsi="Times New Roman" w:cs="Times New Roman"/>
          <w:color w:val="000000" w:themeColor="text1"/>
        </w:rPr>
        <w:t xml:space="preserve"> yürütülmektedir</w:t>
      </w:r>
      <w:r w:rsidR="07410CB9" w:rsidRPr="5F945847">
        <w:rPr>
          <w:rFonts w:ascii="Times New Roman" w:eastAsia="Times New Roman" w:hAnsi="Times New Roman" w:cs="Times New Roman"/>
          <w:color w:val="000000" w:themeColor="text1"/>
        </w:rPr>
        <w:t>.</w:t>
      </w:r>
    </w:p>
    <w:p w14:paraId="2C32043B" w14:textId="0447C392" w:rsidR="6CF9E562" w:rsidRDefault="3CDD8D81" w:rsidP="5F945847">
      <w:pPr>
        <w:shd w:val="clear" w:color="auto" w:fill="FFFFFF" w:themeFill="background1"/>
        <w:spacing w:after="180"/>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2024–2025 Eğitim-Öğretim yılında Temel Tıp Derslerinin diş hekimliği özgül müfredatına ayrılması önemli bir yapısal güncelleme örneğidir</w:t>
      </w:r>
      <w:r w:rsidRPr="00AD0C8A">
        <w:rPr>
          <w:rFonts w:ascii="Times New Roman" w:eastAsia="Times New Roman" w:hAnsi="Times New Roman" w:cs="Times New Roman"/>
          <w:b/>
          <w:bCs/>
          <w:color w:val="000000" w:themeColor="text1"/>
        </w:rPr>
        <w:t>. [</w:t>
      </w:r>
      <w:r w:rsidR="00EB77C8">
        <w:rPr>
          <w:rFonts w:ascii="Times New Roman" w:eastAsia="Times New Roman" w:hAnsi="Times New Roman" w:cs="Times New Roman"/>
          <w:b/>
          <w:bCs/>
          <w:color w:val="000000" w:themeColor="text1"/>
        </w:rPr>
        <w:t>3</w:t>
      </w:r>
      <w:r w:rsidRPr="00AD0C8A">
        <w:rPr>
          <w:rFonts w:ascii="Times New Roman" w:eastAsia="Times New Roman" w:hAnsi="Times New Roman" w:cs="Times New Roman"/>
          <w:b/>
          <w:bCs/>
          <w:color w:val="000000" w:themeColor="text1"/>
        </w:rPr>
        <w:t>_OD3]</w:t>
      </w:r>
      <w:r w:rsidRPr="5F945847">
        <w:rPr>
          <w:rFonts w:ascii="Times New Roman" w:eastAsia="Times New Roman" w:hAnsi="Times New Roman" w:cs="Times New Roman"/>
          <w:color w:val="000000" w:themeColor="text1"/>
        </w:rPr>
        <w:t xml:space="preserve"> Tıp Fakültesi ile Diş Hekimliği Fakültesi Dönem 1 ve Dönem 2 öğrencilerinin birlikte aldığı Temel Tıp Dersleri yapılan düzenlemelerle birbirinden ayrılması ve derslerin diş hekimliği özelinde yapılandırılarak 2024-2025 Eğitim-Öğretim Yılı’nda yeni müfredata geçilmiş, 2025-2026 Eğitim-Öğretim Yılı itibariyle Dönem 2’de de ayrı eğitim müfredatına başlanmıştır. </w:t>
      </w:r>
      <w:r w:rsidRPr="00AD0C8A">
        <w:rPr>
          <w:rFonts w:ascii="Times New Roman" w:eastAsia="Times New Roman" w:hAnsi="Times New Roman" w:cs="Times New Roman"/>
          <w:b/>
          <w:bCs/>
          <w:color w:val="000000" w:themeColor="text1"/>
        </w:rPr>
        <w:t>[</w:t>
      </w:r>
      <w:r w:rsidR="00EB77C8">
        <w:rPr>
          <w:rFonts w:ascii="Times New Roman" w:eastAsia="Times New Roman" w:hAnsi="Times New Roman" w:cs="Times New Roman"/>
          <w:b/>
          <w:bCs/>
          <w:color w:val="000000" w:themeColor="text1"/>
        </w:rPr>
        <w:t>4</w:t>
      </w:r>
      <w:r w:rsidRPr="00AD0C8A">
        <w:rPr>
          <w:rFonts w:ascii="Times New Roman" w:eastAsia="Times New Roman" w:hAnsi="Times New Roman" w:cs="Times New Roman"/>
          <w:b/>
          <w:bCs/>
          <w:color w:val="000000" w:themeColor="text1"/>
        </w:rPr>
        <w:t>_OD3] [</w:t>
      </w:r>
      <w:r w:rsidR="00EB77C8">
        <w:rPr>
          <w:rFonts w:ascii="Times New Roman" w:eastAsia="Times New Roman" w:hAnsi="Times New Roman" w:cs="Times New Roman"/>
          <w:b/>
          <w:bCs/>
          <w:color w:val="000000" w:themeColor="text1"/>
        </w:rPr>
        <w:t>5</w:t>
      </w:r>
      <w:r w:rsidRPr="00AD0C8A">
        <w:rPr>
          <w:rFonts w:ascii="Times New Roman" w:eastAsia="Times New Roman" w:hAnsi="Times New Roman" w:cs="Times New Roman"/>
          <w:b/>
          <w:bCs/>
          <w:color w:val="000000" w:themeColor="text1"/>
        </w:rPr>
        <w:t>_OD3]</w:t>
      </w:r>
      <w:r w:rsidRPr="5F945847">
        <w:rPr>
          <w:rFonts w:ascii="Times New Roman" w:eastAsia="Times New Roman" w:hAnsi="Times New Roman" w:cs="Times New Roman"/>
          <w:color w:val="000000" w:themeColor="text1"/>
        </w:rPr>
        <w:t xml:space="preserve"> </w:t>
      </w:r>
    </w:p>
    <w:p w14:paraId="3999FFE2" w14:textId="771927ED" w:rsidR="2C8EC662" w:rsidRDefault="2C8EC662" w:rsidP="102684F4">
      <w:pPr>
        <w:shd w:val="clear" w:color="auto" w:fill="FFFFFF" w:themeFill="background1"/>
        <w:spacing w:after="18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b/>
          <w:bCs/>
          <w:color w:val="000000" w:themeColor="text1"/>
        </w:rPr>
        <w:t xml:space="preserve">Olgunluk Düzeyi (3): </w:t>
      </w:r>
      <w:r w:rsidRPr="102684F4">
        <w:rPr>
          <w:rFonts w:ascii="Times New Roman" w:eastAsia="Times New Roman" w:hAnsi="Times New Roman" w:cs="Times New Roman"/>
          <w:color w:val="000000" w:themeColor="text1"/>
        </w:rPr>
        <w:t>Programların ge</w:t>
      </w:r>
      <w:r w:rsidR="56A05684" w:rsidRPr="102684F4">
        <w:rPr>
          <w:rFonts w:ascii="Times New Roman" w:eastAsia="Times New Roman" w:hAnsi="Times New Roman" w:cs="Times New Roman"/>
          <w:color w:val="000000" w:themeColor="text1"/>
        </w:rPr>
        <w:t>nelinde program çıktılarının izlenmesine ve güncellenmesine ilişkin mekanizmalar işletilmektedir.</w:t>
      </w:r>
    </w:p>
    <w:p w14:paraId="697DACA7" w14:textId="4C3F9BBC" w:rsidR="03833A87" w:rsidRDefault="03833A87" w:rsidP="004E2239">
      <w:pPr>
        <w:shd w:val="clear" w:color="auto" w:fill="FFFFFF" w:themeFill="background1"/>
        <w:spacing w:after="180"/>
        <w:rPr>
          <w:rFonts w:ascii="Times New Roman" w:eastAsia="Times New Roman" w:hAnsi="Times New Roman" w:cs="Times New Roman"/>
        </w:rPr>
      </w:pPr>
      <w:r w:rsidRPr="5F945847">
        <w:rPr>
          <w:rFonts w:ascii="Times New Roman" w:eastAsia="Times New Roman" w:hAnsi="Times New Roman" w:cs="Times New Roman"/>
          <w:b/>
          <w:bCs/>
        </w:rPr>
        <w:t xml:space="preserve"> </w:t>
      </w:r>
      <w:r>
        <w:br/>
      </w:r>
      <w:r w:rsidRPr="5F945847">
        <w:rPr>
          <w:rFonts w:ascii="Times New Roman" w:eastAsia="Times New Roman" w:hAnsi="Times New Roman" w:cs="Times New Roman"/>
        </w:rPr>
        <w:t>[</w:t>
      </w:r>
      <w:r w:rsidR="00EB77C8">
        <w:rPr>
          <w:rFonts w:ascii="Times New Roman" w:eastAsia="Times New Roman" w:hAnsi="Times New Roman" w:cs="Times New Roman"/>
        </w:rPr>
        <w:t>1</w:t>
      </w:r>
      <w:r w:rsidRPr="5F945847">
        <w:rPr>
          <w:rFonts w:ascii="Times New Roman" w:eastAsia="Times New Roman" w:hAnsi="Times New Roman" w:cs="Times New Roman"/>
        </w:rPr>
        <w:t xml:space="preserve">] (3) B.1.5. </w:t>
      </w:r>
      <w:proofErr w:type="spellStart"/>
      <w:r w:rsidR="00EB77C8" w:rsidRPr="5F945847">
        <w:rPr>
          <w:rFonts w:ascii="Times New Roman" w:eastAsia="Times New Roman" w:hAnsi="Times New Roman" w:cs="Times New Roman"/>
        </w:rPr>
        <w:t>d</w:t>
      </w:r>
      <w:r w:rsidR="00EB77C8">
        <w:rPr>
          <w:rFonts w:ascii="Times New Roman" w:eastAsia="Times New Roman" w:hAnsi="Times New Roman" w:cs="Times New Roman"/>
        </w:rPr>
        <w:t>o</w:t>
      </w:r>
      <w:r w:rsidR="00EB77C8" w:rsidRPr="5F945847">
        <w:rPr>
          <w:rFonts w:ascii="Times New Roman" w:eastAsia="Times New Roman" w:hAnsi="Times New Roman" w:cs="Times New Roman"/>
        </w:rPr>
        <w:t>nem_de</w:t>
      </w:r>
      <w:r w:rsidR="00EB77C8">
        <w:rPr>
          <w:rFonts w:ascii="Times New Roman" w:eastAsia="Times New Roman" w:hAnsi="Times New Roman" w:cs="Times New Roman"/>
        </w:rPr>
        <w:t>g</w:t>
      </w:r>
      <w:r w:rsidR="00EB77C8" w:rsidRPr="5F945847">
        <w:rPr>
          <w:rFonts w:ascii="Times New Roman" w:eastAsia="Times New Roman" w:hAnsi="Times New Roman" w:cs="Times New Roman"/>
        </w:rPr>
        <w:t>erlendirme_kurul_kararı</w:t>
      </w:r>
      <w:proofErr w:type="spellEnd"/>
      <w:r w:rsidR="00EB77C8" w:rsidRPr="5F945847">
        <w:rPr>
          <w:rFonts w:ascii="Times New Roman" w:eastAsia="Times New Roman" w:hAnsi="Times New Roman" w:cs="Times New Roman"/>
        </w:rPr>
        <w:t xml:space="preserve"> </w:t>
      </w:r>
      <w:r>
        <w:br/>
      </w:r>
      <w:r w:rsidR="0294D94C" w:rsidRPr="5F945847">
        <w:rPr>
          <w:rFonts w:ascii="Times New Roman" w:eastAsia="Times New Roman" w:hAnsi="Times New Roman" w:cs="Times New Roman"/>
        </w:rPr>
        <w:t>[</w:t>
      </w:r>
      <w:r w:rsidR="00EB77C8">
        <w:rPr>
          <w:rFonts w:ascii="Times New Roman" w:eastAsia="Times New Roman" w:hAnsi="Times New Roman" w:cs="Times New Roman"/>
        </w:rPr>
        <w:t>2</w:t>
      </w:r>
      <w:r w:rsidR="0294D94C" w:rsidRPr="5F945847">
        <w:rPr>
          <w:rFonts w:ascii="Times New Roman" w:eastAsia="Times New Roman" w:hAnsi="Times New Roman" w:cs="Times New Roman"/>
        </w:rPr>
        <w:t xml:space="preserve">] (3) B.1.5. </w:t>
      </w:r>
      <w:proofErr w:type="spellStart"/>
      <w:r w:rsidR="00EB77C8" w:rsidRPr="5F945847">
        <w:rPr>
          <w:rFonts w:ascii="Times New Roman" w:eastAsia="Times New Roman" w:hAnsi="Times New Roman" w:cs="Times New Roman"/>
        </w:rPr>
        <w:t>klinik_baraj_g</w:t>
      </w:r>
      <w:r w:rsidR="00EB77C8">
        <w:rPr>
          <w:rFonts w:ascii="Times New Roman" w:eastAsia="Times New Roman" w:hAnsi="Times New Roman" w:cs="Times New Roman"/>
        </w:rPr>
        <w:t>u</w:t>
      </w:r>
      <w:r w:rsidR="00EB77C8" w:rsidRPr="5F945847">
        <w:rPr>
          <w:rFonts w:ascii="Times New Roman" w:eastAsia="Times New Roman" w:hAnsi="Times New Roman" w:cs="Times New Roman"/>
        </w:rPr>
        <w:t>ncellemesi_kurul_kararı</w:t>
      </w:r>
      <w:proofErr w:type="spellEnd"/>
      <w:r>
        <w:br/>
      </w:r>
      <w:r w:rsidR="3784962E" w:rsidRPr="5F945847">
        <w:rPr>
          <w:rFonts w:ascii="Times New Roman" w:eastAsia="Times New Roman" w:hAnsi="Times New Roman" w:cs="Times New Roman"/>
        </w:rPr>
        <w:t>[</w:t>
      </w:r>
      <w:r w:rsidR="00EB77C8">
        <w:rPr>
          <w:rFonts w:ascii="Times New Roman" w:eastAsia="Times New Roman" w:hAnsi="Times New Roman" w:cs="Times New Roman"/>
        </w:rPr>
        <w:t>3</w:t>
      </w:r>
      <w:r w:rsidR="3784962E" w:rsidRPr="5F945847">
        <w:rPr>
          <w:rFonts w:ascii="Times New Roman" w:eastAsia="Times New Roman" w:hAnsi="Times New Roman" w:cs="Times New Roman"/>
        </w:rPr>
        <w:t xml:space="preserve">] (3) B.1.5. </w:t>
      </w:r>
      <w:proofErr w:type="spellStart"/>
      <w:r w:rsidR="00EB77C8" w:rsidRPr="5F945847">
        <w:rPr>
          <w:rFonts w:ascii="Times New Roman" w:eastAsia="Times New Roman" w:hAnsi="Times New Roman" w:cs="Times New Roman"/>
        </w:rPr>
        <w:t>d</w:t>
      </w:r>
      <w:r w:rsidR="00EB77C8">
        <w:rPr>
          <w:rFonts w:ascii="Times New Roman" w:eastAsia="Times New Roman" w:hAnsi="Times New Roman" w:cs="Times New Roman"/>
        </w:rPr>
        <w:t>o</w:t>
      </w:r>
      <w:r w:rsidR="00EB77C8" w:rsidRPr="5F945847">
        <w:rPr>
          <w:rFonts w:ascii="Times New Roman" w:eastAsia="Times New Roman" w:hAnsi="Times New Roman" w:cs="Times New Roman"/>
        </w:rPr>
        <w:t>nem_m</w:t>
      </w:r>
      <w:r w:rsidR="00EB77C8">
        <w:rPr>
          <w:rFonts w:ascii="Times New Roman" w:eastAsia="Times New Roman" w:hAnsi="Times New Roman" w:cs="Times New Roman"/>
        </w:rPr>
        <w:t>u</w:t>
      </w:r>
      <w:r w:rsidR="00EB77C8" w:rsidRPr="5F945847">
        <w:rPr>
          <w:rFonts w:ascii="Times New Roman" w:eastAsia="Times New Roman" w:hAnsi="Times New Roman" w:cs="Times New Roman"/>
        </w:rPr>
        <w:t>fredat_de</w:t>
      </w:r>
      <w:r w:rsidR="00EB77C8">
        <w:rPr>
          <w:rFonts w:ascii="Times New Roman" w:eastAsia="Times New Roman" w:hAnsi="Times New Roman" w:cs="Times New Roman"/>
        </w:rPr>
        <w:t>g</w:t>
      </w:r>
      <w:r w:rsidR="00EB77C8" w:rsidRPr="5F945847">
        <w:rPr>
          <w:rFonts w:ascii="Times New Roman" w:eastAsia="Times New Roman" w:hAnsi="Times New Roman" w:cs="Times New Roman"/>
        </w:rPr>
        <w:t>i</w:t>
      </w:r>
      <w:r w:rsidR="00EB77C8">
        <w:rPr>
          <w:rFonts w:ascii="Times New Roman" w:eastAsia="Times New Roman" w:hAnsi="Times New Roman" w:cs="Times New Roman"/>
        </w:rPr>
        <w:t>s</w:t>
      </w:r>
      <w:r w:rsidR="00EB77C8" w:rsidRPr="5F945847">
        <w:rPr>
          <w:rFonts w:ascii="Times New Roman" w:eastAsia="Times New Roman" w:hAnsi="Times New Roman" w:cs="Times New Roman"/>
        </w:rPr>
        <w:t>ikli</w:t>
      </w:r>
      <w:r w:rsidR="00EB77C8">
        <w:rPr>
          <w:rFonts w:ascii="Times New Roman" w:eastAsia="Times New Roman" w:hAnsi="Times New Roman" w:cs="Times New Roman"/>
        </w:rPr>
        <w:t>g</w:t>
      </w:r>
      <w:r w:rsidR="00EB77C8" w:rsidRPr="5F945847">
        <w:rPr>
          <w:rFonts w:ascii="Times New Roman" w:eastAsia="Times New Roman" w:hAnsi="Times New Roman" w:cs="Times New Roman"/>
        </w:rPr>
        <w:t>i_karar</w:t>
      </w:r>
      <w:proofErr w:type="spellEnd"/>
      <w:r w:rsidR="00EB77C8" w:rsidRPr="5F945847">
        <w:rPr>
          <w:rFonts w:ascii="Times New Roman" w:eastAsia="Times New Roman" w:hAnsi="Times New Roman" w:cs="Times New Roman"/>
        </w:rPr>
        <w:t xml:space="preserve"> </w:t>
      </w:r>
      <w:r>
        <w:br/>
      </w:r>
      <w:r w:rsidR="78B3AC00" w:rsidRPr="5F945847">
        <w:rPr>
          <w:rFonts w:ascii="Times New Roman" w:eastAsia="Times New Roman" w:hAnsi="Times New Roman" w:cs="Times New Roman"/>
        </w:rPr>
        <w:t>[</w:t>
      </w:r>
      <w:r w:rsidR="00EB77C8">
        <w:rPr>
          <w:rFonts w:ascii="Times New Roman" w:eastAsia="Times New Roman" w:hAnsi="Times New Roman" w:cs="Times New Roman"/>
        </w:rPr>
        <w:t>4</w:t>
      </w:r>
      <w:r w:rsidR="78B3AC00" w:rsidRPr="5F945847">
        <w:rPr>
          <w:rFonts w:ascii="Times New Roman" w:eastAsia="Times New Roman" w:hAnsi="Times New Roman" w:cs="Times New Roman"/>
        </w:rPr>
        <w:t>] (3) B.1.5.</w:t>
      </w:r>
      <w:r w:rsidR="5CA8790A" w:rsidRPr="5F945847">
        <w:rPr>
          <w:rFonts w:ascii="Times New Roman" w:eastAsia="Times New Roman" w:hAnsi="Times New Roman" w:cs="Times New Roman"/>
        </w:rPr>
        <w:t xml:space="preserve"> </w:t>
      </w:r>
      <w:r w:rsidR="00EB77C8" w:rsidRPr="5F945847">
        <w:rPr>
          <w:rFonts w:ascii="Times New Roman" w:eastAsia="Times New Roman" w:hAnsi="Times New Roman" w:cs="Times New Roman"/>
        </w:rPr>
        <w:t>d</w:t>
      </w:r>
      <w:r w:rsidR="00EB77C8">
        <w:rPr>
          <w:rFonts w:ascii="Times New Roman" w:eastAsia="Times New Roman" w:hAnsi="Times New Roman" w:cs="Times New Roman"/>
        </w:rPr>
        <w:t>o</w:t>
      </w:r>
      <w:r w:rsidR="00EB77C8" w:rsidRPr="5F945847">
        <w:rPr>
          <w:rFonts w:ascii="Times New Roman" w:eastAsia="Times New Roman" w:hAnsi="Times New Roman" w:cs="Times New Roman"/>
        </w:rPr>
        <w:t>nem_1_kurul_listesi</w:t>
      </w:r>
      <w:r>
        <w:br/>
      </w:r>
      <w:r w:rsidR="0D54AA8B" w:rsidRPr="5F945847">
        <w:rPr>
          <w:rFonts w:ascii="Times New Roman" w:eastAsia="Times New Roman" w:hAnsi="Times New Roman" w:cs="Times New Roman"/>
        </w:rPr>
        <w:t>[</w:t>
      </w:r>
      <w:r w:rsidR="00EB77C8">
        <w:rPr>
          <w:rFonts w:ascii="Times New Roman" w:eastAsia="Times New Roman" w:hAnsi="Times New Roman" w:cs="Times New Roman"/>
        </w:rPr>
        <w:t>5</w:t>
      </w:r>
      <w:r w:rsidR="0D54AA8B" w:rsidRPr="5F945847">
        <w:rPr>
          <w:rFonts w:ascii="Times New Roman" w:eastAsia="Times New Roman" w:hAnsi="Times New Roman" w:cs="Times New Roman"/>
        </w:rPr>
        <w:t xml:space="preserve">] (3) B.1.5. </w:t>
      </w:r>
      <w:r w:rsidR="00EB77C8" w:rsidRPr="5F945847">
        <w:rPr>
          <w:rFonts w:ascii="Times New Roman" w:eastAsia="Times New Roman" w:hAnsi="Times New Roman" w:cs="Times New Roman"/>
        </w:rPr>
        <w:t>d</w:t>
      </w:r>
      <w:r w:rsidR="00EB77C8">
        <w:rPr>
          <w:rFonts w:ascii="Times New Roman" w:eastAsia="Times New Roman" w:hAnsi="Times New Roman" w:cs="Times New Roman"/>
        </w:rPr>
        <w:t>o</w:t>
      </w:r>
      <w:r w:rsidR="00EB77C8" w:rsidRPr="5F945847">
        <w:rPr>
          <w:rFonts w:ascii="Times New Roman" w:eastAsia="Times New Roman" w:hAnsi="Times New Roman" w:cs="Times New Roman"/>
        </w:rPr>
        <w:t>nem_2_kurul_listesi</w:t>
      </w:r>
    </w:p>
    <w:p w14:paraId="51D4B0C0" w14:textId="75A7F476" w:rsidR="102684F4" w:rsidRDefault="102684F4" w:rsidP="102684F4">
      <w:pPr>
        <w:shd w:val="clear" w:color="auto" w:fill="FFFFFF" w:themeFill="background1"/>
        <w:spacing w:after="180"/>
        <w:jc w:val="both"/>
        <w:rPr>
          <w:rFonts w:ascii="Times New Roman" w:eastAsia="Times New Roman" w:hAnsi="Times New Roman" w:cs="Times New Roman"/>
        </w:rPr>
      </w:pPr>
    </w:p>
    <w:p w14:paraId="277DD9D7" w14:textId="223E7B8C" w:rsidR="102684F4" w:rsidRDefault="102684F4" w:rsidP="102684F4">
      <w:pPr>
        <w:shd w:val="clear" w:color="auto" w:fill="FFFFFF" w:themeFill="background1"/>
        <w:spacing w:after="242"/>
        <w:jc w:val="both"/>
        <w:rPr>
          <w:rFonts w:ascii="Times New Roman" w:eastAsia="Times New Roman" w:hAnsi="Times New Roman" w:cs="Times New Roman"/>
          <w:b/>
          <w:bCs/>
          <w:color w:val="000000" w:themeColor="text1"/>
        </w:rPr>
      </w:pPr>
    </w:p>
    <w:p w14:paraId="2D4EAF63" w14:textId="2424B7D3" w:rsidR="102684F4" w:rsidRDefault="102684F4">
      <w:r>
        <w:br w:type="page"/>
      </w:r>
    </w:p>
    <w:p w14:paraId="196A37BE" w14:textId="0B4716C7" w:rsidR="032B9540" w:rsidRDefault="032B9540" w:rsidP="102684F4">
      <w:pPr>
        <w:shd w:val="clear" w:color="auto" w:fill="FFFFFF" w:themeFill="background1"/>
        <w:spacing w:after="242"/>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b/>
          <w:bCs/>
          <w:color w:val="000000" w:themeColor="text1"/>
        </w:rPr>
        <w:lastRenderedPageBreak/>
        <w:t>B.1.6. Eğitim ve Öğretim Süreçlerinin Yönetimi</w:t>
      </w:r>
    </w:p>
    <w:p w14:paraId="08C1FE94" w14:textId="095ED0C7" w:rsidR="51E3B0FA" w:rsidRDefault="032B9540" w:rsidP="5F945847">
      <w:pPr>
        <w:shd w:val="clear" w:color="auto" w:fill="FFFFFF" w:themeFill="background1"/>
        <w:spacing w:after="242"/>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Eğitim süreçleri;</w:t>
      </w:r>
      <w:r w:rsidR="19272E5C" w:rsidRPr="5F945847">
        <w:rPr>
          <w:rFonts w:ascii="Times New Roman" w:eastAsia="Times New Roman" w:hAnsi="Times New Roman" w:cs="Times New Roman"/>
          <w:color w:val="000000" w:themeColor="text1"/>
        </w:rPr>
        <w:t xml:space="preserve"> </w:t>
      </w:r>
      <w:r w:rsidRPr="5F945847">
        <w:rPr>
          <w:rFonts w:ascii="Times New Roman" w:eastAsia="Times New Roman" w:hAnsi="Times New Roman" w:cs="Times New Roman"/>
          <w:color w:val="000000" w:themeColor="text1"/>
        </w:rPr>
        <w:t>Dekanlık</w:t>
      </w:r>
      <w:r w:rsidR="5213B2F8" w:rsidRPr="5F945847">
        <w:rPr>
          <w:rFonts w:ascii="Times New Roman" w:eastAsia="Times New Roman" w:hAnsi="Times New Roman" w:cs="Times New Roman"/>
          <w:color w:val="000000" w:themeColor="text1"/>
        </w:rPr>
        <w:t xml:space="preserve">, </w:t>
      </w:r>
      <w:r w:rsidRPr="5F945847">
        <w:rPr>
          <w:rFonts w:ascii="Times New Roman" w:eastAsia="Times New Roman" w:hAnsi="Times New Roman" w:cs="Times New Roman"/>
          <w:color w:val="000000" w:themeColor="text1"/>
        </w:rPr>
        <w:t>Fakülte Kurulu</w:t>
      </w:r>
      <w:r w:rsidR="71E7BF98" w:rsidRPr="5F945847">
        <w:rPr>
          <w:rFonts w:ascii="Times New Roman" w:eastAsia="Times New Roman" w:hAnsi="Times New Roman" w:cs="Times New Roman"/>
          <w:color w:val="000000" w:themeColor="text1"/>
        </w:rPr>
        <w:t xml:space="preserve">, </w:t>
      </w:r>
      <w:r w:rsidRPr="5F945847">
        <w:rPr>
          <w:rFonts w:ascii="Times New Roman" w:eastAsia="Times New Roman" w:hAnsi="Times New Roman" w:cs="Times New Roman"/>
          <w:color w:val="000000" w:themeColor="text1"/>
        </w:rPr>
        <w:t>Müfredat Geliştirme ve Eğitim Komisyonu</w:t>
      </w:r>
      <w:r w:rsidR="201D7CFB" w:rsidRPr="5F945847">
        <w:rPr>
          <w:rFonts w:ascii="Times New Roman" w:eastAsia="Times New Roman" w:hAnsi="Times New Roman" w:cs="Times New Roman"/>
          <w:color w:val="000000" w:themeColor="text1"/>
        </w:rPr>
        <w:t xml:space="preserve">, </w:t>
      </w:r>
      <w:r w:rsidRPr="5F945847">
        <w:rPr>
          <w:rFonts w:ascii="Times New Roman" w:eastAsia="Times New Roman" w:hAnsi="Times New Roman" w:cs="Times New Roman"/>
          <w:color w:val="000000" w:themeColor="text1"/>
        </w:rPr>
        <w:t>Dönem Koordinatörleri</w:t>
      </w:r>
      <w:r w:rsidR="11DD0B7C" w:rsidRPr="5F945847">
        <w:rPr>
          <w:rFonts w:ascii="Times New Roman" w:eastAsia="Times New Roman" w:hAnsi="Times New Roman" w:cs="Times New Roman"/>
          <w:color w:val="000000" w:themeColor="text1"/>
        </w:rPr>
        <w:t xml:space="preserve">, </w:t>
      </w:r>
      <w:r w:rsidRPr="5F945847">
        <w:rPr>
          <w:rFonts w:ascii="Times New Roman" w:eastAsia="Times New Roman" w:hAnsi="Times New Roman" w:cs="Times New Roman"/>
          <w:color w:val="000000" w:themeColor="text1"/>
        </w:rPr>
        <w:t xml:space="preserve">Ölçme-Değerlendirme Yönergeleri çerçevesinde yürütülmektedir </w:t>
      </w:r>
      <w:r w:rsidRPr="00154D01">
        <w:rPr>
          <w:rFonts w:ascii="Times New Roman" w:eastAsia="Times New Roman" w:hAnsi="Times New Roman" w:cs="Times New Roman"/>
          <w:b/>
          <w:bCs/>
          <w:color w:val="000000" w:themeColor="text1"/>
        </w:rPr>
        <w:t>[1_OD3]</w:t>
      </w:r>
      <w:r w:rsidR="00154D01">
        <w:rPr>
          <w:rFonts w:ascii="Times New Roman" w:eastAsia="Times New Roman" w:hAnsi="Times New Roman" w:cs="Times New Roman"/>
          <w:color w:val="000000" w:themeColor="text1"/>
        </w:rPr>
        <w:t xml:space="preserve">. </w:t>
      </w:r>
      <w:hyperlink r:id="rId34">
        <w:r w:rsidRPr="5F945847">
          <w:rPr>
            <w:rStyle w:val="Kpr"/>
            <w:rFonts w:ascii="Times New Roman" w:eastAsia="Times New Roman" w:hAnsi="Times New Roman" w:cs="Times New Roman"/>
          </w:rPr>
          <w:t>[_OD2]</w:t>
        </w:r>
      </w:hyperlink>
      <w:r w:rsidRPr="5F945847">
        <w:rPr>
          <w:rFonts w:ascii="Times New Roman" w:eastAsia="Times New Roman" w:hAnsi="Times New Roman" w:cs="Times New Roman"/>
          <w:color w:val="000000" w:themeColor="text1"/>
        </w:rPr>
        <w:t xml:space="preserve"> </w:t>
      </w:r>
      <w:hyperlink r:id="rId35">
        <w:r w:rsidR="5F52FD86" w:rsidRPr="5F945847">
          <w:rPr>
            <w:rStyle w:val="Kpr"/>
            <w:rFonts w:ascii="Times New Roman" w:eastAsia="Times New Roman" w:hAnsi="Times New Roman" w:cs="Times New Roman"/>
          </w:rPr>
          <w:t>[_OD2]</w:t>
        </w:r>
      </w:hyperlink>
      <w:r w:rsidRPr="5F945847">
        <w:rPr>
          <w:rFonts w:ascii="Times New Roman" w:eastAsia="Times New Roman" w:hAnsi="Times New Roman" w:cs="Times New Roman"/>
          <w:color w:val="000000" w:themeColor="text1"/>
        </w:rPr>
        <w:t xml:space="preserve"> </w:t>
      </w:r>
      <w:r w:rsidR="51E3B0FA">
        <w:br/>
      </w:r>
      <w:r w:rsidRPr="5F945847">
        <w:rPr>
          <w:rFonts w:ascii="Times New Roman" w:eastAsia="Times New Roman" w:hAnsi="Times New Roman" w:cs="Times New Roman"/>
          <w:color w:val="000000" w:themeColor="text1"/>
        </w:rPr>
        <w:t xml:space="preserve">Dönem koordinatörleri sınav takvimi, ders planlaması ve öğrenci taleplerinin yönetiminden sorumludur </w:t>
      </w:r>
      <w:r w:rsidRPr="00154D01">
        <w:rPr>
          <w:rFonts w:ascii="Times New Roman" w:eastAsia="Times New Roman" w:hAnsi="Times New Roman" w:cs="Times New Roman"/>
          <w:b/>
          <w:bCs/>
          <w:color w:val="000000" w:themeColor="text1"/>
        </w:rPr>
        <w:t>[</w:t>
      </w:r>
      <w:r w:rsidR="00154D01" w:rsidRPr="00154D01">
        <w:rPr>
          <w:rFonts w:ascii="Times New Roman" w:eastAsia="Times New Roman" w:hAnsi="Times New Roman" w:cs="Times New Roman"/>
          <w:b/>
          <w:bCs/>
          <w:color w:val="000000" w:themeColor="text1"/>
        </w:rPr>
        <w:t>2</w:t>
      </w:r>
      <w:r w:rsidRPr="00154D01">
        <w:rPr>
          <w:rFonts w:ascii="Times New Roman" w:eastAsia="Times New Roman" w:hAnsi="Times New Roman" w:cs="Times New Roman"/>
          <w:b/>
          <w:bCs/>
          <w:color w:val="000000" w:themeColor="text1"/>
        </w:rPr>
        <w:t>_OD</w:t>
      </w:r>
      <w:r w:rsidR="7553FA06" w:rsidRPr="00154D01">
        <w:rPr>
          <w:rFonts w:ascii="Times New Roman" w:eastAsia="Times New Roman" w:hAnsi="Times New Roman" w:cs="Times New Roman"/>
          <w:b/>
          <w:bCs/>
          <w:color w:val="000000" w:themeColor="text1"/>
        </w:rPr>
        <w:t>3</w:t>
      </w:r>
      <w:r w:rsidR="00154D01" w:rsidRPr="00154D01">
        <w:rPr>
          <w:rFonts w:ascii="Times New Roman" w:eastAsia="Times New Roman" w:hAnsi="Times New Roman" w:cs="Times New Roman"/>
          <w:b/>
          <w:bCs/>
          <w:color w:val="000000" w:themeColor="text1"/>
        </w:rPr>
        <w:t>]</w:t>
      </w:r>
      <w:r w:rsidR="00154D01" w:rsidRPr="5F945847">
        <w:rPr>
          <w:rFonts w:ascii="Times New Roman" w:eastAsia="Times New Roman" w:hAnsi="Times New Roman" w:cs="Times New Roman"/>
          <w:color w:val="000000" w:themeColor="text1"/>
        </w:rPr>
        <w:t>.</w:t>
      </w:r>
    </w:p>
    <w:p w14:paraId="2F5116A9" w14:textId="7E200515" w:rsidR="19A1ADBF" w:rsidRDefault="19A1ADBF" w:rsidP="102684F4">
      <w:pPr>
        <w:spacing w:after="18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b/>
          <w:bCs/>
          <w:color w:val="000000" w:themeColor="text1"/>
        </w:rPr>
        <w:t>Olgunluk Düzeyi</w:t>
      </w:r>
      <w:r w:rsidR="0840835C" w:rsidRPr="102684F4">
        <w:rPr>
          <w:rFonts w:ascii="Times New Roman" w:eastAsia="Times New Roman" w:hAnsi="Times New Roman" w:cs="Times New Roman"/>
          <w:b/>
          <w:bCs/>
          <w:color w:val="000000" w:themeColor="text1"/>
        </w:rPr>
        <w:t xml:space="preserve"> 3</w:t>
      </w:r>
      <w:r w:rsidRPr="102684F4">
        <w:rPr>
          <w:rFonts w:ascii="Times New Roman" w:eastAsia="Times New Roman" w:hAnsi="Times New Roman" w:cs="Times New Roman"/>
          <w:b/>
          <w:bCs/>
          <w:color w:val="000000" w:themeColor="text1"/>
        </w:rPr>
        <w:t>:</w:t>
      </w:r>
      <w:r w:rsidR="42FA10DE" w:rsidRPr="102684F4">
        <w:rPr>
          <w:rFonts w:ascii="Times New Roman" w:eastAsia="Times New Roman" w:hAnsi="Times New Roman" w:cs="Times New Roman"/>
          <w:color w:val="000000" w:themeColor="text1"/>
        </w:rPr>
        <w:t xml:space="preserve"> </w:t>
      </w:r>
      <w:r w:rsidR="42FA10DE" w:rsidRPr="102684F4">
        <w:rPr>
          <w:rFonts w:ascii="Times New Roman" w:eastAsia="Times New Roman" w:hAnsi="Times New Roman" w:cs="Times New Roman"/>
        </w:rPr>
        <w:t>Kurumun genelinde eğitim ve öğretim süreçleri belirlenmiş ilke ve kuralara uygun yönetilmektedir.</w:t>
      </w:r>
      <w:r w:rsidRPr="102684F4">
        <w:rPr>
          <w:rFonts w:ascii="Times New Roman" w:eastAsia="Times New Roman" w:hAnsi="Times New Roman" w:cs="Times New Roman"/>
          <w:color w:val="000000" w:themeColor="text1"/>
        </w:rPr>
        <w:t xml:space="preserve"> </w:t>
      </w:r>
    </w:p>
    <w:p w14:paraId="51CE2423" w14:textId="3A176314" w:rsidR="032B9540" w:rsidRDefault="032B9540" w:rsidP="001B439D">
      <w:pPr>
        <w:shd w:val="clear" w:color="auto" w:fill="FFFFFF" w:themeFill="background1"/>
        <w:spacing w:after="180"/>
        <w:rPr>
          <w:rFonts w:ascii="Times New Roman" w:eastAsia="Times New Roman" w:hAnsi="Times New Roman" w:cs="Times New Roman"/>
          <w:color w:val="000000" w:themeColor="text1"/>
        </w:rPr>
      </w:pPr>
      <w:r>
        <w:br/>
      </w:r>
      <w:r w:rsidRPr="5F945847">
        <w:rPr>
          <w:rFonts w:ascii="Times New Roman" w:eastAsia="Times New Roman" w:hAnsi="Times New Roman" w:cs="Times New Roman"/>
        </w:rPr>
        <w:t xml:space="preserve">[1] (3) B.1.6. </w:t>
      </w:r>
      <w:proofErr w:type="spellStart"/>
      <w:r w:rsidR="00EB77C8" w:rsidRPr="5F945847">
        <w:rPr>
          <w:rFonts w:ascii="Times New Roman" w:eastAsia="Times New Roman" w:hAnsi="Times New Roman" w:cs="Times New Roman"/>
        </w:rPr>
        <w:t>organizasyon_</w:t>
      </w:r>
      <w:r w:rsidR="00EB77C8">
        <w:rPr>
          <w:rFonts w:ascii="Times New Roman" w:eastAsia="Times New Roman" w:hAnsi="Times New Roman" w:cs="Times New Roman"/>
        </w:rPr>
        <w:t>s</w:t>
      </w:r>
      <w:r w:rsidR="00EB77C8" w:rsidRPr="5F945847">
        <w:rPr>
          <w:rFonts w:ascii="Times New Roman" w:eastAsia="Times New Roman" w:hAnsi="Times New Roman" w:cs="Times New Roman"/>
        </w:rPr>
        <w:t>eması</w:t>
      </w:r>
      <w:proofErr w:type="spellEnd"/>
      <w:r w:rsidR="00EB77C8">
        <w:br/>
      </w:r>
      <w:r w:rsidR="0FAD7C55" w:rsidRPr="5F945847">
        <w:rPr>
          <w:rFonts w:ascii="Times New Roman" w:eastAsia="Times New Roman" w:hAnsi="Times New Roman" w:cs="Times New Roman"/>
        </w:rPr>
        <w:t>[</w:t>
      </w:r>
      <w:r w:rsidR="00154D01">
        <w:rPr>
          <w:rFonts w:ascii="Times New Roman" w:eastAsia="Times New Roman" w:hAnsi="Times New Roman" w:cs="Times New Roman"/>
        </w:rPr>
        <w:t>2</w:t>
      </w:r>
      <w:r w:rsidR="0FAD7C55" w:rsidRPr="5F945847">
        <w:rPr>
          <w:rFonts w:ascii="Times New Roman" w:eastAsia="Times New Roman" w:hAnsi="Times New Roman" w:cs="Times New Roman"/>
        </w:rPr>
        <w:t xml:space="preserve">] (3) B.1.6. </w:t>
      </w:r>
      <w:proofErr w:type="spellStart"/>
      <w:r w:rsidR="00EB77C8" w:rsidRPr="5F945847">
        <w:rPr>
          <w:rFonts w:ascii="Times New Roman" w:eastAsia="Times New Roman" w:hAnsi="Times New Roman" w:cs="Times New Roman"/>
        </w:rPr>
        <w:t>ders_programı_derslik_talep</w:t>
      </w:r>
      <w:proofErr w:type="spellEnd"/>
      <w:r w:rsidR="00EB77C8">
        <w:br/>
      </w:r>
    </w:p>
    <w:p w14:paraId="0CDB176D" w14:textId="4D317375" w:rsidR="332DB12F" w:rsidRDefault="332DB12F" w:rsidP="102684F4">
      <w:pPr>
        <w:shd w:val="clear" w:color="auto" w:fill="FFFFFF" w:themeFill="background1"/>
        <w:spacing w:after="242" w:line="360" w:lineRule="auto"/>
        <w:jc w:val="both"/>
        <w:rPr>
          <w:rFonts w:ascii="Times New Roman" w:eastAsia="Times New Roman" w:hAnsi="Times New Roman" w:cs="Times New Roman"/>
          <w:b/>
          <w:bCs/>
          <w:color w:val="000000" w:themeColor="text1"/>
          <w:highlight w:val="yellow"/>
        </w:rPr>
      </w:pPr>
    </w:p>
    <w:p w14:paraId="51B05A1E" w14:textId="78DB5F16" w:rsidR="332DB12F" w:rsidRDefault="332DB12F" w:rsidP="102684F4">
      <w:pPr>
        <w:spacing w:after="299"/>
      </w:pPr>
      <w:r>
        <w:br w:type="page"/>
      </w:r>
    </w:p>
    <w:p w14:paraId="4CFA048B" w14:textId="7D26BA25" w:rsidR="332DB12F" w:rsidRDefault="6E066EA3" w:rsidP="006374FF">
      <w:pPr>
        <w:shd w:val="clear" w:color="auto" w:fill="FFFFFF" w:themeFill="background1"/>
        <w:spacing w:after="242" w:line="360" w:lineRule="auto"/>
        <w:rPr>
          <w:rFonts w:ascii="Times New Roman" w:eastAsia="Times New Roman" w:hAnsi="Times New Roman" w:cs="Times New Roman"/>
          <w:b/>
          <w:bCs/>
          <w:color w:val="000000" w:themeColor="text1"/>
        </w:rPr>
      </w:pPr>
      <w:r w:rsidRPr="102684F4">
        <w:rPr>
          <w:rFonts w:ascii="Times New Roman" w:eastAsia="Times New Roman" w:hAnsi="Times New Roman" w:cs="Times New Roman"/>
          <w:b/>
          <w:bCs/>
          <w:color w:val="000000" w:themeColor="text1"/>
        </w:rPr>
        <w:lastRenderedPageBreak/>
        <w:t>B.2. Programların Yürütülmesi</w:t>
      </w:r>
      <w:r w:rsidR="332DB12F">
        <w:br/>
      </w:r>
      <w:r w:rsidR="6238E803" w:rsidRPr="102684F4">
        <w:rPr>
          <w:rFonts w:ascii="Times New Roman" w:eastAsia="Times New Roman" w:hAnsi="Times New Roman" w:cs="Times New Roman"/>
          <w:b/>
          <w:bCs/>
          <w:color w:val="000000" w:themeColor="text1"/>
        </w:rPr>
        <w:t>B.2.1. Öğretim Yöntem ve Teknikleri</w:t>
      </w:r>
    </w:p>
    <w:p w14:paraId="6C514E6A" w14:textId="66D09D22" w:rsidR="332DB12F" w:rsidRDefault="6E066EA3" w:rsidP="549319E1">
      <w:pPr>
        <w:spacing w:after="240"/>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lang w:val="de"/>
        </w:rPr>
        <w:t>Di</w:t>
      </w:r>
      <w:r w:rsidRPr="5F945847">
        <w:rPr>
          <w:rFonts w:ascii="Times New Roman" w:eastAsia="Times New Roman" w:hAnsi="Times New Roman" w:cs="Times New Roman"/>
          <w:color w:val="000000" w:themeColor="text1"/>
        </w:rPr>
        <w:t xml:space="preserve">ş Hekimliği Fakültesinde eğitim-öğretim faaliyetleri, program tasarımında belirlenen </w:t>
      </w:r>
      <w:proofErr w:type="spellStart"/>
      <w:r w:rsidR="006374FF">
        <w:rPr>
          <w:rFonts w:ascii="Times New Roman" w:eastAsia="Times New Roman" w:hAnsi="Times New Roman" w:cs="Times New Roman"/>
          <w:color w:val="000000" w:themeColor="text1"/>
        </w:rPr>
        <w:t>t</w:t>
      </w:r>
      <w:r w:rsidRPr="5F945847">
        <w:rPr>
          <w:rFonts w:ascii="Times New Roman" w:eastAsia="Times New Roman" w:hAnsi="Times New Roman" w:cs="Times New Roman"/>
          <w:color w:val="000000" w:themeColor="text1"/>
        </w:rPr>
        <w:t>yeterlilikler</w:t>
      </w:r>
      <w:proofErr w:type="spellEnd"/>
      <w:r w:rsidRPr="5F945847">
        <w:rPr>
          <w:rFonts w:ascii="Times New Roman" w:eastAsia="Times New Roman" w:hAnsi="Times New Roman" w:cs="Times New Roman"/>
          <w:color w:val="000000" w:themeColor="text1"/>
        </w:rPr>
        <w:t xml:space="preserve"> doğrultusunda teorik dersler, preklinik uygulamalar, fantom laboratuvar çalışmaları ve klinik stajlar şeklinde yürütülmektedir.</w:t>
      </w:r>
      <w:r w:rsidR="4D409514" w:rsidRPr="5F945847">
        <w:rPr>
          <w:rFonts w:ascii="Times New Roman" w:eastAsia="Times New Roman" w:hAnsi="Times New Roman" w:cs="Times New Roman"/>
          <w:color w:val="000000" w:themeColor="text1"/>
        </w:rPr>
        <w:t xml:space="preserve"> </w:t>
      </w:r>
      <w:hyperlink r:id="rId36">
        <w:r w:rsidR="4D409514" w:rsidRPr="5F945847">
          <w:rPr>
            <w:rStyle w:val="Kpr"/>
            <w:rFonts w:ascii="Times New Roman" w:eastAsia="Times New Roman" w:hAnsi="Times New Roman" w:cs="Times New Roman"/>
          </w:rPr>
          <w:t>[</w:t>
        </w:r>
        <w:r w:rsidR="1887D841" w:rsidRPr="5F945847">
          <w:rPr>
            <w:rStyle w:val="Kpr"/>
            <w:rFonts w:ascii="Times New Roman" w:eastAsia="Times New Roman" w:hAnsi="Times New Roman" w:cs="Times New Roman"/>
          </w:rPr>
          <w:t>OD2]</w:t>
        </w:r>
      </w:hyperlink>
      <w:r w:rsidRPr="5F945847">
        <w:rPr>
          <w:rFonts w:ascii="Times New Roman" w:eastAsia="Times New Roman" w:hAnsi="Times New Roman" w:cs="Times New Roman"/>
          <w:color w:val="000000" w:themeColor="text1"/>
        </w:rPr>
        <w:t xml:space="preserve"> Eğitim süreci akademik takvim, ders programları </w:t>
      </w:r>
      <w:proofErr w:type="spellStart"/>
      <w:r w:rsidRPr="5F945847">
        <w:rPr>
          <w:rFonts w:ascii="Times New Roman" w:eastAsia="Times New Roman" w:hAnsi="Times New Roman" w:cs="Times New Roman"/>
          <w:color w:val="000000" w:themeColor="text1"/>
          <w:lang w:val="en-US"/>
        </w:rPr>
        <w:t>ve</w:t>
      </w:r>
      <w:proofErr w:type="spellEnd"/>
      <w:r w:rsidRPr="5F945847">
        <w:rPr>
          <w:rFonts w:ascii="Times New Roman" w:eastAsia="Times New Roman" w:hAnsi="Times New Roman" w:cs="Times New Roman"/>
          <w:color w:val="000000" w:themeColor="text1"/>
          <w:lang w:val="en-US"/>
        </w:rPr>
        <w:t xml:space="preserve"> s</w:t>
      </w:r>
      <w:proofErr w:type="spellStart"/>
      <w:r w:rsidRPr="5F945847">
        <w:rPr>
          <w:rFonts w:ascii="Times New Roman" w:eastAsia="Times New Roman" w:hAnsi="Times New Roman" w:cs="Times New Roman"/>
          <w:color w:val="000000" w:themeColor="text1"/>
        </w:rPr>
        <w:t>ınav</w:t>
      </w:r>
      <w:proofErr w:type="spellEnd"/>
      <w:r w:rsidRPr="5F945847">
        <w:rPr>
          <w:rFonts w:ascii="Times New Roman" w:eastAsia="Times New Roman" w:hAnsi="Times New Roman" w:cs="Times New Roman"/>
          <w:color w:val="000000" w:themeColor="text1"/>
        </w:rPr>
        <w:t xml:space="preserve"> takvimleri çerçevesinde planlanmakta ve MEBİS sistemi üzerinden duyurulmaktadır. </w:t>
      </w:r>
      <w:r w:rsidR="77E967D7" w:rsidRPr="5F945847">
        <w:rPr>
          <w:rFonts w:ascii="Times New Roman" w:eastAsia="Times New Roman" w:hAnsi="Times New Roman" w:cs="Times New Roman"/>
          <w:color w:val="000000" w:themeColor="text1"/>
        </w:rPr>
        <w:t>[</w:t>
      </w:r>
      <w:r w:rsidR="006374FF">
        <w:rPr>
          <w:rFonts w:ascii="Times New Roman" w:eastAsia="Times New Roman" w:hAnsi="Times New Roman" w:cs="Times New Roman"/>
          <w:color w:val="000000" w:themeColor="text1"/>
        </w:rPr>
        <w:t>1</w:t>
      </w:r>
      <w:r w:rsidR="77E967D7" w:rsidRPr="5F945847">
        <w:rPr>
          <w:rFonts w:ascii="Times New Roman" w:eastAsia="Times New Roman" w:hAnsi="Times New Roman" w:cs="Times New Roman"/>
          <w:color w:val="000000" w:themeColor="text1"/>
        </w:rPr>
        <w:t>_OD3]</w:t>
      </w:r>
    </w:p>
    <w:p w14:paraId="38C0952B" w14:textId="3E87F788" w:rsidR="332DB12F" w:rsidRDefault="6E066EA3" w:rsidP="549319E1">
      <w:pPr>
        <w:spacing w:after="240"/>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 xml:space="preserve">Fakültemizde 8 derslik, 1 preklinik laboratuvarı, 1 fantom laboratuvarı </w:t>
      </w:r>
      <w:r w:rsidRPr="5F945847">
        <w:rPr>
          <w:rFonts w:ascii="Times New Roman" w:eastAsia="Times New Roman" w:hAnsi="Times New Roman" w:cs="Times New Roman"/>
          <w:color w:val="000000" w:themeColor="text1"/>
          <w:lang w:val="pt"/>
        </w:rPr>
        <w:t>ve 1 dental sim</w:t>
      </w:r>
      <w:proofErr w:type="spellStart"/>
      <w:r w:rsidRPr="5F945847">
        <w:rPr>
          <w:rFonts w:ascii="Times New Roman" w:eastAsia="Times New Roman" w:hAnsi="Times New Roman" w:cs="Times New Roman"/>
          <w:color w:val="000000" w:themeColor="text1"/>
        </w:rPr>
        <w:t>ülasyon</w:t>
      </w:r>
      <w:proofErr w:type="spellEnd"/>
      <w:r w:rsidRPr="5F945847">
        <w:rPr>
          <w:rFonts w:ascii="Times New Roman" w:eastAsia="Times New Roman" w:hAnsi="Times New Roman" w:cs="Times New Roman"/>
          <w:color w:val="000000" w:themeColor="text1"/>
        </w:rPr>
        <w:t xml:space="preserve"> odası bulunmaktadır. Klinik eğitimler 35 </w:t>
      </w:r>
      <w:proofErr w:type="spellStart"/>
      <w:r w:rsidRPr="5F945847">
        <w:rPr>
          <w:rFonts w:ascii="Times New Roman" w:eastAsia="Times New Roman" w:hAnsi="Times New Roman" w:cs="Times New Roman"/>
          <w:color w:val="000000" w:themeColor="text1"/>
        </w:rPr>
        <w:t>ünit</w:t>
      </w:r>
      <w:proofErr w:type="spellEnd"/>
      <w:r w:rsidRPr="5F945847">
        <w:rPr>
          <w:rFonts w:ascii="Times New Roman" w:eastAsia="Times New Roman" w:hAnsi="Times New Roman" w:cs="Times New Roman"/>
          <w:color w:val="000000" w:themeColor="text1"/>
        </w:rPr>
        <w:t>, 2 genel anestezi ünitesi ve 2 lokal cerrahi iş</w:t>
      </w:r>
      <w:proofErr w:type="spellStart"/>
      <w:r w:rsidRPr="5F945847">
        <w:rPr>
          <w:rFonts w:ascii="Times New Roman" w:eastAsia="Times New Roman" w:hAnsi="Times New Roman" w:cs="Times New Roman"/>
          <w:color w:val="000000" w:themeColor="text1"/>
          <w:lang w:val="de"/>
        </w:rPr>
        <w:t>lem</w:t>
      </w:r>
      <w:proofErr w:type="spellEnd"/>
      <w:r w:rsidRPr="5F945847">
        <w:rPr>
          <w:rFonts w:ascii="Times New Roman" w:eastAsia="Times New Roman" w:hAnsi="Times New Roman" w:cs="Times New Roman"/>
          <w:color w:val="000000" w:themeColor="text1"/>
          <w:lang w:val="de"/>
        </w:rPr>
        <w:t xml:space="preserve"> </w:t>
      </w:r>
      <w:proofErr w:type="spellStart"/>
      <w:r w:rsidRPr="5F945847">
        <w:rPr>
          <w:rFonts w:ascii="Times New Roman" w:eastAsia="Times New Roman" w:hAnsi="Times New Roman" w:cs="Times New Roman"/>
          <w:color w:val="000000" w:themeColor="text1"/>
          <w:lang w:val="de"/>
        </w:rPr>
        <w:t>klini</w:t>
      </w:r>
      <w:r w:rsidRPr="5F945847">
        <w:rPr>
          <w:rFonts w:ascii="Times New Roman" w:eastAsia="Times New Roman" w:hAnsi="Times New Roman" w:cs="Times New Roman"/>
          <w:color w:val="000000" w:themeColor="text1"/>
        </w:rPr>
        <w:t>ğinde</w:t>
      </w:r>
      <w:proofErr w:type="spellEnd"/>
      <w:r w:rsidRPr="5F945847">
        <w:rPr>
          <w:rFonts w:ascii="Times New Roman" w:eastAsia="Times New Roman" w:hAnsi="Times New Roman" w:cs="Times New Roman"/>
          <w:color w:val="000000" w:themeColor="text1"/>
        </w:rPr>
        <w:t xml:space="preserve"> yürütülmektedir.</w:t>
      </w:r>
    </w:p>
    <w:p w14:paraId="1D92C62A" w14:textId="22B827D3" w:rsidR="39140ED9" w:rsidRDefault="6E066EA3" w:rsidP="102684F4">
      <w:pPr>
        <w:spacing w:after="0"/>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Eğitim programının etkililiği yalnızca mevzuat uyumu ile değil, aynı zamanda öğrenci ve mezun geri bildirimleri ile de izlenmektedir.</w:t>
      </w:r>
      <w:r w:rsidR="50B901A7" w:rsidRPr="5F945847">
        <w:rPr>
          <w:rFonts w:ascii="Times New Roman" w:eastAsia="Times New Roman" w:hAnsi="Times New Roman" w:cs="Times New Roman"/>
          <w:color w:val="000000" w:themeColor="text1"/>
        </w:rPr>
        <w:t xml:space="preserve"> [</w:t>
      </w:r>
      <w:r w:rsidR="006374FF">
        <w:rPr>
          <w:rFonts w:ascii="Times New Roman" w:eastAsia="Times New Roman" w:hAnsi="Times New Roman" w:cs="Times New Roman"/>
          <w:color w:val="000000" w:themeColor="text1"/>
        </w:rPr>
        <w:t>2</w:t>
      </w:r>
      <w:r w:rsidR="50B901A7" w:rsidRPr="5F945847">
        <w:rPr>
          <w:rFonts w:ascii="Times New Roman" w:eastAsia="Times New Roman" w:hAnsi="Times New Roman" w:cs="Times New Roman"/>
          <w:color w:val="000000" w:themeColor="text1"/>
        </w:rPr>
        <w:t>_OD</w:t>
      </w:r>
      <w:r w:rsidR="4D36F7EE" w:rsidRPr="5F945847">
        <w:rPr>
          <w:rFonts w:ascii="Times New Roman" w:eastAsia="Times New Roman" w:hAnsi="Times New Roman" w:cs="Times New Roman"/>
          <w:color w:val="000000" w:themeColor="text1"/>
        </w:rPr>
        <w:t>3</w:t>
      </w:r>
      <w:r w:rsidR="50B901A7" w:rsidRPr="5F945847">
        <w:rPr>
          <w:rFonts w:ascii="Times New Roman" w:eastAsia="Times New Roman" w:hAnsi="Times New Roman" w:cs="Times New Roman"/>
          <w:color w:val="000000" w:themeColor="text1"/>
        </w:rPr>
        <w:t>] [</w:t>
      </w:r>
      <w:r w:rsidR="006374FF">
        <w:rPr>
          <w:rFonts w:ascii="Times New Roman" w:eastAsia="Times New Roman" w:hAnsi="Times New Roman" w:cs="Times New Roman"/>
          <w:color w:val="000000" w:themeColor="text1"/>
        </w:rPr>
        <w:t>3</w:t>
      </w:r>
      <w:r w:rsidR="50B901A7" w:rsidRPr="5F945847">
        <w:rPr>
          <w:rFonts w:ascii="Times New Roman" w:eastAsia="Times New Roman" w:hAnsi="Times New Roman" w:cs="Times New Roman"/>
          <w:color w:val="000000" w:themeColor="text1"/>
        </w:rPr>
        <w:t>_OD</w:t>
      </w:r>
      <w:r w:rsidR="2D49B69C" w:rsidRPr="5F945847">
        <w:rPr>
          <w:rFonts w:ascii="Times New Roman" w:eastAsia="Times New Roman" w:hAnsi="Times New Roman" w:cs="Times New Roman"/>
          <w:color w:val="000000" w:themeColor="text1"/>
        </w:rPr>
        <w:t>3</w:t>
      </w:r>
      <w:r w:rsidR="50B901A7" w:rsidRPr="5F945847">
        <w:rPr>
          <w:rFonts w:ascii="Times New Roman" w:eastAsia="Times New Roman" w:hAnsi="Times New Roman" w:cs="Times New Roman"/>
          <w:color w:val="000000" w:themeColor="text1"/>
        </w:rPr>
        <w:t>]</w:t>
      </w:r>
      <w:r w:rsidRPr="5F945847">
        <w:rPr>
          <w:rFonts w:ascii="Times New Roman" w:eastAsia="Times New Roman" w:hAnsi="Times New Roman" w:cs="Times New Roman"/>
          <w:color w:val="000000" w:themeColor="text1"/>
        </w:rPr>
        <w:t xml:space="preserve"> </w:t>
      </w:r>
      <w:r w:rsidR="39140ED9">
        <w:br/>
      </w:r>
    </w:p>
    <w:p w14:paraId="28A7B4B2" w14:textId="0C268FED" w:rsidR="39140ED9" w:rsidRDefault="117FF401" w:rsidP="102684F4">
      <w:pPr>
        <w:spacing w:after="0"/>
        <w:jc w:val="both"/>
        <w:rPr>
          <w:rFonts w:ascii="Times New Roman" w:eastAsia="Times New Roman" w:hAnsi="Times New Roman" w:cs="Times New Roman"/>
        </w:rPr>
      </w:pPr>
      <w:r w:rsidRPr="102684F4">
        <w:rPr>
          <w:rFonts w:ascii="Times New Roman" w:eastAsia="Times New Roman" w:hAnsi="Times New Roman" w:cs="Times New Roman"/>
          <w:b/>
          <w:bCs/>
          <w:color w:val="000000" w:themeColor="text1"/>
        </w:rPr>
        <w:t xml:space="preserve">Olgunluk düzeyi (3): </w:t>
      </w:r>
      <w:r w:rsidRPr="102684F4">
        <w:rPr>
          <w:rFonts w:ascii="Times New Roman" w:eastAsia="Times New Roman" w:hAnsi="Times New Roman" w:cs="Times New Roman"/>
        </w:rPr>
        <w:t>Programların genelinde öğrenci merkezli öğretim yöntem teknikleri tanımlı süreçler doğrultusunda uygulanmaktadır.</w:t>
      </w:r>
    </w:p>
    <w:p w14:paraId="56E0C251" w14:textId="7B9098AE" w:rsidR="39140ED9" w:rsidRDefault="39140ED9" w:rsidP="00956387">
      <w:pPr>
        <w:spacing w:after="0"/>
        <w:rPr>
          <w:rFonts w:ascii="Times New Roman" w:eastAsia="Times New Roman" w:hAnsi="Times New Roman" w:cs="Times New Roman"/>
          <w:color w:val="000000" w:themeColor="text1"/>
        </w:rPr>
      </w:pPr>
      <w:r>
        <w:br/>
      </w:r>
      <w:r w:rsidR="4E047527" w:rsidRPr="5F945847">
        <w:rPr>
          <w:rFonts w:ascii="Times New Roman" w:eastAsia="Times New Roman" w:hAnsi="Times New Roman" w:cs="Times New Roman"/>
          <w:color w:val="000000" w:themeColor="text1"/>
        </w:rPr>
        <w:t>[</w:t>
      </w:r>
      <w:r w:rsidR="006374FF">
        <w:rPr>
          <w:rFonts w:ascii="Times New Roman" w:eastAsia="Times New Roman" w:hAnsi="Times New Roman" w:cs="Times New Roman"/>
          <w:color w:val="000000" w:themeColor="text1"/>
        </w:rPr>
        <w:t>1</w:t>
      </w:r>
      <w:r w:rsidR="4E047527" w:rsidRPr="5F945847">
        <w:rPr>
          <w:rFonts w:ascii="Times New Roman" w:eastAsia="Times New Roman" w:hAnsi="Times New Roman" w:cs="Times New Roman"/>
          <w:color w:val="000000" w:themeColor="text1"/>
        </w:rPr>
        <w:t>] (2) B.2.1</w:t>
      </w:r>
      <w:r w:rsidR="0A5657D4" w:rsidRPr="5F945847">
        <w:rPr>
          <w:rFonts w:ascii="Times New Roman" w:eastAsia="Times New Roman" w:hAnsi="Times New Roman" w:cs="Times New Roman"/>
          <w:color w:val="000000" w:themeColor="text1"/>
        </w:rPr>
        <w:t xml:space="preserve">. </w:t>
      </w:r>
      <w:r w:rsidR="00EB77C8" w:rsidRPr="5F945847">
        <w:rPr>
          <w:rFonts w:ascii="Times New Roman" w:eastAsia="Times New Roman" w:hAnsi="Times New Roman" w:cs="Times New Roman"/>
          <w:color w:val="000000" w:themeColor="text1"/>
        </w:rPr>
        <w:t>di</w:t>
      </w:r>
      <w:r w:rsidR="00EB77C8">
        <w:rPr>
          <w:rFonts w:ascii="Times New Roman" w:eastAsia="Times New Roman" w:hAnsi="Times New Roman" w:cs="Times New Roman"/>
          <w:color w:val="000000" w:themeColor="text1"/>
        </w:rPr>
        <w:t>s</w:t>
      </w:r>
      <w:r w:rsidR="00EB77C8" w:rsidRPr="5F945847">
        <w:rPr>
          <w:rFonts w:ascii="Times New Roman" w:eastAsia="Times New Roman" w:hAnsi="Times New Roman" w:cs="Times New Roman"/>
          <w:color w:val="000000" w:themeColor="text1"/>
        </w:rPr>
        <w:t>_hekimli</w:t>
      </w:r>
      <w:r w:rsidR="00EB77C8">
        <w:rPr>
          <w:rFonts w:ascii="Times New Roman" w:eastAsia="Times New Roman" w:hAnsi="Times New Roman" w:cs="Times New Roman"/>
          <w:color w:val="000000" w:themeColor="text1"/>
        </w:rPr>
        <w:t>g</w:t>
      </w:r>
      <w:r w:rsidR="00EB77C8" w:rsidRPr="5F945847">
        <w:rPr>
          <w:rFonts w:ascii="Times New Roman" w:eastAsia="Times New Roman" w:hAnsi="Times New Roman" w:cs="Times New Roman"/>
          <w:color w:val="000000" w:themeColor="text1"/>
        </w:rPr>
        <w:t>i_fak</w:t>
      </w:r>
      <w:r w:rsidR="00EB77C8">
        <w:rPr>
          <w:rFonts w:ascii="Times New Roman" w:eastAsia="Times New Roman" w:hAnsi="Times New Roman" w:cs="Times New Roman"/>
          <w:color w:val="000000" w:themeColor="text1"/>
        </w:rPr>
        <w:t>u</w:t>
      </w:r>
      <w:r w:rsidR="00EB77C8" w:rsidRPr="5F945847">
        <w:rPr>
          <w:rFonts w:ascii="Times New Roman" w:eastAsia="Times New Roman" w:hAnsi="Times New Roman" w:cs="Times New Roman"/>
          <w:color w:val="000000" w:themeColor="text1"/>
        </w:rPr>
        <w:t>ltesi_2025_2026_akademik_takvimi</w:t>
      </w:r>
      <w:r>
        <w:br/>
      </w:r>
      <w:r w:rsidR="4E047527" w:rsidRPr="5F945847">
        <w:rPr>
          <w:rFonts w:ascii="Times New Roman" w:eastAsia="Times New Roman" w:hAnsi="Times New Roman" w:cs="Times New Roman"/>
          <w:color w:val="000000" w:themeColor="text1"/>
        </w:rPr>
        <w:t>[</w:t>
      </w:r>
      <w:r w:rsidR="006374FF">
        <w:rPr>
          <w:rFonts w:ascii="Times New Roman" w:eastAsia="Times New Roman" w:hAnsi="Times New Roman" w:cs="Times New Roman"/>
          <w:color w:val="000000" w:themeColor="text1"/>
        </w:rPr>
        <w:t>2</w:t>
      </w:r>
      <w:r w:rsidR="4E047527" w:rsidRPr="5F945847">
        <w:rPr>
          <w:rFonts w:ascii="Times New Roman" w:eastAsia="Times New Roman" w:hAnsi="Times New Roman" w:cs="Times New Roman"/>
          <w:color w:val="000000" w:themeColor="text1"/>
        </w:rPr>
        <w:t>] (3) B.2.1</w:t>
      </w:r>
      <w:r w:rsidR="3EEFEA17" w:rsidRPr="5F945847">
        <w:rPr>
          <w:rFonts w:ascii="Times New Roman" w:eastAsia="Times New Roman" w:hAnsi="Times New Roman" w:cs="Times New Roman"/>
          <w:color w:val="000000" w:themeColor="text1"/>
        </w:rPr>
        <w:t>.</w:t>
      </w:r>
      <w:r w:rsidR="4E047527" w:rsidRPr="5F945847">
        <w:rPr>
          <w:rFonts w:ascii="Times New Roman" w:eastAsia="Times New Roman" w:hAnsi="Times New Roman" w:cs="Times New Roman"/>
          <w:color w:val="000000" w:themeColor="text1"/>
        </w:rPr>
        <w:t xml:space="preserve"> </w:t>
      </w:r>
      <w:proofErr w:type="spellStart"/>
      <w:r w:rsidR="00EB77C8" w:rsidRPr="5F945847">
        <w:rPr>
          <w:rFonts w:ascii="Times New Roman" w:eastAsia="Times New Roman" w:hAnsi="Times New Roman" w:cs="Times New Roman"/>
          <w:color w:val="000000" w:themeColor="text1"/>
        </w:rPr>
        <w:t>mezun_anket</w:t>
      </w:r>
      <w:proofErr w:type="spellEnd"/>
      <w:r>
        <w:br/>
      </w:r>
      <w:r w:rsidR="4E047527" w:rsidRPr="5F945847">
        <w:rPr>
          <w:rFonts w:ascii="Times New Roman" w:eastAsia="Times New Roman" w:hAnsi="Times New Roman" w:cs="Times New Roman"/>
          <w:color w:val="000000" w:themeColor="text1"/>
        </w:rPr>
        <w:t>[</w:t>
      </w:r>
      <w:r w:rsidR="006374FF">
        <w:rPr>
          <w:rFonts w:ascii="Times New Roman" w:eastAsia="Times New Roman" w:hAnsi="Times New Roman" w:cs="Times New Roman"/>
          <w:color w:val="000000" w:themeColor="text1"/>
        </w:rPr>
        <w:t>3</w:t>
      </w:r>
      <w:r w:rsidR="4E047527" w:rsidRPr="5F945847">
        <w:rPr>
          <w:rFonts w:ascii="Times New Roman" w:eastAsia="Times New Roman" w:hAnsi="Times New Roman" w:cs="Times New Roman"/>
          <w:color w:val="000000" w:themeColor="text1"/>
        </w:rPr>
        <w:t>] (3) B.2.1</w:t>
      </w:r>
      <w:r w:rsidR="2BACA804" w:rsidRPr="5F945847">
        <w:rPr>
          <w:rFonts w:ascii="Times New Roman" w:eastAsia="Times New Roman" w:hAnsi="Times New Roman" w:cs="Times New Roman"/>
          <w:color w:val="000000" w:themeColor="text1"/>
        </w:rPr>
        <w:t>.</w:t>
      </w:r>
      <w:r w:rsidR="4E047527" w:rsidRPr="5F945847">
        <w:rPr>
          <w:rFonts w:ascii="Times New Roman" w:eastAsia="Times New Roman" w:hAnsi="Times New Roman" w:cs="Times New Roman"/>
          <w:color w:val="000000" w:themeColor="text1"/>
        </w:rPr>
        <w:t xml:space="preserve"> </w:t>
      </w:r>
      <w:proofErr w:type="spellStart"/>
      <w:r w:rsidR="00EB77C8">
        <w:rPr>
          <w:rFonts w:ascii="Times New Roman" w:eastAsia="Times New Roman" w:hAnsi="Times New Roman" w:cs="Times New Roman"/>
          <w:color w:val="000000" w:themeColor="text1"/>
        </w:rPr>
        <w:t>og</w:t>
      </w:r>
      <w:r w:rsidR="00EB77C8" w:rsidRPr="5F945847">
        <w:rPr>
          <w:rFonts w:ascii="Times New Roman" w:eastAsia="Times New Roman" w:hAnsi="Times New Roman" w:cs="Times New Roman"/>
          <w:color w:val="000000" w:themeColor="text1"/>
        </w:rPr>
        <w:t>renci_anket</w:t>
      </w:r>
      <w:proofErr w:type="spellEnd"/>
    </w:p>
    <w:p w14:paraId="06EFB687" w14:textId="266FF4E3" w:rsidR="39140ED9" w:rsidRDefault="39140ED9" w:rsidP="102684F4">
      <w:pPr>
        <w:spacing w:after="0"/>
        <w:jc w:val="both"/>
      </w:pPr>
      <w:r>
        <w:br/>
      </w:r>
      <w:r>
        <w:br/>
      </w:r>
    </w:p>
    <w:p w14:paraId="3C4D8FDA" w14:textId="2B698734" w:rsidR="39140ED9" w:rsidRDefault="39140ED9" w:rsidP="102684F4">
      <w:pPr>
        <w:spacing w:after="240"/>
      </w:pPr>
      <w:r>
        <w:br w:type="page"/>
      </w:r>
    </w:p>
    <w:p w14:paraId="3233DE57" w14:textId="6B0ECE9C" w:rsidR="39140ED9" w:rsidRDefault="2560D926" w:rsidP="006374FF">
      <w:pPr>
        <w:spacing w:after="0"/>
        <w:rPr>
          <w:rFonts w:ascii="Times New Roman" w:eastAsia="Times New Roman" w:hAnsi="Times New Roman" w:cs="Times New Roman"/>
          <w:i/>
          <w:iCs/>
          <w:color w:val="000000" w:themeColor="text1"/>
        </w:rPr>
      </w:pPr>
      <w:r w:rsidRPr="5F945847">
        <w:rPr>
          <w:rFonts w:ascii="Times New Roman" w:eastAsia="Times New Roman" w:hAnsi="Times New Roman" w:cs="Times New Roman"/>
          <w:b/>
          <w:bCs/>
          <w:color w:val="000000" w:themeColor="text1"/>
        </w:rPr>
        <w:lastRenderedPageBreak/>
        <w:t xml:space="preserve">B.2.2. Ölçme ve Değerlendirme </w:t>
      </w:r>
      <w:r w:rsidR="39140ED9">
        <w:br/>
      </w:r>
      <w:r w:rsidR="39140ED9">
        <w:br/>
      </w:r>
      <w:r w:rsidRPr="5F945847">
        <w:rPr>
          <w:rFonts w:ascii="Times New Roman" w:eastAsia="Times New Roman" w:hAnsi="Times New Roman" w:cs="Times New Roman"/>
          <w:color w:val="000000" w:themeColor="text1"/>
        </w:rPr>
        <w:t>Fakültemizde öğrenci yeterlikleri, ilgili eğitim-öğretim ve sınav y</w:t>
      </w:r>
      <w:r w:rsidRPr="5F945847">
        <w:rPr>
          <w:rFonts w:ascii="Times New Roman" w:eastAsia="Times New Roman" w:hAnsi="Times New Roman" w:cs="Times New Roman"/>
          <w:color w:val="000000" w:themeColor="text1"/>
          <w:lang w:val="sv"/>
        </w:rPr>
        <w:t>ö</w:t>
      </w:r>
      <w:proofErr w:type="spellStart"/>
      <w:r w:rsidRPr="5F945847">
        <w:rPr>
          <w:rFonts w:ascii="Times New Roman" w:eastAsia="Times New Roman" w:hAnsi="Times New Roman" w:cs="Times New Roman"/>
          <w:color w:val="000000" w:themeColor="text1"/>
        </w:rPr>
        <w:t>netmeliğine</w:t>
      </w:r>
      <w:proofErr w:type="spellEnd"/>
      <w:r w:rsidRPr="5F945847">
        <w:rPr>
          <w:rFonts w:ascii="Times New Roman" w:eastAsia="Times New Roman" w:hAnsi="Times New Roman" w:cs="Times New Roman"/>
          <w:color w:val="000000" w:themeColor="text1"/>
        </w:rPr>
        <w:t xml:space="preserve"> uygun olarak çoklu ve güncel </w:t>
      </w:r>
      <w:r w:rsidRPr="5F945847">
        <w:rPr>
          <w:rFonts w:ascii="Times New Roman" w:eastAsia="Times New Roman" w:hAnsi="Times New Roman" w:cs="Times New Roman"/>
          <w:color w:val="000000" w:themeColor="text1"/>
          <w:lang w:val="sv"/>
        </w:rPr>
        <w:t>ö</w:t>
      </w:r>
      <w:proofErr w:type="spellStart"/>
      <w:r w:rsidRPr="5F945847">
        <w:rPr>
          <w:rFonts w:ascii="Times New Roman" w:eastAsia="Times New Roman" w:hAnsi="Times New Roman" w:cs="Times New Roman"/>
          <w:color w:val="000000" w:themeColor="text1"/>
        </w:rPr>
        <w:t>lç</w:t>
      </w:r>
      <w:r w:rsidRPr="5F945847">
        <w:rPr>
          <w:rFonts w:ascii="Times New Roman" w:eastAsia="Times New Roman" w:hAnsi="Times New Roman" w:cs="Times New Roman"/>
          <w:color w:val="000000" w:themeColor="text1"/>
          <w:lang w:val="fr"/>
        </w:rPr>
        <w:t>me-de</w:t>
      </w:r>
      <w:r w:rsidRPr="5F945847">
        <w:rPr>
          <w:rFonts w:ascii="Times New Roman" w:eastAsia="Times New Roman" w:hAnsi="Times New Roman" w:cs="Times New Roman"/>
          <w:color w:val="000000" w:themeColor="text1"/>
        </w:rPr>
        <w:t>ğerlendirme</w:t>
      </w:r>
      <w:proofErr w:type="spellEnd"/>
      <w:r w:rsidRPr="5F945847">
        <w:rPr>
          <w:rFonts w:ascii="Times New Roman" w:eastAsia="Times New Roman" w:hAnsi="Times New Roman" w:cs="Times New Roman"/>
          <w:color w:val="000000" w:themeColor="text1"/>
        </w:rPr>
        <w:t xml:space="preserve"> y</w:t>
      </w:r>
      <w:r w:rsidRPr="5F945847">
        <w:rPr>
          <w:rFonts w:ascii="Times New Roman" w:eastAsia="Times New Roman" w:hAnsi="Times New Roman" w:cs="Times New Roman"/>
          <w:color w:val="000000" w:themeColor="text1"/>
          <w:lang w:val="sv"/>
        </w:rPr>
        <w:t>ö</w:t>
      </w:r>
      <w:proofErr w:type="spellStart"/>
      <w:r w:rsidRPr="5F945847">
        <w:rPr>
          <w:rFonts w:ascii="Times New Roman" w:eastAsia="Times New Roman" w:hAnsi="Times New Roman" w:cs="Times New Roman"/>
          <w:color w:val="000000" w:themeColor="text1"/>
        </w:rPr>
        <w:t>ntemleriyle</w:t>
      </w:r>
      <w:proofErr w:type="spellEnd"/>
      <w:r w:rsidRPr="5F945847">
        <w:rPr>
          <w:rFonts w:ascii="Times New Roman" w:eastAsia="Times New Roman" w:hAnsi="Times New Roman" w:cs="Times New Roman"/>
          <w:color w:val="000000" w:themeColor="text1"/>
        </w:rPr>
        <w:t xml:space="preserve"> </w:t>
      </w:r>
      <w:r w:rsidR="006374FF" w:rsidRPr="5F945847">
        <w:rPr>
          <w:rFonts w:ascii="Times New Roman" w:eastAsia="Times New Roman" w:hAnsi="Times New Roman" w:cs="Times New Roman"/>
          <w:color w:val="000000" w:themeColor="text1"/>
        </w:rPr>
        <w:t xml:space="preserve">değerlendirilmektedir </w:t>
      </w:r>
      <w:r w:rsidR="006374FF" w:rsidRPr="006374FF">
        <w:rPr>
          <w:rFonts w:ascii="Times New Roman" w:eastAsia="Times New Roman" w:hAnsi="Times New Roman" w:cs="Times New Roman"/>
          <w:b/>
          <w:bCs/>
          <w:color w:val="000000" w:themeColor="text1"/>
        </w:rPr>
        <w:t>[</w:t>
      </w:r>
      <w:r w:rsidRPr="006374FF">
        <w:rPr>
          <w:rFonts w:ascii="Times New Roman" w:eastAsia="Times New Roman" w:hAnsi="Times New Roman" w:cs="Times New Roman"/>
          <w:b/>
          <w:bCs/>
          <w:color w:val="000000" w:themeColor="text1"/>
        </w:rPr>
        <w:t>1_OD3]</w:t>
      </w:r>
      <w:r w:rsidR="006374FF">
        <w:rPr>
          <w:rFonts w:ascii="Times New Roman" w:eastAsia="Times New Roman" w:hAnsi="Times New Roman" w:cs="Times New Roman"/>
          <w:color w:val="000000" w:themeColor="text1"/>
        </w:rPr>
        <w:t xml:space="preserve">. </w:t>
      </w:r>
      <w:r w:rsidRPr="5F945847">
        <w:rPr>
          <w:rFonts w:ascii="Times New Roman" w:eastAsia="Times New Roman" w:hAnsi="Times New Roman" w:cs="Times New Roman"/>
          <w:color w:val="000000" w:themeColor="text1"/>
        </w:rPr>
        <w:t xml:space="preserve">Klinik bilgi, beceri ve tutumların </w:t>
      </w:r>
      <w:r w:rsidRPr="5F945847">
        <w:rPr>
          <w:rFonts w:ascii="Times New Roman" w:eastAsia="Times New Roman" w:hAnsi="Times New Roman" w:cs="Times New Roman"/>
          <w:color w:val="000000" w:themeColor="text1"/>
          <w:lang w:val="sv"/>
        </w:rPr>
        <w:t>ö</w:t>
      </w:r>
      <w:proofErr w:type="spellStart"/>
      <w:r w:rsidRPr="5F945847">
        <w:rPr>
          <w:rFonts w:ascii="Times New Roman" w:eastAsia="Times New Roman" w:hAnsi="Times New Roman" w:cs="Times New Roman"/>
          <w:color w:val="000000" w:themeColor="text1"/>
        </w:rPr>
        <w:t>lçülmesinde</w:t>
      </w:r>
      <w:proofErr w:type="spellEnd"/>
      <w:r w:rsidRPr="5F945847">
        <w:rPr>
          <w:rFonts w:ascii="Times New Roman" w:eastAsia="Times New Roman" w:hAnsi="Times New Roman" w:cs="Times New Roman"/>
          <w:color w:val="000000" w:themeColor="text1"/>
        </w:rPr>
        <w:t xml:space="preserve"> çoktan seçmeli ve klasik yazılı sınavlar, s</w:t>
      </w:r>
      <w:r w:rsidRPr="5F945847">
        <w:rPr>
          <w:rFonts w:ascii="Times New Roman" w:eastAsia="Times New Roman" w:hAnsi="Times New Roman" w:cs="Times New Roman"/>
          <w:color w:val="000000" w:themeColor="text1"/>
          <w:lang w:val="sv"/>
        </w:rPr>
        <w:t>ö</w:t>
      </w:r>
      <w:proofErr w:type="spellStart"/>
      <w:r w:rsidRPr="5F945847">
        <w:rPr>
          <w:rFonts w:ascii="Times New Roman" w:eastAsia="Times New Roman" w:hAnsi="Times New Roman" w:cs="Times New Roman"/>
          <w:color w:val="000000" w:themeColor="text1"/>
        </w:rPr>
        <w:t>zlü</w:t>
      </w:r>
      <w:proofErr w:type="spellEnd"/>
      <w:r w:rsidRPr="5F945847">
        <w:rPr>
          <w:rFonts w:ascii="Times New Roman" w:eastAsia="Times New Roman" w:hAnsi="Times New Roman" w:cs="Times New Roman"/>
          <w:color w:val="000000" w:themeColor="text1"/>
        </w:rPr>
        <w:t xml:space="preserve"> sınavlar, laboratuvar uygulamaları, proje ve </w:t>
      </w:r>
      <w:r w:rsidRPr="5F945847">
        <w:rPr>
          <w:rFonts w:ascii="Times New Roman" w:eastAsia="Times New Roman" w:hAnsi="Times New Roman" w:cs="Times New Roman"/>
          <w:color w:val="000000" w:themeColor="text1"/>
          <w:lang w:val="sv"/>
        </w:rPr>
        <w:t>ö</w:t>
      </w:r>
      <w:r w:rsidRPr="5F945847">
        <w:rPr>
          <w:rFonts w:ascii="Times New Roman" w:eastAsia="Times New Roman" w:hAnsi="Times New Roman" w:cs="Times New Roman"/>
          <w:color w:val="000000" w:themeColor="text1"/>
        </w:rPr>
        <w:t>devler ile klinik/pratik uygulama sınavları kullanılmaktadır</w:t>
      </w:r>
      <w:r w:rsidRPr="006374FF">
        <w:rPr>
          <w:rFonts w:ascii="Times New Roman" w:eastAsia="Times New Roman" w:hAnsi="Times New Roman" w:cs="Times New Roman"/>
          <w:b/>
          <w:bCs/>
          <w:color w:val="000000" w:themeColor="text1"/>
        </w:rPr>
        <w:t xml:space="preserve"> [2_OD2]</w:t>
      </w:r>
      <w:r w:rsidR="006374FF">
        <w:rPr>
          <w:rFonts w:ascii="Times New Roman" w:eastAsia="Times New Roman" w:hAnsi="Times New Roman" w:cs="Times New Roman"/>
          <w:b/>
          <w:bCs/>
          <w:color w:val="000000" w:themeColor="text1"/>
        </w:rPr>
        <w:t>.</w:t>
      </w:r>
      <w:r w:rsidRPr="5F945847">
        <w:rPr>
          <w:rFonts w:ascii="Times New Roman" w:eastAsia="Times New Roman" w:hAnsi="Times New Roman" w:cs="Times New Roman"/>
          <w:color w:val="000000" w:themeColor="text1"/>
        </w:rPr>
        <w:t xml:space="preserve"> Değerlendirme süreçleri, Miller </w:t>
      </w:r>
      <w:proofErr w:type="spellStart"/>
      <w:r w:rsidRPr="5F945847">
        <w:rPr>
          <w:rFonts w:ascii="Times New Roman" w:eastAsia="Times New Roman" w:hAnsi="Times New Roman" w:cs="Times New Roman"/>
          <w:color w:val="000000" w:themeColor="text1"/>
        </w:rPr>
        <w:t>Piramidi’nde</w:t>
      </w:r>
      <w:proofErr w:type="spellEnd"/>
      <w:r w:rsidRPr="5F945847">
        <w:rPr>
          <w:rFonts w:ascii="Times New Roman" w:eastAsia="Times New Roman" w:hAnsi="Times New Roman" w:cs="Times New Roman"/>
          <w:color w:val="000000" w:themeColor="text1"/>
        </w:rPr>
        <w:t xml:space="preserve"> tanımlanan “bilir, nasıl yapacağını bilir, g</w:t>
      </w:r>
      <w:r w:rsidRPr="5F945847">
        <w:rPr>
          <w:rFonts w:ascii="Times New Roman" w:eastAsia="Times New Roman" w:hAnsi="Times New Roman" w:cs="Times New Roman"/>
          <w:color w:val="000000" w:themeColor="text1"/>
          <w:lang w:val="sv"/>
        </w:rPr>
        <w:t>ö</w:t>
      </w:r>
      <w:proofErr w:type="spellStart"/>
      <w:r w:rsidRPr="5F945847">
        <w:rPr>
          <w:rFonts w:ascii="Times New Roman" w:eastAsia="Times New Roman" w:hAnsi="Times New Roman" w:cs="Times New Roman"/>
          <w:color w:val="000000" w:themeColor="text1"/>
        </w:rPr>
        <w:t>sterir</w:t>
      </w:r>
      <w:proofErr w:type="spellEnd"/>
      <w:r w:rsidRPr="5F945847">
        <w:rPr>
          <w:rFonts w:ascii="Times New Roman" w:eastAsia="Times New Roman" w:hAnsi="Times New Roman" w:cs="Times New Roman"/>
          <w:color w:val="000000" w:themeColor="text1"/>
        </w:rPr>
        <w:t xml:space="preserve">, yapar” basamakları </w:t>
      </w:r>
      <w:r w:rsidRPr="5F945847">
        <w:rPr>
          <w:rFonts w:ascii="Times New Roman" w:eastAsia="Times New Roman" w:hAnsi="Times New Roman" w:cs="Times New Roman"/>
          <w:color w:val="000000" w:themeColor="text1"/>
          <w:lang w:val="pt"/>
        </w:rPr>
        <w:t>esas al</w:t>
      </w:r>
      <w:proofErr w:type="spellStart"/>
      <w:r w:rsidRPr="5F945847">
        <w:rPr>
          <w:rFonts w:ascii="Times New Roman" w:eastAsia="Times New Roman" w:hAnsi="Times New Roman" w:cs="Times New Roman"/>
          <w:color w:val="000000" w:themeColor="text1"/>
        </w:rPr>
        <w:t>ınarak</w:t>
      </w:r>
      <w:proofErr w:type="spellEnd"/>
      <w:r w:rsidRPr="5F945847">
        <w:rPr>
          <w:rFonts w:ascii="Times New Roman" w:eastAsia="Times New Roman" w:hAnsi="Times New Roman" w:cs="Times New Roman"/>
          <w:color w:val="000000" w:themeColor="text1"/>
        </w:rPr>
        <w:t xml:space="preserve"> yapılandırılmakta; bilgi, beceri ve tutum boyutları bütüncül şekilde ele alınmaktadır</w:t>
      </w:r>
      <w:r w:rsidR="006374FF">
        <w:rPr>
          <w:rFonts w:ascii="Times New Roman" w:eastAsia="Times New Roman" w:hAnsi="Times New Roman" w:cs="Times New Roman"/>
          <w:color w:val="000000" w:themeColor="text1"/>
        </w:rPr>
        <w:t xml:space="preserve"> </w:t>
      </w:r>
      <w:r w:rsidRPr="006374FF">
        <w:rPr>
          <w:rFonts w:ascii="Times New Roman" w:eastAsia="Times New Roman" w:hAnsi="Times New Roman" w:cs="Times New Roman"/>
          <w:b/>
          <w:bCs/>
          <w:color w:val="000000" w:themeColor="text1"/>
        </w:rPr>
        <w:t>[3_OD</w:t>
      </w:r>
      <w:r w:rsidR="754F4317" w:rsidRPr="006374FF">
        <w:rPr>
          <w:rFonts w:ascii="Times New Roman" w:eastAsia="Times New Roman" w:hAnsi="Times New Roman" w:cs="Times New Roman"/>
          <w:b/>
          <w:bCs/>
          <w:color w:val="000000" w:themeColor="text1"/>
        </w:rPr>
        <w:t>3</w:t>
      </w:r>
      <w:r w:rsidRPr="006374FF">
        <w:rPr>
          <w:rFonts w:ascii="Times New Roman" w:eastAsia="Times New Roman" w:hAnsi="Times New Roman" w:cs="Times New Roman"/>
          <w:b/>
          <w:bCs/>
          <w:color w:val="000000" w:themeColor="text1"/>
        </w:rPr>
        <w:t>]</w:t>
      </w:r>
      <w:r w:rsidR="006374FF">
        <w:rPr>
          <w:rFonts w:ascii="Times New Roman" w:eastAsia="Times New Roman" w:hAnsi="Times New Roman" w:cs="Times New Roman"/>
          <w:b/>
          <w:bCs/>
          <w:color w:val="000000" w:themeColor="text1"/>
        </w:rPr>
        <w:t>.</w:t>
      </w:r>
      <w:r w:rsidR="39140ED9">
        <w:br/>
      </w:r>
      <w:r w:rsidR="39140ED9">
        <w:br/>
      </w:r>
      <w:r w:rsidRPr="5F945847">
        <w:rPr>
          <w:rFonts w:ascii="Times New Roman" w:eastAsia="Times New Roman" w:hAnsi="Times New Roman" w:cs="Times New Roman"/>
          <w:color w:val="000000" w:themeColor="text1"/>
        </w:rPr>
        <w:t>Birinci sınıftan itibaren laboratuvar ve klinik/pratik sınav uygulamaları yapılmakta; klinik performans ve çalış</w:t>
      </w:r>
      <w:r w:rsidRPr="5F945847">
        <w:rPr>
          <w:rFonts w:ascii="Times New Roman" w:eastAsia="Times New Roman" w:hAnsi="Times New Roman" w:cs="Times New Roman"/>
          <w:color w:val="000000" w:themeColor="text1"/>
          <w:lang w:val="it"/>
        </w:rPr>
        <w:t>ma d</w:t>
      </w:r>
      <w:r w:rsidRPr="5F945847">
        <w:rPr>
          <w:rFonts w:ascii="Times New Roman" w:eastAsia="Times New Roman" w:hAnsi="Times New Roman" w:cs="Times New Roman"/>
          <w:color w:val="000000" w:themeColor="text1"/>
        </w:rPr>
        <w:t>üzeni de değerlendirme kapsamı</w:t>
      </w:r>
      <w:r w:rsidRPr="5F945847">
        <w:rPr>
          <w:rFonts w:ascii="Times New Roman" w:eastAsia="Times New Roman" w:hAnsi="Times New Roman" w:cs="Times New Roman"/>
          <w:color w:val="000000" w:themeColor="text1"/>
          <w:lang w:val="it"/>
        </w:rPr>
        <w:t>na al</w:t>
      </w:r>
      <w:proofErr w:type="spellStart"/>
      <w:r w:rsidRPr="5F945847">
        <w:rPr>
          <w:rFonts w:ascii="Times New Roman" w:eastAsia="Times New Roman" w:hAnsi="Times New Roman" w:cs="Times New Roman"/>
          <w:color w:val="000000" w:themeColor="text1"/>
        </w:rPr>
        <w:t>ınmaktadır</w:t>
      </w:r>
      <w:proofErr w:type="spellEnd"/>
      <w:r w:rsidRPr="5F945847">
        <w:rPr>
          <w:rFonts w:ascii="Times New Roman" w:eastAsia="Times New Roman" w:hAnsi="Times New Roman" w:cs="Times New Roman"/>
          <w:color w:val="000000" w:themeColor="text1"/>
        </w:rPr>
        <w:t>.</w:t>
      </w:r>
      <w:r w:rsidRPr="006374FF">
        <w:rPr>
          <w:rFonts w:ascii="Times New Roman" w:eastAsia="Times New Roman" w:hAnsi="Times New Roman" w:cs="Times New Roman"/>
          <w:b/>
          <w:bCs/>
          <w:color w:val="000000" w:themeColor="text1"/>
        </w:rPr>
        <w:t>[4_OD</w:t>
      </w:r>
      <w:r w:rsidR="4C25CF04" w:rsidRPr="006374FF">
        <w:rPr>
          <w:rFonts w:ascii="Times New Roman" w:eastAsia="Times New Roman" w:hAnsi="Times New Roman" w:cs="Times New Roman"/>
          <w:b/>
          <w:bCs/>
          <w:color w:val="000000" w:themeColor="text1"/>
        </w:rPr>
        <w:t>3</w:t>
      </w:r>
      <w:r w:rsidRPr="006374FF">
        <w:rPr>
          <w:rFonts w:ascii="Times New Roman" w:eastAsia="Times New Roman" w:hAnsi="Times New Roman" w:cs="Times New Roman"/>
          <w:b/>
          <w:bCs/>
          <w:color w:val="000000" w:themeColor="text1"/>
        </w:rPr>
        <w:t xml:space="preserve">] </w:t>
      </w:r>
      <w:r w:rsidRPr="5F945847">
        <w:rPr>
          <w:rFonts w:ascii="Times New Roman" w:eastAsia="Times New Roman" w:hAnsi="Times New Roman" w:cs="Times New Roman"/>
          <w:color w:val="000000" w:themeColor="text1"/>
        </w:rPr>
        <w:t>Ölç</w:t>
      </w:r>
      <w:proofErr w:type="spellStart"/>
      <w:r w:rsidRPr="5F945847">
        <w:rPr>
          <w:rFonts w:ascii="Times New Roman" w:eastAsia="Times New Roman" w:hAnsi="Times New Roman" w:cs="Times New Roman"/>
          <w:color w:val="000000" w:themeColor="text1"/>
          <w:lang w:val="fr"/>
        </w:rPr>
        <w:t>me-de</w:t>
      </w:r>
      <w:r w:rsidRPr="5F945847">
        <w:rPr>
          <w:rFonts w:ascii="Times New Roman" w:eastAsia="Times New Roman" w:hAnsi="Times New Roman" w:cs="Times New Roman"/>
          <w:color w:val="000000" w:themeColor="text1"/>
        </w:rPr>
        <w:t>ğerlendirme</w:t>
      </w:r>
      <w:proofErr w:type="spellEnd"/>
      <w:r w:rsidRPr="5F945847">
        <w:rPr>
          <w:rFonts w:ascii="Times New Roman" w:eastAsia="Times New Roman" w:hAnsi="Times New Roman" w:cs="Times New Roman"/>
          <w:color w:val="000000" w:themeColor="text1"/>
        </w:rPr>
        <w:t xml:space="preserve"> sisteminin esasları, öğrencilerin hak ve sorumlulukları, sınav türleri ve başarıya etkileri ilgili y</w:t>
      </w:r>
      <w:r w:rsidRPr="5F945847">
        <w:rPr>
          <w:rFonts w:ascii="Times New Roman" w:eastAsia="Times New Roman" w:hAnsi="Times New Roman" w:cs="Times New Roman"/>
          <w:color w:val="000000" w:themeColor="text1"/>
          <w:lang w:val="sv"/>
        </w:rPr>
        <w:t>ö</w:t>
      </w:r>
      <w:proofErr w:type="spellStart"/>
      <w:r w:rsidRPr="5F945847">
        <w:rPr>
          <w:rFonts w:ascii="Times New Roman" w:eastAsia="Times New Roman" w:hAnsi="Times New Roman" w:cs="Times New Roman"/>
          <w:color w:val="000000" w:themeColor="text1"/>
        </w:rPr>
        <w:t>nergede</w:t>
      </w:r>
      <w:proofErr w:type="spellEnd"/>
      <w:r w:rsidRPr="5F945847">
        <w:rPr>
          <w:rFonts w:ascii="Times New Roman" w:eastAsia="Times New Roman" w:hAnsi="Times New Roman" w:cs="Times New Roman"/>
          <w:color w:val="000000" w:themeColor="text1"/>
        </w:rPr>
        <w:t xml:space="preserve"> tanımlanmış olup fakülte web sayfasında ilan edilerek paydaşlarla paylaşılmaktadır. </w:t>
      </w:r>
      <w:hyperlink r:id="rId37">
        <w:r w:rsidRPr="5F945847">
          <w:rPr>
            <w:rStyle w:val="Kpr"/>
            <w:rFonts w:ascii="Times New Roman" w:eastAsia="Times New Roman" w:hAnsi="Times New Roman" w:cs="Times New Roman"/>
          </w:rPr>
          <w:t>[OD3]</w:t>
        </w:r>
      </w:hyperlink>
      <w:r w:rsidRPr="5F945847">
        <w:rPr>
          <w:rFonts w:ascii="Times New Roman" w:eastAsia="Times New Roman" w:hAnsi="Times New Roman" w:cs="Times New Roman"/>
          <w:color w:val="000000" w:themeColor="text1"/>
        </w:rPr>
        <w:t xml:space="preserve"> </w:t>
      </w:r>
    </w:p>
    <w:p w14:paraId="516D1D69" w14:textId="03EB9D3A" w:rsidR="39140ED9" w:rsidRDefault="39140ED9" w:rsidP="102684F4">
      <w:pPr>
        <w:spacing w:after="0"/>
        <w:jc w:val="both"/>
        <w:rPr>
          <w:rFonts w:ascii="Times New Roman" w:eastAsia="Times New Roman" w:hAnsi="Times New Roman" w:cs="Times New Roman"/>
        </w:rPr>
      </w:pPr>
    </w:p>
    <w:p w14:paraId="66D3E57E" w14:textId="2A59DF51" w:rsidR="39140ED9" w:rsidRDefault="2560D926" w:rsidP="102684F4">
      <w:pPr>
        <w:spacing w:after="0"/>
        <w:jc w:val="both"/>
        <w:rPr>
          <w:rFonts w:ascii="Times New Roman" w:eastAsia="Times New Roman" w:hAnsi="Times New Roman" w:cs="Times New Roman"/>
        </w:rPr>
      </w:pPr>
      <w:r w:rsidRPr="102684F4">
        <w:rPr>
          <w:rFonts w:ascii="Times New Roman" w:eastAsia="Times New Roman" w:hAnsi="Times New Roman" w:cs="Times New Roman"/>
          <w:b/>
          <w:bCs/>
        </w:rPr>
        <w:t>Olgunluk Düzeyi</w:t>
      </w:r>
      <w:r w:rsidR="2B2BD9B8" w:rsidRPr="102684F4">
        <w:rPr>
          <w:rFonts w:ascii="Times New Roman" w:eastAsia="Times New Roman" w:hAnsi="Times New Roman" w:cs="Times New Roman"/>
          <w:b/>
          <w:bCs/>
        </w:rPr>
        <w:t xml:space="preserve"> (3)</w:t>
      </w:r>
      <w:r w:rsidRPr="102684F4">
        <w:rPr>
          <w:rFonts w:ascii="Times New Roman" w:eastAsia="Times New Roman" w:hAnsi="Times New Roman" w:cs="Times New Roman"/>
          <w:b/>
          <w:bCs/>
        </w:rPr>
        <w:t>:</w:t>
      </w:r>
      <w:r w:rsidR="2BB42E33" w:rsidRPr="102684F4">
        <w:rPr>
          <w:rFonts w:ascii="Times New Roman" w:eastAsia="Times New Roman" w:hAnsi="Times New Roman" w:cs="Times New Roman"/>
          <w:b/>
          <w:bCs/>
        </w:rPr>
        <w:t xml:space="preserve"> </w:t>
      </w:r>
      <w:r w:rsidR="2BB42E33" w:rsidRPr="102684F4">
        <w:rPr>
          <w:rFonts w:ascii="Times New Roman" w:eastAsia="Times New Roman" w:hAnsi="Times New Roman" w:cs="Times New Roman"/>
        </w:rPr>
        <w:t>Programların genelinde öğrenci merkezli ve çeşitlendirilmiş ölçme ve değerlendirme uygulamaları bulunmaktadır.</w:t>
      </w:r>
    </w:p>
    <w:p w14:paraId="6C129D20" w14:textId="71E1C0F4" w:rsidR="39140ED9" w:rsidRDefault="39140ED9" w:rsidP="102684F4">
      <w:pPr>
        <w:spacing w:after="0"/>
        <w:jc w:val="both"/>
        <w:rPr>
          <w:rFonts w:ascii="Times New Roman" w:eastAsia="Times New Roman" w:hAnsi="Times New Roman" w:cs="Times New Roman"/>
        </w:rPr>
      </w:pPr>
    </w:p>
    <w:p w14:paraId="682CB643" w14:textId="129B2289" w:rsidR="39140ED9" w:rsidRDefault="39140ED9" w:rsidP="00956387">
      <w:pPr>
        <w:shd w:val="clear" w:color="auto" w:fill="FFFFFF" w:themeFill="background1"/>
        <w:spacing w:after="180"/>
        <w:rPr>
          <w:rFonts w:ascii="Times New Roman" w:eastAsia="Times New Roman" w:hAnsi="Times New Roman" w:cs="Times New Roman"/>
          <w:color w:val="000000" w:themeColor="text1"/>
        </w:rPr>
      </w:pPr>
      <w:r>
        <w:br/>
      </w:r>
      <w:r w:rsidR="2560D926" w:rsidRPr="5F945847">
        <w:rPr>
          <w:rFonts w:ascii="Times New Roman" w:eastAsia="Times New Roman" w:hAnsi="Times New Roman" w:cs="Times New Roman"/>
          <w:color w:val="000000" w:themeColor="text1"/>
        </w:rPr>
        <w:t xml:space="preserve"> [1] (3) B.2.2</w:t>
      </w:r>
      <w:r w:rsidR="107C575E" w:rsidRPr="5F945847">
        <w:rPr>
          <w:rFonts w:ascii="Times New Roman" w:eastAsia="Times New Roman" w:hAnsi="Times New Roman" w:cs="Times New Roman"/>
          <w:color w:val="000000" w:themeColor="text1"/>
        </w:rPr>
        <w:t>.</w:t>
      </w:r>
      <w:r w:rsidR="2560D926" w:rsidRPr="5F945847">
        <w:rPr>
          <w:rFonts w:ascii="Times New Roman" w:eastAsia="Times New Roman" w:hAnsi="Times New Roman" w:cs="Times New Roman"/>
          <w:color w:val="000000" w:themeColor="text1"/>
        </w:rPr>
        <w:t xml:space="preserve"> </w:t>
      </w:r>
      <w:proofErr w:type="spellStart"/>
      <w:r w:rsidR="00EB77C8" w:rsidRPr="5F945847">
        <w:rPr>
          <w:rFonts w:ascii="Times New Roman" w:eastAsia="Times New Roman" w:hAnsi="Times New Roman" w:cs="Times New Roman"/>
          <w:color w:val="000000" w:themeColor="text1"/>
        </w:rPr>
        <w:t>amudhf_egitim_ogretim_sınav_yonergesi</w:t>
      </w:r>
      <w:proofErr w:type="spellEnd"/>
      <w:r>
        <w:br/>
      </w:r>
      <w:r w:rsidR="2560D926" w:rsidRPr="5F945847">
        <w:rPr>
          <w:rFonts w:ascii="Times New Roman" w:eastAsia="Times New Roman" w:hAnsi="Times New Roman" w:cs="Times New Roman"/>
          <w:color w:val="000000" w:themeColor="text1"/>
        </w:rPr>
        <w:t xml:space="preserve"> [2] (2) B.2.2</w:t>
      </w:r>
      <w:r w:rsidR="223EF1EE" w:rsidRPr="5F945847">
        <w:rPr>
          <w:rFonts w:ascii="Times New Roman" w:eastAsia="Times New Roman" w:hAnsi="Times New Roman" w:cs="Times New Roman"/>
          <w:color w:val="000000" w:themeColor="text1"/>
        </w:rPr>
        <w:t>.</w:t>
      </w:r>
      <w:r w:rsidR="2C55DCC0" w:rsidRPr="5F945847">
        <w:rPr>
          <w:rFonts w:ascii="Times New Roman" w:eastAsia="Times New Roman" w:hAnsi="Times New Roman" w:cs="Times New Roman"/>
          <w:color w:val="000000" w:themeColor="text1"/>
        </w:rPr>
        <w:t xml:space="preserve"> </w:t>
      </w:r>
      <w:proofErr w:type="spellStart"/>
      <w:r w:rsidR="00EB77C8" w:rsidRPr="5F945847">
        <w:rPr>
          <w:rFonts w:ascii="Times New Roman" w:eastAsia="Times New Roman" w:hAnsi="Times New Roman" w:cs="Times New Roman"/>
          <w:color w:val="000000" w:themeColor="text1"/>
        </w:rPr>
        <w:t>klinik_uygulama</w:t>
      </w:r>
      <w:proofErr w:type="spellEnd"/>
      <w:r>
        <w:br/>
      </w:r>
      <w:r w:rsidR="2560D926" w:rsidRPr="5F945847">
        <w:rPr>
          <w:rFonts w:ascii="Times New Roman" w:eastAsia="Times New Roman" w:hAnsi="Times New Roman" w:cs="Times New Roman"/>
          <w:color w:val="000000" w:themeColor="text1"/>
        </w:rPr>
        <w:t xml:space="preserve"> [3] (</w:t>
      </w:r>
      <w:r w:rsidR="6A37D390" w:rsidRPr="5F945847">
        <w:rPr>
          <w:rFonts w:ascii="Times New Roman" w:eastAsia="Times New Roman" w:hAnsi="Times New Roman" w:cs="Times New Roman"/>
          <w:color w:val="000000" w:themeColor="text1"/>
        </w:rPr>
        <w:t>3</w:t>
      </w:r>
      <w:r w:rsidR="2560D926" w:rsidRPr="5F945847">
        <w:rPr>
          <w:rFonts w:ascii="Times New Roman" w:eastAsia="Times New Roman" w:hAnsi="Times New Roman" w:cs="Times New Roman"/>
          <w:color w:val="000000" w:themeColor="text1"/>
        </w:rPr>
        <w:t>) B.2.2</w:t>
      </w:r>
      <w:r w:rsidR="1C4DC4FF" w:rsidRPr="5F945847">
        <w:rPr>
          <w:rFonts w:ascii="Times New Roman" w:eastAsia="Times New Roman" w:hAnsi="Times New Roman" w:cs="Times New Roman"/>
          <w:color w:val="000000" w:themeColor="text1"/>
        </w:rPr>
        <w:t>.</w:t>
      </w:r>
      <w:r w:rsidR="2560D926" w:rsidRPr="5F945847">
        <w:rPr>
          <w:rFonts w:ascii="Times New Roman" w:eastAsia="Times New Roman" w:hAnsi="Times New Roman" w:cs="Times New Roman"/>
          <w:color w:val="000000" w:themeColor="text1"/>
        </w:rPr>
        <w:t xml:space="preserve"> </w:t>
      </w:r>
      <w:proofErr w:type="spellStart"/>
      <w:r w:rsidR="00EB77C8" w:rsidRPr="5F945847">
        <w:rPr>
          <w:rFonts w:ascii="Times New Roman" w:eastAsia="Times New Roman" w:hAnsi="Times New Roman" w:cs="Times New Roman"/>
          <w:color w:val="000000" w:themeColor="text1"/>
        </w:rPr>
        <w:t>klinik_e</w:t>
      </w:r>
      <w:r w:rsidR="00EB77C8">
        <w:rPr>
          <w:rFonts w:ascii="Times New Roman" w:eastAsia="Times New Roman" w:hAnsi="Times New Roman" w:cs="Times New Roman"/>
          <w:color w:val="000000" w:themeColor="text1"/>
        </w:rPr>
        <w:t>g</w:t>
      </w:r>
      <w:r w:rsidR="00EB77C8" w:rsidRPr="5F945847">
        <w:rPr>
          <w:rFonts w:ascii="Times New Roman" w:eastAsia="Times New Roman" w:hAnsi="Times New Roman" w:cs="Times New Roman"/>
          <w:color w:val="000000" w:themeColor="text1"/>
        </w:rPr>
        <w:t>itim_rubrik</w:t>
      </w:r>
      <w:proofErr w:type="spellEnd"/>
      <w:r>
        <w:br/>
      </w:r>
      <w:r w:rsidR="2560D926" w:rsidRPr="5F945847">
        <w:rPr>
          <w:rFonts w:ascii="Times New Roman" w:eastAsia="Times New Roman" w:hAnsi="Times New Roman" w:cs="Times New Roman"/>
          <w:color w:val="000000" w:themeColor="text1"/>
        </w:rPr>
        <w:t xml:space="preserve"> [4] (</w:t>
      </w:r>
      <w:r w:rsidR="6C1DD387" w:rsidRPr="5F945847">
        <w:rPr>
          <w:rFonts w:ascii="Times New Roman" w:eastAsia="Times New Roman" w:hAnsi="Times New Roman" w:cs="Times New Roman"/>
          <w:color w:val="000000" w:themeColor="text1"/>
        </w:rPr>
        <w:t>3</w:t>
      </w:r>
      <w:r w:rsidR="2560D926" w:rsidRPr="5F945847">
        <w:rPr>
          <w:rFonts w:ascii="Times New Roman" w:eastAsia="Times New Roman" w:hAnsi="Times New Roman" w:cs="Times New Roman"/>
          <w:color w:val="000000" w:themeColor="text1"/>
        </w:rPr>
        <w:t>) B.2.2</w:t>
      </w:r>
      <w:r w:rsidR="7903DA29" w:rsidRPr="5F945847">
        <w:rPr>
          <w:rFonts w:ascii="Times New Roman" w:eastAsia="Times New Roman" w:hAnsi="Times New Roman" w:cs="Times New Roman"/>
          <w:color w:val="000000" w:themeColor="text1"/>
        </w:rPr>
        <w:t>.</w:t>
      </w:r>
      <w:r w:rsidR="2560D926" w:rsidRPr="5F945847">
        <w:rPr>
          <w:rFonts w:ascii="Times New Roman" w:eastAsia="Times New Roman" w:hAnsi="Times New Roman" w:cs="Times New Roman"/>
          <w:color w:val="000000" w:themeColor="text1"/>
        </w:rPr>
        <w:t xml:space="preserve"> </w:t>
      </w:r>
      <w:proofErr w:type="spellStart"/>
      <w:r w:rsidR="00EB77C8" w:rsidRPr="5F945847">
        <w:rPr>
          <w:rFonts w:ascii="Times New Roman" w:eastAsia="Times New Roman" w:hAnsi="Times New Roman" w:cs="Times New Roman"/>
          <w:color w:val="000000" w:themeColor="text1"/>
        </w:rPr>
        <w:t>preklinik_karne</w:t>
      </w:r>
      <w:proofErr w:type="spellEnd"/>
      <w:r>
        <w:br/>
      </w:r>
      <w:r>
        <w:br/>
      </w:r>
    </w:p>
    <w:p w14:paraId="2B160566" w14:textId="66F31693" w:rsidR="39140ED9" w:rsidRDefault="39140ED9" w:rsidP="102684F4">
      <w:pPr>
        <w:spacing w:after="240"/>
      </w:pPr>
      <w:r>
        <w:br w:type="page"/>
      </w:r>
    </w:p>
    <w:p w14:paraId="34EFE3EA" w14:textId="4A56C259" w:rsidR="39140ED9" w:rsidRDefault="7E718ADD" w:rsidP="5F945847">
      <w:pPr>
        <w:shd w:val="clear" w:color="auto" w:fill="FFFFFF" w:themeFill="background1"/>
        <w:spacing w:after="180"/>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b/>
          <w:bCs/>
          <w:color w:val="000000" w:themeColor="text1"/>
        </w:rPr>
        <w:lastRenderedPageBreak/>
        <w:t>B.2.3. Öğrenci Kabulü, Önceki Öğrenmenin Tanınması ve Kredilendirilmesi</w:t>
      </w:r>
    </w:p>
    <w:p w14:paraId="5B416AAC" w14:textId="32191A1A" w:rsidR="39140ED9" w:rsidRDefault="53A4F109" w:rsidP="5F945847">
      <w:pPr>
        <w:spacing w:before="240" w:after="240"/>
        <w:jc w:val="both"/>
        <w:rPr>
          <w:rFonts w:ascii="Times New Roman" w:eastAsia="Times New Roman" w:hAnsi="Times New Roman" w:cs="Times New Roman"/>
        </w:rPr>
      </w:pPr>
      <w:r w:rsidRPr="3F873D67">
        <w:rPr>
          <w:rFonts w:ascii="Times New Roman" w:eastAsia="Times New Roman" w:hAnsi="Times New Roman" w:cs="Times New Roman"/>
        </w:rPr>
        <w:t>Türkiye Cumhuriyeti vatandaşı adayların programa kabulü, Ölçme, Seçme ve Yerleştirme Merkezi (ÖSYM) tarafından yürütülen Yükseköğretim Kurumları Sınavı (YKS) sonuçlarına göre yapılmaktadır.</w:t>
      </w:r>
      <w:r w:rsidR="192FAE43" w:rsidRPr="3F873D67">
        <w:rPr>
          <w:rFonts w:ascii="Times New Roman" w:eastAsia="Times New Roman" w:hAnsi="Times New Roman" w:cs="Times New Roman"/>
        </w:rPr>
        <w:t xml:space="preserve">  </w:t>
      </w:r>
      <w:hyperlink r:id="rId38" w:anchor="ProgramOzelKabulKosullari">
        <w:r w:rsidR="192FAE43" w:rsidRPr="3F873D67">
          <w:rPr>
            <w:rStyle w:val="Kpr"/>
            <w:rFonts w:ascii="Times New Roman" w:eastAsia="Times New Roman" w:hAnsi="Times New Roman" w:cs="Times New Roman"/>
          </w:rPr>
          <w:t>[OD3]</w:t>
        </w:r>
      </w:hyperlink>
    </w:p>
    <w:p w14:paraId="53C6AE4D" w14:textId="080B32C9" w:rsidR="39140ED9" w:rsidRDefault="5892014D" w:rsidP="5F945847">
      <w:pPr>
        <w:spacing w:before="240" w:after="240"/>
        <w:jc w:val="both"/>
        <w:rPr>
          <w:rFonts w:ascii="Times New Roman" w:eastAsia="Times New Roman" w:hAnsi="Times New Roman" w:cs="Times New Roman"/>
        </w:rPr>
      </w:pPr>
      <w:r w:rsidRPr="5F945847">
        <w:rPr>
          <w:rFonts w:ascii="Times New Roman" w:eastAsia="Times New Roman" w:hAnsi="Times New Roman" w:cs="Times New Roman"/>
        </w:rPr>
        <w:t>Uluslararası öğrenci kabulü; Üniversitenin “Uluslararası Öğrenci Yönergesi” ve YÖK mevzuatı çerçevesinde yürütülmektedir. Başvurular çevrim içi sistem üzerinden alınmakta, adayların lise diplomaları, not ortalamaları ve uluslararası sınav sonuçları (varsa) değerlendirilmekte, kabul edilen öğrencilerin diploma denklik işlemleri ilgili mevzuat doğrultusunda tamamlanmaktadır. [</w:t>
      </w:r>
      <w:r w:rsidR="003929BC">
        <w:rPr>
          <w:rFonts w:ascii="Times New Roman" w:eastAsia="Times New Roman" w:hAnsi="Times New Roman" w:cs="Times New Roman"/>
        </w:rPr>
        <w:t>1</w:t>
      </w:r>
      <w:r w:rsidRPr="5F945847">
        <w:rPr>
          <w:rFonts w:ascii="Times New Roman" w:eastAsia="Times New Roman" w:hAnsi="Times New Roman" w:cs="Times New Roman"/>
        </w:rPr>
        <w:t>_OD</w:t>
      </w:r>
      <w:r w:rsidR="6A04A562" w:rsidRPr="5F945847">
        <w:rPr>
          <w:rFonts w:ascii="Times New Roman" w:eastAsia="Times New Roman" w:hAnsi="Times New Roman" w:cs="Times New Roman"/>
        </w:rPr>
        <w:t>3</w:t>
      </w:r>
      <w:r w:rsidRPr="5F945847">
        <w:rPr>
          <w:rFonts w:ascii="Times New Roman" w:eastAsia="Times New Roman" w:hAnsi="Times New Roman" w:cs="Times New Roman"/>
        </w:rPr>
        <w:t>]</w:t>
      </w:r>
    </w:p>
    <w:p w14:paraId="0F981394" w14:textId="30A80C9B" w:rsidR="39140ED9" w:rsidRDefault="5C9105D0" w:rsidP="5F945847">
      <w:pPr>
        <w:spacing w:before="240" w:after="240"/>
        <w:jc w:val="both"/>
        <w:rPr>
          <w:rFonts w:ascii="Times New Roman" w:eastAsia="Times New Roman" w:hAnsi="Times New Roman" w:cs="Times New Roman"/>
        </w:rPr>
      </w:pPr>
      <w:r w:rsidRPr="5F945847">
        <w:rPr>
          <w:rFonts w:ascii="Times New Roman" w:eastAsia="Times New Roman" w:hAnsi="Times New Roman" w:cs="Times New Roman"/>
        </w:rPr>
        <w:t xml:space="preserve">Fakülteye yatay geçiş işlemleri; Üniversitemizin “Yatay Geçiş Yönergesi” (04.08.2022 tarihli güncel hali) doğrultusunda yürütülmektedir. </w:t>
      </w:r>
      <w:r w:rsidR="44D88BD7" w:rsidRPr="5F945847">
        <w:rPr>
          <w:rFonts w:ascii="Times New Roman" w:eastAsia="Times New Roman" w:hAnsi="Times New Roman" w:cs="Times New Roman"/>
        </w:rPr>
        <w:t>[</w:t>
      </w:r>
      <w:r w:rsidR="003929BC">
        <w:rPr>
          <w:rFonts w:ascii="Times New Roman" w:eastAsia="Times New Roman" w:hAnsi="Times New Roman" w:cs="Times New Roman"/>
        </w:rPr>
        <w:t>2</w:t>
      </w:r>
      <w:r w:rsidR="44D88BD7" w:rsidRPr="5F945847">
        <w:rPr>
          <w:rFonts w:ascii="Times New Roman" w:eastAsia="Times New Roman" w:hAnsi="Times New Roman" w:cs="Times New Roman"/>
        </w:rPr>
        <w:t>_OD3]</w:t>
      </w:r>
    </w:p>
    <w:p w14:paraId="63B7DBF8" w14:textId="0A077E16" w:rsidR="39140ED9" w:rsidRDefault="4C482FFE" w:rsidP="5F945847">
      <w:pPr>
        <w:spacing w:before="240" w:after="240"/>
        <w:jc w:val="both"/>
        <w:rPr>
          <w:rFonts w:ascii="Times New Roman" w:eastAsia="Times New Roman" w:hAnsi="Times New Roman" w:cs="Times New Roman"/>
        </w:rPr>
      </w:pPr>
      <w:r w:rsidRPr="5F945847">
        <w:rPr>
          <w:rFonts w:ascii="Times New Roman" w:eastAsia="Times New Roman" w:hAnsi="Times New Roman" w:cs="Times New Roman"/>
        </w:rPr>
        <w:t>Başvurular akademik takvimde ilan edilen tarihlerde alınır. Adayların genel not ortalaması, geldikleri programın eşdeğerliliği ve başarı sıralaması dikkate alınır ve başvurular Fakülte Yatay Geçiş ve Muafiyet Komisyonu tarafından incelenir.</w:t>
      </w:r>
      <w:r w:rsidR="709DDC8B" w:rsidRPr="5F945847">
        <w:rPr>
          <w:rFonts w:ascii="Times New Roman" w:eastAsia="Times New Roman" w:hAnsi="Times New Roman" w:cs="Times New Roman"/>
        </w:rPr>
        <w:t xml:space="preserve"> </w:t>
      </w:r>
      <w:r w:rsidRPr="5F945847">
        <w:rPr>
          <w:rFonts w:ascii="Times New Roman" w:eastAsia="Times New Roman" w:hAnsi="Times New Roman" w:cs="Times New Roman"/>
        </w:rPr>
        <w:t>Nihai karar, Fakülte Yönetim Kurulu tarafından alınır ve kararlar tutanak altına alınır.</w:t>
      </w:r>
      <w:r w:rsidR="3D6FB435" w:rsidRPr="5F945847">
        <w:rPr>
          <w:rFonts w:ascii="Times New Roman" w:eastAsia="Times New Roman" w:hAnsi="Times New Roman" w:cs="Times New Roman"/>
        </w:rPr>
        <w:t xml:space="preserve"> [</w:t>
      </w:r>
      <w:r w:rsidR="003929BC">
        <w:rPr>
          <w:rFonts w:ascii="Times New Roman" w:eastAsia="Times New Roman" w:hAnsi="Times New Roman" w:cs="Times New Roman"/>
        </w:rPr>
        <w:t>3</w:t>
      </w:r>
      <w:r w:rsidR="3D6FB435" w:rsidRPr="5F945847">
        <w:rPr>
          <w:rFonts w:ascii="Times New Roman" w:eastAsia="Times New Roman" w:hAnsi="Times New Roman" w:cs="Times New Roman"/>
        </w:rPr>
        <w:t>_OD</w:t>
      </w:r>
      <w:r w:rsidR="003929BC">
        <w:rPr>
          <w:rFonts w:ascii="Times New Roman" w:eastAsia="Times New Roman" w:hAnsi="Times New Roman" w:cs="Times New Roman"/>
        </w:rPr>
        <w:t>3</w:t>
      </w:r>
      <w:r w:rsidR="3D6FB435" w:rsidRPr="5F945847">
        <w:rPr>
          <w:rFonts w:ascii="Times New Roman" w:eastAsia="Times New Roman" w:hAnsi="Times New Roman" w:cs="Times New Roman"/>
        </w:rPr>
        <w:t xml:space="preserve">] </w:t>
      </w:r>
    </w:p>
    <w:p w14:paraId="303342C2" w14:textId="5C7CBDAD" w:rsidR="39140ED9" w:rsidRDefault="4C482FFE" w:rsidP="5F945847">
      <w:pPr>
        <w:spacing w:before="240" w:after="240"/>
        <w:jc w:val="both"/>
        <w:rPr>
          <w:rFonts w:ascii="Times New Roman" w:eastAsia="Times New Roman" w:hAnsi="Times New Roman" w:cs="Times New Roman"/>
        </w:rPr>
      </w:pPr>
      <w:r w:rsidRPr="5F945847">
        <w:rPr>
          <w:rFonts w:ascii="Times New Roman" w:eastAsia="Times New Roman" w:hAnsi="Times New Roman" w:cs="Times New Roman"/>
        </w:rPr>
        <w:t>Değerlendirmede; program eşdeğerliği, ders içerik uyumu, kredi yükü ve öğrencinin akademik performansı esas alınmaktadır.</w:t>
      </w:r>
      <w:r w:rsidR="6CC3198F" w:rsidRPr="5F945847">
        <w:rPr>
          <w:rFonts w:ascii="Times New Roman" w:eastAsia="Times New Roman" w:hAnsi="Times New Roman" w:cs="Times New Roman"/>
        </w:rPr>
        <w:t xml:space="preserve"> [</w:t>
      </w:r>
      <w:r w:rsidR="003929BC">
        <w:rPr>
          <w:rFonts w:ascii="Times New Roman" w:eastAsia="Times New Roman" w:hAnsi="Times New Roman" w:cs="Times New Roman"/>
        </w:rPr>
        <w:t>4</w:t>
      </w:r>
      <w:r w:rsidR="6CC3198F" w:rsidRPr="5F945847">
        <w:rPr>
          <w:rFonts w:ascii="Times New Roman" w:eastAsia="Times New Roman" w:hAnsi="Times New Roman" w:cs="Times New Roman"/>
        </w:rPr>
        <w:t>_OD</w:t>
      </w:r>
      <w:r w:rsidR="7FD8B918" w:rsidRPr="5F945847">
        <w:rPr>
          <w:rFonts w:ascii="Times New Roman" w:eastAsia="Times New Roman" w:hAnsi="Times New Roman" w:cs="Times New Roman"/>
        </w:rPr>
        <w:t>3</w:t>
      </w:r>
      <w:r w:rsidR="6CC3198F" w:rsidRPr="5F945847">
        <w:rPr>
          <w:rFonts w:ascii="Times New Roman" w:eastAsia="Times New Roman" w:hAnsi="Times New Roman" w:cs="Times New Roman"/>
        </w:rPr>
        <w:t>]</w:t>
      </w:r>
    </w:p>
    <w:p w14:paraId="2B601472" w14:textId="29CA41DC" w:rsidR="39140ED9" w:rsidRDefault="7EFF3B1C" w:rsidP="5F945847">
      <w:pPr>
        <w:spacing w:before="240" w:after="240"/>
        <w:jc w:val="both"/>
        <w:rPr>
          <w:rFonts w:ascii="Times New Roman" w:eastAsia="Times New Roman" w:hAnsi="Times New Roman" w:cs="Times New Roman"/>
        </w:rPr>
      </w:pPr>
      <w:r w:rsidRPr="5F945847">
        <w:rPr>
          <w:rFonts w:ascii="Times New Roman" w:eastAsia="Times New Roman" w:hAnsi="Times New Roman" w:cs="Times New Roman"/>
        </w:rPr>
        <w:t>Önceki öğrenmenin tanınması süreci; şeffaf, belgelendirilebilir ve akademik ölçütlere dayalı bir sistemle yürütülmektedir. Öğrenciler kayıt tarihinden itibaren belirlenen süre içinde muafiyet talebinde bulunabilir.</w:t>
      </w:r>
      <w:r w:rsidR="486D2D66" w:rsidRPr="5F945847">
        <w:rPr>
          <w:rFonts w:ascii="Times New Roman" w:eastAsia="Times New Roman" w:hAnsi="Times New Roman" w:cs="Times New Roman"/>
        </w:rPr>
        <w:t xml:space="preserve"> [</w:t>
      </w:r>
      <w:r w:rsidR="003929BC">
        <w:rPr>
          <w:rFonts w:ascii="Times New Roman" w:eastAsia="Times New Roman" w:hAnsi="Times New Roman" w:cs="Times New Roman"/>
        </w:rPr>
        <w:t>5</w:t>
      </w:r>
      <w:r w:rsidR="486D2D66" w:rsidRPr="5F945847">
        <w:rPr>
          <w:rFonts w:ascii="Times New Roman" w:eastAsia="Times New Roman" w:hAnsi="Times New Roman" w:cs="Times New Roman"/>
        </w:rPr>
        <w:t>_OD3]</w:t>
      </w:r>
      <w:r w:rsidRPr="5F945847">
        <w:rPr>
          <w:rFonts w:ascii="Times New Roman" w:eastAsia="Times New Roman" w:hAnsi="Times New Roman" w:cs="Times New Roman"/>
        </w:rPr>
        <w:t xml:space="preserve"> Muafiyet talepleri; ders içerikleri, AKTS kredileri ve öğrenim çıktıları karşılaştırılarak değerlendirilir ve en az %70–80 içerik uyumu ve kredi denkliği kriteri esas alınır. </w:t>
      </w:r>
      <w:r w:rsidR="28F9B947" w:rsidRPr="5F945847">
        <w:rPr>
          <w:rFonts w:ascii="Times New Roman" w:eastAsia="Times New Roman" w:hAnsi="Times New Roman" w:cs="Times New Roman"/>
        </w:rPr>
        <w:t>[</w:t>
      </w:r>
      <w:r w:rsidR="003929BC">
        <w:rPr>
          <w:rFonts w:ascii="Times New Roman" w:eastAsia="Times New Roman" w:hAnsi="Times New Roman" w:cs="Times New Roman"/>
        </w:rPr>
        <w:t>6</w:t>
      </w:r>
      <w:r w:rsidR="28F9B947" w:rsidRPr="5F945847">
        <w:rPr>
          <w:rFonts w:ascii="Times New Roman" w:eastAsia="Times New Roman" w:hAnsi="Times New Roman" w:cs="Times New Roman"/>
        </w:rPr>
        <w:t>_OD</w:t>
      </w:r>
      <w:r w:rsidR="003929BC">
        <w:rPr>
          <w:rFonts w:ascii="Times New Roman" w:eastAsia="Times New Roman" w:hAnsi="Times New Roman" w:cs="Times New Roman"/>
        </w:rPr>
        <w:t>3</w:t>
      </w:r>
      <w:r w:rsidR="28F9B947" w:rsidRPr="5F945847">
        <w:rPr>
          <w:rFonts w:ascii="Times New Roman" w:eastAsia="Times New Roman" w:hAnsi="Times New Roman" w:cs="Times New Roman"/>
        </w:rPr>
        <w:t>]</w:t>
      </w:r>
    </w:p>
    <w:p w14:paraId="2EC20AF2" w14:textId="4CC17B15" w:rsidR="39140ED9" w:rsidRDefault="1DEFA54E" w:rsidP="102684F4">
      <w:pPr>
        <w:shd w:val="clear" w:color="auto" w:fill="FFFFFF" w:themeFill="background1"/>
        <w:spacing w:after="180"/>
        <w:jc w:val="both"/>
        <w:rPr>
          <w:rFonts w:ascii="Times New Roman" w:eastAsia="Times New Roman" w:hAnsi="Times New Roman" w:cs="Times New Roman"/>
        </w:rPr>
      </w:pPr>
      <w:r w:rsidRPr="102684F4">
        <w:rPr>
          <w:rFonts w:ascii="Times New Roman" w:eastAsia="Times New Roman" w:hAnsi="Times New Roman" w:cs="Times New Roman"/>
          <w:b/>
          <w:bCs/>
          <w:color w:val="000000" w:themeColor="text1"/>
        </w:rPr>
        <w:t xml:space="preserve">Olgunluk Düzeyi </w:t>
      </w:r>
      <w:r w:rsidR="6B5502FF" w:rsidRPr="102684F4">
        <w:rPr>
          <w:rFonts w:ascii="Times New Roman" w:eastAsia="Times New Roman" w:hAnsi="Times New Roman" w:cs="Times New Roman"/>
          <w:b/>
          <w:bCs/>
          <w:color w:val="000000" w:themeColor="text1"/>
        </w:rPr>
        <w:t>(3):</w:t>
      </w:r>
      <w:r w:rsidR="6B5502FF" w:rsidRPr="102684F4">
        <w:rPr>
          <w:rFonts w:ascii="Times New Roman" w:eastAsia="Times New Roman" w:hAnsi="Times New Roman" w:cs="Times New Roman"/>
          <w:color w:val="000000" w:themeColor="text1"/>
        </w:rPr>
        <w:t xml:space="preserve"> </w:t>
      </w:r>
      <w:r w:rsidR="6B5502FF" w:rsidRPr="102684F4">
        <w:rPr>
          <w:rFonts w:ascii="Times New Roman" w:eastAsia="Times New Roman" w:hAnsi="Times New Roman" w:cs="Times New Roman"/>
        </w:rPr>
        <w:t>Kurumun genelinde öğrenci kabulü, önceki öğrenmenin tanınması ve kredilendirilmesine ilişkin planlar dahilinde uygulamalar bulunmaktadır.</w:t>
      </w:r>
    </w:p>
    <w:p w14:paraId="0316787A" w14:textId="5E2E5D23" w:rsidR="39140ED9" w:rsidRDefault="39140ED9" w:rsidP="00956387">
      <w:pPr>
        <w:spacing w:after="0"/>
        <w:rPr>
          <w:rFonts w:ascii="Times New Roman" w:eastAsia="Times New Roman" w:hAnsi="Times New Roman" w:cs="Times New Roman"/>
          <w:b/>
          <w:bCs/>
          <w:color w:val="000000" w:themeColor="text1"/>
          <w:sz w:val="18"/>
          <w:szCs w:val="18"/>
        </w:rPr>
      </w:pPr>
      <w:r>
        <w:br/>
      </w:r>
      <w:r w:rsidR="5FC69A5B" w:rsidRPr="5F945847">
        <w:rPr>
          <w:rFonts w:ascii="Times New Roman" w:eastAsia="Times New Roman" w:hAnsi="Times New Roman" w:cs="Times New Roman"/>
          <w:color w:val="000000" w:themeColor="text1"/>
        </w:rPr>
        <w:t>[</w:t>
      </w:r>
      <w:r w:rsidR="003929BC">
        <w:rPr>
          <w:rFonts w:ascii="Times New Roman" w:eastAsia="Times New Roman" w:hAnsi="Times New Roman" w:cs="Times New Roman"/>
          <w:color w:val="000000" w:themeColor="text1"/>
        </w:rPr>
        <w:t>1</w:t>
      </w:r>
      <w:r w:rsidR="5FC69A5B" w:rsidRPr="5F945847">
        <w:rPr>
          <w:rFonts w:ascii="Times New Roman" w:eastAsia="Times New Roman" w:hAnsi="Times New Roman" w:cs="Times New Roman"/>
          <w:color w:val="000000" w:themeColor="text1"/>
        </w:rPr>
        <w:t>] (</w:t>
      </w:r>
      <w:r w:rsidR="273A3E0F" w:rsidRPr="5F945847">
        <w:rPr>
          <w:rFonts w:ascii="Times New Roman" w:eastAsia="Times New Roman" w:hAnsi="Times New Roman" w:cs="Times New Roman"/>
          <w:color w:val="000000" w:themeColor="text1"/>
        </w:rPr>
        <w:t>3</w:t>
      </w:r>
      <w:r w:rsidR="5FC69A5B" w:rsidRPr="5F945847">
        <w:rPr>
          <w:rFonts w:ascii="Times New Roman" w:eastAsia="Times New Roman" w:hAnsi="Times New Roman" w:cs="Times New Roman"/>
          <w:color w:val="000000" w:themeColor="text1"/>
        </w:rPr>
        <w:t xml:space="preserve">) B.2.3. </w:t>
      </w:r>
      <w:proofErr w:type="spellStart"/>
      <w:r w:rsidR="00FD3728" w:rsidRPr="5F945847">
        <w:rPr>
          <w:rFonts w:ascii="Times New Roman" w:eastAsia="Times New Roman" w:hAnsi="Times New Roman" w:cs="Times New Roman"/>
          <w:color w:val="000000" w:themeColor="text1"/>
        </w:rPr>
        <w:t>amu_yurtd</w:t>
      </w:r>
      <w:r w:rsidR="008D302A">
        <w:rPr>
          <w:rFonts w:ascii="Times New Roman" w:eastAsia="Times New Roman" w:hAnsi="Times New Roman" w:cs="Times New Roman"/>
          <w:color w:val="000000" w:themeColor="text1"/>
        </w:rPr>
        <w:t>işin</w:t>
      </w:r>
      <w:r w:rsidR="00FD3728" w:rsidRPr="5F945847">
        <w:rPr>
          <w:rFonts w:ascii="Times New Roman" w:eastAsia="Times New Roman" w:hAnsi="Times New Roman" w:cs="Times New Roman"/>
          <w:color w:val="000000" w:themeColor="text1"/>
        </w:rPr>
        <w:t>dan_</w:t>
      </w:r>
      <w:r w:rsidR="00FD3728">
        <w:rPr>
          <w:rFonts w:ascii="Times New Roman" w:eastAsia="Times New Roman" w:hAnsi="Times New Roman" w:cs="Times New Roman"/>
          <w:color w:val="000000" w:themeColor="text1"/>
        </w:rPr>
        <w:t>og</w:t>
      </w:r>
      <w:r w:rsidR="00FD3728" w:rsidRPr="5F945847">
        <w:rPr>
          <w:rFonts w:ascii="Times New Roman" w:eastAsia="Times New Roman" w:hAnsi="Times New Roman" w:cs="Times New Roman"/>
          <w:color w:val="000000" w:themeColor="text1"/>
        </w:rPr>
        <w:t>renci_kabul</w:t>
      </w:r>
      <w:r w:rsidR="00FD3728">
        <w:rPr>
          <w:rFonts w:ascii="Times New Roman" w:eastAsia="Times New Roman" w:hAnsi="Times New Roman" w:cs="Times New Roman"/>
          <w:color w:val="000000" w:themeColor="text1"/>
        </w:rPr>
        <w:t>u</w:t>
      </w:r>
      <w:r w:rsidR="00FD3728" w:rsidRPr="5F945847">
        <w:rPr>
          <w:rFonts w:ascii="Times New Roman" w:eastAsia="Times New Roman" w:hAnsi="Times New Roman" w:cs="Times New Roman"/>
          <w:color w:val="000000" w:themeColor="text1"/>
        </w:rPr>
        <w:t>ne_ili</w:t>
      </w:r>
      <w:r w:rsidR="00FD3728">
        <w:rPr>
          <w:rFonts w:ascii="Times New Roman" w:eastAsia="Times New Roman" w:hAnsi="Times New Roman" w:cs="Times New Roman"/>
          <w:color w:val="000000" w:themeColor="text1"/>
        </w:rPr>
        <w:t>s</w:t>
      </w:r>
      <w:r w:rsidR="00FD3728" w:rsidRPr="5F945847">
        <w:rPr>
          <w:rFonts w:ascii="Times New Roman" w:eastAsia="Times New Roman" w:hAnsi="Times New Roman" w:cs="Times New Roman"/>
          <w:color w:val="000000" w:themeColor="text1"/>
        </w:rPr>
        <w:t>kin_y</w:t>
      </w:r>
      <w:r w:rsidR="00A523CC">
        <w:rPr>
          <w:rFonts w:ascii="Times New Roman" w:eastAsia="Times New Roman" w:hAnsi="Times New Roman" w:cs="Times New Roman"/>
          <w:color w:val="000000" w:themeColor="text1"/>
        </w:rPr>
        <w:t>o</w:t>
      </w:r>
      <w:r w:rsidR="00FD3728" w:rsidRPr="5F945847">
        <w:rPr>
          <w:rFonts w:ascii="Times New Roman" w:eastAsia="Times New Roman" w:hAnsi="Times New Roman" w:cs="Times New Roman"/>
          <w:color w:val="000000" w:themeColor="text1"/>
        </w:rPr>
        <w:t>nerge</w:t>
      </w:r>
      <w:proofErr w:type="spellEnd"/>
    </w:p>
    <w:p w14:paraId="1300C848" w14:textId="72E215DE" w:rsidR="39140ED9" w:rsidRDefault="17F48E50" w:rsidP="00956387">
      <w:pPr>
        <w:spacing w:after="240"/>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w:t>
      </w:r>
      <w:r w:rsidR="003929BC">
        <w:rPr>
          <w:rFonts w:ascii="Times New Roman" w:eastAsia="Times New Roman" w:hAnsi="Times New Roman" w:cs="Times New Roman"/>
          <w:color w:val="000000" w:themeColor="text1"/>
        </w:rPr>
        <w:t>2</w:t>
      </w:r>
      <w:r w:rsidRPr="5F945847">
        <w:rPr>
          <w:rFonts w:ascii="Times New Roman" w:eastAsia="Times New Roman" w:hAnsi="Times New Roman" w:cs="Times New Roman"/>
          <w:color w:val="000000" w:themeColor="text1"/>
        </w:rPr>
        <w:t>] (</w:t>
      </w:r>
      <w:r w:rsidR="2D7CEFEE" w:rsidRPr="5F945847">
        <w:rPr>
          <w:rFonts w:ascii="Times New Roman" w:eastAsia="Times New Roman" w:hAnsi="Times New Roman" w:cs="Times New Roman"/>
          <w:color w:val="000000" w:themeColor="text1"/>
        </w:rPr>
        <w:t>3</w:t>
      </w:r>
      <w:r w:rsidRPr="5F945847">
        <w:rPr>
          <w:rFonts w:ascii="Times New Roman" w:eastAsia="Times New Roman" w:hAnsi="Times New Roman" w:cs="Times New Roman"/>
          <w:color w:val="000000" w:themeColor="text1"/>
        </w:rPr>
        <w:t>) B.2.3</w:t>
      </w:r>
      <w:r w:rsidR="4DCA9ACE" w:rsidRPr="5F945847">
        <w:rPr>
          <w:rFonts w:ascii="Times New Roman" w:eastAsia="Times New Roman" w:hAnsi="Times New Roman" w:cs="Times New Roman"/>
          <w:color w:val="000000" w:themeColor="text1"/>
        </w:rPr>
        <w:t>.</w:t>
      </w:r>
      <w:r w:rsidRPr="5F945847">
        <w:rPr>
          <w:rFonts w:ascii="Times New Roman" w:eastAsia="Times New Roman" w:hAnsi="Times New Roman" w:cs="Times New Roman"/>
          <w:color w:val="000000" w:themeColor="text1"/>
        </w:rPr>
        <w:t xml:space="preserve"> </w:t>
      </w:r>
      <w:proofErr w:type="spellStart"/>
      <w:r w:rsidR="00FD3728" w:rsidRPr="5F945847">
        <w:rPr>
          <w:rFonts w:ascii="Times New Roman" w:eastAsia="Times New Roman" w:hAnsi="Times New Roman" w:cs="Times New Roman"/>
          <w:color w:val="000000" w:themeColor="text1"/>
        </w:rPr>
        <w:t>yatay_geçiş_y</w:t>
      </w:r>
      <w:r w:rsidR="00416461">
        <w:rPr>
          <w:rFonts w:ascii="Times New Roman" w:eastAsia="Times New Roman" w:hAnsi="Times New Roman" w:cs="Times New Roman"/>
          <w:color w:val="000000" w:themeColor="text1"/>
        </w:rPr>
        <w:t>o</w:t>
      </w:r>
      <w:r w:rsidR="00FD3728" w:rsidRPr="5F945847">
        <w:rPr>
          <w:rFonts w:ascii="Times New Roman" w:eastAsia="Times New Roman" w:hAnsi="Times New Roman" w:cs="Times New Roman"/>
          <w:color w:val="000000" w:themeColor="text1"/>
        </w:rPr>
        <w:t>nergesi</w:t>
      </w:r>
      <w:proofErr w:type="spellEnd"/>
      <w:r w:rsidR="39140ED9">
        <w:br/>
      </w:r>
      <w:r w:rsidR="6B7419E5" w:rsidRPr="5F945847">
        <w:rPr>
          <w:rFonts w:ascii="Times New Roman" w:eastAsia="Times New Roman" w:hAnsi="Times New Roman" w:cs="Times New Roman"/>
          <w:color w:val="000000" w:themeColor="text1"/>
        </w:rPr>
        <w:t>[</w:t>
      </w:r>
      <w:r w:rsidR="003929BC">
        <w:rPr>
          <w:rFonts w:ascii="Times New Roman" w:eastAsia="Times New Roman" w:hAnsi="Times New Roman" w:cs="Times New Roman"/>
          <w:color w:val="000000" w:themeColor="text1"/>
        </w:rPr>
        <w:t>3</w:t>
      </w:r>
      <w:r w:rsidR="6B7419E5" w:rsidRPr="5F945847">
        <w:rPr>
          <w:rFonts w:ascii="Times New Roman" w:eastAsia="Times New Roman" w:hAnsi="Times New Roman" w:cs="Times New Roman"/>
          <w:color w:val="000000" w:themeColor="text1"/>
        </w:rPr>
        <w:t>] (</w:t>
      </w:r>
      <w:r w:rsidR="00BA660B">
        <w:rPr>
          <w:rFonts w:ascii="Times New Roman" w:eastAsia="Times New Roman" w:hAnsi="Times New Roman" w:cs="Times New Roman"/>
          <w:color w:val="000000" w:themeColor="text1"/>
        </w:rPr>
        <w:t>3</w:t>
      </w:r>
      <w:r w:rsidR="6B7419E5" w:rsidRPr="5F945847">
        <w:rPr>
          <w:rFonts w:ascii="Times New Roman" w:eastAsia="Times New Roman" w:hAnsi="Times New Roman" w:cs="Times New Roman"/>
          <w:color w:val="000000" w:themeColor="text1"/>
        </w:rPr>
        <w:t>) B.2.3.</w:t>
      </w:r>
      <w:r w:rsidR="072BB3F3" w:rsidRPr="5F945847">
        <w:rPr>
          <w:rFonts w:ascii="Times New Roman" w:eastAsia="Times New Roman" w:hAnsi="Times New Roman" w:cs="Times New Roman"/>
          <w:color w:val="000000" w:themeColor="text1"/>
        </w:rPr>
        <w:t xml:space="preserve"> </w:t>
      </w:r>
      <w:proofErr w:type="spellStart"/>
      <w:r w:rsidR="00FD3728" w:rsidRPr="5F945847">
        <w:rPr>
          <w:rFonts w:ascii="Times New Roman" w:eastAsia="Times New Roman" w:hAnsi="Times New Roman" w:cs="Times New Roman"/>
          <w:color w:val="000000" w:themeColor="text1"/>
        </w:rPr>
        <w:t>yatay_ge</w:t>
      </w:r>
      <w:r w:rsidR="00386797">
        <w:rPr>
          <w:rFonts w:ascii="Times New Roman" w:eastAsia="Times New Roman" w:hAnsi="Times New Roman" w:cs="Times New Roman"/>
          <w:color w:val="000000" w:themeColor="text1"/>
        </w:rPr>
        <w:t>cis</w:t>
      </w:r>
      <w:r w:rsidR="00FD3728" w:rsidRPr="5F945847">
        <w:rPr>
          <w:rFonts w:ascii="Times New Roman" w:eastAsia="Times New Roman" w:hAnsi="Times New Roman" w:cs="Times New Roman"/>
          <w:color w:val="000000" w:themeColor="text1"/>
        </w:rPr>
        <w:t>_kurul_karar</w:t>
      </w:r>
      <w:proofErr w:type="spellEnd"/>
      <w:r w:rsidR="39140ED9">
        <w:br/>
      </w:r>
      <w:r w:rsidR="21B9EA70" w:rsidRPr="5F945847">
        <w:rPr>
          <w:rFonts w:ascii="Times New Roman" w:eastAsia="Times New Roman" w:hAnsi="Times New Roman" w:cs="Times New Roman"/>
          <w:color w:val="000000" w:themeColor="text1"/>
        </w:rPr>
        <w:t>[</w:t>
      </w:r>
      <w:r w:rsidR="003929BC">
        <w:rPr>
          <w:rFonts w:ascii="Times New Roman" w:eastAsia="Times New Roman" w:hAnsi="Times New Roman" w:cs="Times New Roman"/>
          <w:color w:val="000000" w:themeColor="text1"/>
        </w:rPr>
        <w:t>4</w:t>
      </w:r>
      <w:r w:rsidR="21B9EA70" w:rsidRPr="5F945847">
        <w:rPr>
          <w:rFonts w:ascii="Times New Roman" w:eastAsia="Times New Roman" w:hAnsi="Times New Roman" w:cs="Times New Roman"/>
          <w:color w:val="000000" w:themeColor="text1"/>
        </w:rPr>
        <w:t>] (</w:t>
      </w:r>
      <w:r w:rsidR="21210F66" w:rsidRPr="5F945847">
        <w:rPr>
          <w:rFonts w:ascii="Times New Roman" w:eastAsia="Times New Roman" w:hAnsi="Times New Roman" w:cs="Times New Roman"/>
          <w:color w:val="000000" w:themeColor="text1"/>
        </w:rPr>
        <w:t>3</w:t>
      </w:r>
      <w:r w:rsidR="21B9EA70" w:rsidRPr="5F945847">
        <w:rPr>
          <w:rFonts w:ascii="Times New Roman" w:eastAsia="Times New Roman" w:hAnsi="Times New Roman" w:cs="Times New Roman"/>
          <w:color w:val="000000" w:themeColor="text1"/>
        </w:rPr>
        <w:t xml:space="preserve">) B.2.3. </w:t>
      </w:r>
      <w:proofErr w:type="spellStart"/>
      <w:r w:rsidR="00FD3728" w:rsidRPr="5F945847">
        <w:rPr>
          <w:rFonts w:ascii="Times New Roman" w:eastAsia="Times New Roman" w:hAnsi="Times New Roman" w:cs="Times New Roman"/>
          <w:color w:val="000000" w:themeColor="text1"/>
        </w:rPr>
        <w:t>yatay_ge</w:t>
      </w:r>
      <w:r w:rsidR="00F2360A">
        <w:rPr>
          <w:rFonts w:ascii="Times New Roman" w:eastAsia="Times New Roman" w:hAnsi="Times New Roman" w:cs="Times New Roman"/>
          <w:color w:val="000000" w:themeColor="text1"/>
        </w:rPr>
        <w:t>cis</w:t>
      </w:r>
      <w:r w:rsidR="00FD3728" w:rsidRPr="5F945847">
        <w:rPr>
          <w:rFonts w:ascii="Times New Roman" w:eastAsia="Times New Roman" w:hAnsi="Times New Roman" w:cs="Times New Roman"/>
          <w:color w:val="000000" w:themeColor="text1"/>
        </w:rPr>
        <w:t>_gerekli_belgeler</w:t>
      </w:r>
      <w:proofErr w:type="spellEnd"/>
      <w:r w:rsidR="00FD3728">
        <w:br/>
      </w:r>
      <w:r w:rsidR="1D43A091" w:rsidRPr="5F945847">
        <w:rPr>
          <w:rFonts w:ascii="Times New Roman" w:eastAsia="Times New Roman" w:hAnsi="Times New Roman" w:cs="Times New Roman"/>
          <w:color w:val="000000" w:themeColor="text1"/>
        </w:rPr>
        <w:t>[</w:t>
      </w:r>
      <w:r w:rsidR="003929BC">
        <w:rPr>
          <w:rFonts w:ascii="Times New Roman" w:eastAsia="Times New Roman" w:hAnsi="Times New Roman" w:cs="Times New Roman"/>
          <w:color w:val="000000" w:themeColor="text1"/>
        </w:rPr>
        <w:t>5</w:t>
      </w:r>
      <w:r w:rsidR="1D43A091" w:rsidRPr="5F945847">
        <w:rPr>
          <w:rFonts w:ascii="Times New Roman" w:eastAsia="Times New Roman" w:hAnsi="Times New Roman" w:cs="Times New Roman"/>
          <w:color w:val="000000" w:themeColor="text1"/>
        </w:rPr>
        <w:t xml:space="preserve">] (3) B.2.3. </w:t>
      </w:r>
      <w:proofErr w:type="spellStart"/>
      <w:r w:rsidR="00FD3728" w:rsidRPr="5F945847">
        <w:rPr>
          <w:rFonts w:ascii="Times New Roman" w:eastAsia="Times New Roman" w:hAnsi="Times New Roman" w:cs="Times New Roman"/>
          <w:color w:val="000000" w:themeColor="text1"/>
        </w:rPr>
        <w:t>muafiyet</w:t>
      </w:r>
      <w:r w:rsidR="1D43A091" w:rsidRPr="5F945847">
        <w:rPr>
          <w:rFonts w:ascii="Times New Roman" w:eastAsia="Times New Roman" w:hAnsi="Times New Roman" w:cs="Times New Roman"/>
          <w:color w:val="000000" w:themeColor="text1"/>
        </w:rPr>
        <w:t>_</w:t>
      </w:r>
      <w:r w:rsidR="00FD3728" w:rsidRPr="5F945847">
        <w:rPr>
          <w:rFonts w:ascii="Times New Roman" w:eastAsia="Times New Roman" w:hAnsi="Times New Roman" w:cs="Times New Roman"/>
          <w:color w:val="000000" w:themeColor="text1"/>
        </w:rPr>
        <w:t>dilek</w:t>
      </w:r>
      <w:r w:rsidR="00FD3728">
        <w:rPr>
          <w:rFonts w:ascii="Times New Roman" w:eastAsia="Times New Roman" w:hAnsi="Times New Roman" w:cs="Times New Roman"/>
          <w:color w:val="000000" w:themeColor="text1"/>
        </w:rPr>
        <w:t>c</w:t>
      </w:r>
      <w:r w:rsidR="00FD3728" w:rsidRPr="5F945847">
        <w:rPr>
          <w:rFonts w:ascii="Times New Roman" w:eastAsia="Times New Roman" w:hAnsi="Times New Roman" w:cs="Times New Roman"/>
          <w:color w:val="000000" w:themeColor="text1"/>
        </w:rPr>
        <w:t>e</w:t>
      </w:r>
      <w:proofErr w:type="spellEnd"/>
      <w:r w:rsidR="39140ED9">
        <w:br/>
      </w:r>
      <w:r w:rsidR="46A7ED37" w:rsidRPr="5F945847">
        <w:rPr>
          <w:rFonts w:ascii="Times New Roman" w:eastAsia="Times New Roman" w:hAnsi="Times New Roman" w:cs="Times New Roman"/>
          <w:color w:val="000000" w:themeColor="text1"/>
        </w:rPr>
        <w:t>[</w:t>
      </w:r>
      <w:r w:rsidR="003929BC">
        <w:rPr>
          <w:rFonts w:ascii="Times New Roman" w:eastAsia="Times New Roman" w:hAnsi="Times New Roman" w:cs="Times New Roman"/>
          <w:color w:val="000000" w:themeColor="text1"/>
        </w:rPr>
        <w:t>6</w:t>
      </w:r>
      <w:r w:rsidR="46A7ED37" w:rsidRPr="5F945847">
        <w:rPr>
          <w:rFonts w:ascii="Times New Roman" w:eastAsia="Times New Roman" w:hAnsi="Times New Roman" w:cs="Times New Roman"/>
          <w:color w:val="000000" w:themeColor="text1"/>
        </w:rPr>
        <w:t xml:space="preserve">] (3) B.2.3. </w:t>
      </w:r>
      <w:proofErr w:type="spellStart"/>
      <w:r w:rsidR="00FD3728" w:rsidRPr="5F945847">
        <w:rPr>
          <w:rFonts w:ascii="Times New Roman" w:eastAsia="Times New Roman" w:hAnsi="Times New Roman" w:cs="Times New Roman"/>
          <w:color w:val="000000" w:themeColor="text1"/>
        </w:rPr>
        <w:t>muafiyet_kurul_karar</w:t>
      </w:r>
      <w:proofErr w:type="spellEnd"/>
    </w:p>
    <w:p w14:paraId="27142DCA" w14:textId="219BE359" w:rsidR="39140ED9" w:rsidRDefault="39140ED9" w:rsidP="5F945847">
      <w:pPr>
        <w:spacing w:after="242"/>
      </w:pPr>
      <w:r>
        <w:br w:type="page"/>
      </w:r>
    </w:p>
    <w:p w14:paraId="456572D7" w14:textId="4E433841" w:rsidR="39140ED9" w:rsidRDefault="17F48E50" w:rsidP="5F945847">
      <w:pPr>
        <w:spacing w:after="240"/>
        <w:jc w:val="both"/>
        <w:rPr>
          <w:rFonts w:ascii="Times New Roman" w:eastAsia="Times New Roman" w:hAnsi="Times New Roman" w:cs="Times New Roman"/>
          <w:b/>
          <w:bCs/>
          <w:color w:val="000000" w:themeColor="text1"/>
        </w:rPr>
      </w:pPr>
      <w:r w:rsidRPr="5F945847">
        <w:rPr>
          <w:rFonts w:ascii="Times New Roman" w:eastAsia="Times New Roman" w:hAnsi="Times New Roman" w:cs="Times New Roman"/>
          <w:b/>
          <w:bCs/>
          <w:color w:val="000000" w:themeColor="text1"/>
        </w:rPr>
        <w:lastRenderedPageBreak/>
        <w:t>B.2.4. Yeterliliklerin Sertifikalandırılması ve Diploma</w:t>
      </w:r>
    </w:p>
    <w:p w14:paraId="64835889" w14:textId="63E7B6D4" w:rsidR="39140ED9" w:rsidRDefault="17F48E50" w:rsidP="102684F4">
      <w:pPr>
        <w:shd w:val="clear" w:color="auto" w:fill="FFFFFF" w:themeFill="background1"/>
        <w:spacing w:after="224"/>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Mezuniyet için: 300 AKTS tamamlanması, klinik barajların sağlanması</w:t>
      </w:r>
      <w:r w:rsidR="65F00AB5" w:rsidRPr="5F945847">
        <w:rPr>
          <w:rFonts w:ascii="Times New Roman" w:eastAsia="Times New Roman" w:hAnsi="Times New Roman" w:cs="Times New Roman"/>
          <w:color w:val="000000" w:themeColor="text1"/>
        </w:rPr>
        <w:t>, t</w:t>
      </w:r>
      <w:r w:rsidRPr="5F945847">
        <w:rPr>
          <w:rFonts w:ascii="Times New Roman" w:eastAsia="Times New Roman" w:hAnsi="Times New Roman" w:cs="Times New Roman"/>
          <w:color w:val="000000" w:themeColor="text1"/>
        </w:rPr>
        <w:t xml:space="preserve">üm kurul ve klinik sınavlarının başarıyla geçilmesi gerekmektedir. </w:t>
      </w:r>
      <w:hyperlink r:id="rId39" w:anchor="ProgramMezuniyetKosullari">
        <w:r w:rsidR="0F719656" w:rsidRPr="5F945847">
          <w:rPr>
            <w:rStyle w:val="Kpr"/>
            <w:rFonts w:ascii="Times New Roman" w:eastAsia="Times New Roman" w:hAnsi="Times New Roman" w:cs="Times New Roman"/>
          </w:rPr>
          <w:t>[OD2]</w:t>
        </w:r>
      </w:hyperlink>
      <w:r w:rsidR="0F719656" w:rsidRPr="5F945847">
        <w:rPr>
          <w:rFonts w:ascii="Times New Roman" w:eastAsia="Times New Roman" w:hAnsi="Times New Roman" w:cs="Times New Roman"/>
          <w:color w:val="000000" w:themeColor="text1"/>
        </w:rPr>
        <w:t xml:space="preserve"> </w:t>
      </w:r>
      <w:r w:rsidR="39140ED9">
        <w:br/>
      </w:r>
      <w:r w:rsidR="6E066EA3" w:rsidRPr="5F945847">
        <w:rPr>
          <w:rFonts w:ascii="Times New Roman" w:eastAsia="Times New Roman" w:hAnsi="Times New Roman" w:cs="Times New Roman"/>
          <w:color w:val="000000" w:themeColor="text1"/>
        </w:rPr>
        <w:t>Eğitimini başarıyla tamamlayan öğrencilere alanı belirten “</w:t>
      </w:r>
      <w:proofErr w:type="spellStart"/>
      <w:r w:rsidR="6E066EA3" w:rsidRPr="5F945847">
        <w:rPr>
          <w:rFonts w:ascii="Times New Roman" w:eastAsia="Times New Roman" w:hAnsi="Times New Roman" w:cs="Times New Roman"/>
          <w:color w:val="000000" w:themeColor="text1"/>
          <w:lang w:val="fr"/>
        </w:rPr>
        <w:t>Lisans</w:t>
      </w:r>
      <w:proofErr w:type="spellEnd"/>
      <w:r w:rsidR="6E066EA3" w:rsidRPr="5F945847">
        <w:rPr>
          <w:rFonts w:ascii="Times New Roman" w:eastAsia="Times New Roman" w:hAnsi="Times New Roman" w:cs="Times New Roman"/>
          <w:color w:val="000000" w:themeColor="text1"/>
          <w:lang w:val="fr"/>
        </w:rPr>
        <w:t xml:space="preserve"> </w:t>
      </w:r>
      <w:proofErr w:type="spellStart"/>
      <w:r w:rsidR="6E066EA3" w:rsidRPr="5F945847">
        <w:rPr>
          <w:rFonts w:ascii="Times New Roman" w:eastAsia="Times New Roman" w:hAnsi="Times New Roman" w:cs="Times New Roman"/>
          <w:color w:val="000000" w:themeColor="text1"/>
          <w:lang w:val="fr"/>
        </w:rPr>
        <w:t>Diplomas</w:t>
      </w:r>
      <w:proofErr w:type="spellEnd"/>
      <w:r w:rsidR="6E066EA3" w:rsidRPr="5F945847">
        <w:rPr>
          <w:rFonts w:ascii="Times New Roman" w:eastAsia="Times New Roman" w:hAnsi="Times New Roman" w:cs="Times New Roman"/>
          <w:color w:val="000000" w:themeColor="text1"/>
        </w:rPr>
        <w:t>ı” ve “</w:t>
      </w:r>
      <w:r w:rsidR="6E066EA3" w:rsidRPr="5F945847">
        <w:rPr>
          <w:rFonts w:ascii="Times New Roman" w:eastAsia="Times New Roman" w:hAnsi="Times New Roman" w:cs="Times New Roman"/>
          <w:color w:val="000000" w:themeColor="text1"/>
          <w:lang w:val="de"/>
        </w:rPr>
        <w:t>Di</w:t>
      </w:r>
      <w:r w:rsidR="6E066EA3" w:rsidRPr="5F945847">
        <w:rPr>
          <w:rFonts w:ascii="Times New Roman" w:eastAsia="Times New Roman" w:hAnsi="Times New Roman" w:cs="Times New Roman"/>
          <w:color w:val="000000" w:themeColor="text1"/>
        </w:rPr>
        <w:t xml:space="preserve">ş Hekimi” unvanı verilmektedir </w:t>
      </w:r>
      <w:r w:rsidR="4F918C33" w:rsidRPr="00E62224">
        <w:rPr>
          <w:rFonts w:ascii="Times New Roman" w:eastAsia="Times New Roman" w:hAnsi="Times New Roman" w:cs="Times New Roman"/>
          <w:b/>
          <w:bCs/>
          <w:color w:val="000000" w:themeColor="text1"/>
        </w:rPr>
        <w:t>[</w:t>
      </w:r>
      <w:r w:rsidR="00E16794">
        <w:rPr>
          <w:rFonts w:ascii="Times New Roman" w:eastAsia="Times New Roman" w:hAnsi="Times New Roman" w:cs="Times New Roman"/>
          <w:b/>
          <w:bCs/>
          <w:color w:val="000000" w:themeColor="text1"/>
        </w:rPr>
        <w:t>1</w:t>
      </w:r>
      <w:r w:rsidR="4F918C33" w:rsidRPr="00E62224">
        <w:rPr>
          <w:rFonts w:ascii="Times New Roman" w:eastAsia="Times New Roman" w:hAnsi="Times New Roman" w:cs="Times New Roman"/>
          <w:b/>
          <w:bCs/>
          <w:color w:val="000000" w:themeColor="text1"/>
        </w:rPr>
        <w:t>_OD</w:t>
      </w:r>
      <w:r w:rsidR="4B1CE88E" w:rsidRPr="00E62224">
        <w:rPr>
          <w:rFonts w:ascii="Times New Roman" w:eastAsia="Times New Roman" w:hAnsi="Times New Roman" w:cs="Times New Roman"/>
          <w:b/>
          <w:bCs/>
          <w:color w:val="000000" w:themeColor="text1"/>
        </w:rPr>
        <w:t>3</w:t>
      </w:r>
      <w:r w:rsidR="4F918C33" w:rsidRPr="00E62224">
        <w:rPr>
          <w:rFonts w:ascii="Times New Roman" w:eastAsia="Times New Roman" w:hAnsi="Times New Roman" w:cs="Times New Roman"/>
          <w:b/>
          <w:bCs/>
          <w:color w:val="000000" w:themeColor="text1"/>
        </w:rPr>
        <w:t>]</w:t>
      </w:r>
      <w:r w:rsidR="00E62224">
        <w:rPr>
          <w:rFonts w:ascii="Times New Roman" w:eastAsia="Times New Roman" w:hAnsi="Times New Roman" w:cs="Times New Roman"/>
          <w:b/>
          <w:bCs/>
          <w:color w:val="000000" w:themeColor="text1"/>
        </w:rPr>
        <w:t>.</w:t>
      </w:r>
    </w:p>
    <w:p w14:paraId="18D61A06" w14:textId="54CF2A79" w:rsidR="4346A31D" w:rsidRDefault="4346A31D" w:rsidP="5F945847">
      <w:pPr>
        <w:shd w:val="clear" w:color="auto" w:fill="FFFFFF" w:themeFill="background1"/>
        <w:spacing w:after="224"/>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b/>
          <w:bCs/>
          <w:color w:val="000000" w:themeColor="text1"/>
        </w:rPr>
        <w:t>Olgunluk Düzeyi (3):</w:t>
      </w:r>
      <w:r w:rsidRPr="5F945847">
        <w:rPr>
          <w:rFonts w:ascii="Times New Roman" w:eastAsia="Times New Roman" w:hAnsi="Times New Roman" w:cs="Times New Roman"/>
          <w:color w:val="000000" w:themeColor="text1"/>
        </w:rPr>
        <w:t xml:space="preserve"> K</w:t>
      </w:r>
      <w:r w:rsidRPr="5F945847">
        <w:rPr>
          <w:rFonts w:ascii="Times New Roman" w:eastAsia="Times New Roman" w:hAnsi="Times New Roman" w:cs="Times New Roman"/>
        </w:rPr>
        <w:t>urumun genelinde diploma onayı ve diğer yeterliliklerin sertifikalandırılmasın a ilişkin uygulamalar bulunmaktadır.</w:t>
      </w:r>
    </w:p>
    <w:p w14:paraId="287FF879" w14:textId="35E329BF" w:rsidR="332DB12F" w:rsidRDefault="332DB12F" w:rsidP="00956387">
      <w:pPr>
        <w:spacing w:after="240"/>
        <w:rPr>
          <w:rFonts w:ascii="Times New Roman" w:eastAsia="Times New Roman" w:hAnsi="Times New Roman" w:cs="Times New Roman"/>
          <w:color w:val="000000" w:themeColor="text1"/>
        </w:rPr>
      </w:pPr>
      <w:r>
        <w:br/>
      </w:r>
      <w:r w:rsidR="7143951A" w:rsidRPr="5F945847">
        <w:rPr>
          <w:rFonts w:ascii="Times New Roman" w:eastAsia="Times New Roman" w:hAnsi="Times New Roman" w:cs="Times New Roman"/>
          <w:color w:val="000000" w:themeColor="text1"/>
        </w:rPr>
        <w:t>[</w:t>
      </w:r>
      <w:r w:rsidR="00E16794">
        <w:rPr>
          <w:rFonts w:ascii="Times New Roman" w:eastAsia="Times New Roman" w:hAnsi="Times New Roman" w:cs="Times New Roman"/>
          <w:color w:val="000000" w:themeColor="text1"/>
        </w:rPr>
        <w:t>1</w:t>
      </w:r>
      <w:r w:rsidR="5B08C3F5" w:rsidRPr="5F945847">
        <w:rPr>
          <w:rFonts w:ascii="Times New Roman" w:eastAsia="Times New Roman" w:hAnsi="Times New Roman" w:cs="Times New Roman"/>
          <w:color w:val="000000" w:themeColor="text1"/>
        </w:rPr>
        <w:t>]</w:t>
      </w:r>
      <w:r w:rsidR="7143951A" w:rsidRPr="5F945847">
        <w:rPr>
          <w:rFonts w:ascii="Times New Roman" w:eastAsia="Times New Roman" w:hAnsi="Times New Roman" w:cs="Times New Roman"/>
          <w:color w:val="000000" w:themeColor="text1"/>
        </w:rPr>
        <w:t xml:space="preserve"> (</w:t>
      </w:r>
      <w:r w:rsidR="00E16794">
        <w:rPr>
          <w:rFonts w:ascii="Times New Roman" w:eastAsia="Times New Roman" w:hAnsi="Times New Roman" w:cs="Times New Roman"/>
          <w:color w:val="000000" w:themeColor="text1"/>
        </w:rPr>
        <w:t>3</w:t>
      </w:r>
      <w:r w:rsidR="7143951A" w:rsidRPr="5F945847">
        <w:rPr>
          <w:rFonts w:ascii="Times New Roman" w:eastAsia="Times New Roman" w:hAnsi="Times New Roman" w:cs="Times New Roman"/>
          <w:color w:val="000000" w:themeColor="text1"/>
        </w:rPr>
        <w:t>) B.2.</w:t>
      </w:r>
      <w:r w:rsidR="06A757DE" w:rsidRPr="5F945847">
        <w:rPr>
          <w:rFonts w:ascii="Times New Roman" w:eastAsia="Times New Roman" w:hAnsi="Times New Roman" w:cs="Times New Roman"/>
          <w:color w:val="000000" w:themeColor="text1"/>
        </w:rPr>
        <w:t>4</w:t>
      </w:r>
      <w:r w:rsidR="2A065CBF" w:rsidRPr="5F945847">
        <w:rPr>
          <w:rFonts w:ascii="Times New Roman" w:eastAsia="Times New Roman" w:hAnsi="Times New Roman" w:cs="Times New Roman"/>
          <w:color w:val="000000" w:themeColor="text1"/>
        </w:rPr>
        <w:t>.</w:t>
      </w:r>
      <w:r w:rsidR="7143951A" w:rsidRPr="5F945847">
        <w:rPr>
          <w:rFonts w:ascii="Times New Roman" w:eastAsia="Times New Roman" w:hAnsi="Times New Roman" w:cs="Times New Roman"/>
          <w:color w:val="000000" w:themeColor="text1"/>
        </w:rPr>
        <w:t xml:space="preserve"> </w:t>
      </w:r>
      <w:proofErr w:type="spellStart"/>
      <w:r w:rsidR="00940569" w:rsidRPr="5F945847">
        <w:rPr>
          <w:rFonts w:ascii="Times New Roman" w:eastAsia="Times New Roman" w:hAnsi="Times New Roman" w:cs="Times New Roman"/>
          <w:color w:val="000000" w:themeColor="text1"/>
        </w:rPr>
        <w:t>di</w:t>
      </w:r>
      <w:r w:rsidR="00940569">
        <w:rPr>
          <w:rFonts w:ascii="Times New Roman" w:eastAsia="Times New Roman" w:hAnsi="Times New Roman" w:cs="Times New Roman"/>
          <w:color w:val="000000" w:themeColor="text1"/>
        </w:rPr>
        <w:t>s</w:t>
      </w:r>
      <w:r w:rsidR="00940569" w:rsidRPr="5F945847">
        <w:rPr>
          <w:rFonts w:ascii="Times New Roman" w:eastAsia="Times New Roman" w:hAnsi="Times New Roman" w:cs="Times New Roman"/>
          <w:color w:val="000000" w:themeColor="text1"/>
        </w:rPr>
        <w:t>_hekimi_diploma</w:t>
      </w:r>
      <w:proofErr w:type="spellEnd"/>
      <w:r>
        <w:br/>
      </w:r>
      <w:r w:rsidR="6E066EA3" w:rsidRPr="5F945847">
        <w:rPr>
          <w:rFonts w:ascii="Times New Roman" w:eastAsia="Times New Roman" w:hAnsi="Times New Roman" w:cs="Times New Roman"/>
          <w:color w:val="000000" w:themeColor="text1"/>
        </w:rPr>
        <w:t xml:space="preserve"> </w:t>
      </w:r>
    </w:p>
    <w:p w14:paraId="4B49B877" w14:textId="16437C53" w:rsidR="57D77FDC" w:rsidRDefault="57D77FDC" w:rsidP="102684F4">
      <w:pPr>
        <w:spacing w:after="120"/>
        <w:jc w:val="both"/>
        <w:rPr>
          <w:rFonts w:ascii="Times New Roman" w:eastAsia="Times New Roman" w:hAnsi="Times New Roman" w:cs="Times New Roman"/>
          <w:b/>
          <w:bCs/>
          <w:color w:val="000000" w:themeColor="text1"/>
        </w:rPr>
      </w:pPr>
    </w:p>
    <w:p w14:paraId="3F16B1E9" w14:textId="61A908ED" w:rsidR="57D77FDC" w:rsidRDefault="57D77FDC" w:rsidP="102684F4">
      <w:pPr>
        <w:spacing w:after="120"/>
      </w:pPr>
      <w:r>
        <w:br w:type="page"/>
      </w:r>
    </w:p>
    <w:p w14:paraId="00850327" w14:textId="5DB5610C" w:rsidR="57D77FDC" w:rsidRDefault="3F6F584C" w:rsidP="102684F4">
      <w:pPr>
        <w:spacing w:after="120"/>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b/>
          <w:bCs/>
          <w:color w:val="000000" w:themeColor="text1"/>
        </w:rPr>
        <w:lastRenderedPageBreak/>
        <w:t xml:space="preserve">B.3. ÖĞRENME KAYNAKLARI VE AKADEMİK DESTEK HİZMETLERİ </w:t>
      </w:r>
    </w:p>
    <w:p w14:paraId="636954C2" w14:textId="43B83C0F" w:rsidR="57D77FDC" w:rsidRDefault="3F6F584C" w:rsidP="39140ED9">
      <w:pPr>
        <w:spacing w:after="120"/>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b/>
          <w:bCs/>
          <w:color w:val="000000" w:themeColor="text1"/>
        </w:rPr>
        <w:t xml:space="preserve">B.3.1. Öğrenme Ortam ve Kaynakları </w:t>
      </w:r>
    </w:p>
    <w:p w14:paraId="79691064" w14:textId="48166DD8" w:rsidR="1D56DE55" w:rsidRDefault="3D21FD83" w:rsidP="549319E1">
      <w:pPr>
        <w:jc w:val="both"/>
        <w:rPr>
          <w:rFonts w:ascii="Times New Roman" w:eastAsia="Times New Roman" w:hAnsi="Times New Roman" w:cs="Times New Roman"/>
          <w:color w:val="000000" w:themeColor="text1"/>
          <w:highlight w:val="yellow"/>
        </w:rPr>
      </w:pPr>
      <w:r w:rsidRPr="102684F4">
        <w:rPr>
          <w:rFonts w:ascii="Times New Roman" w:eastAsia="Times New Roman" w:hAnsi="Times New Roman" w:cs="Times New Roman"/>
          <w:color w:val="000000" w:themeColor="text1"/>
        </w:rPr>
        <w:t xml:space="preserve">Fakültemizin 2020 yılından itibaren eğitim öğretime katkı sağlayan kütüphanesi bulunmaktadır </w:t>
      </w:r>
      <w:r w:rsidRPr="00F83AE5">
        <w:rPr>
          <w:rFonts w:ascii="Times New Roman" w:eastAsia="Times New Roman" w:hAnsi="Times New Roman" w:cs="Times New Roman"/>
          <w:b/>
          <w:bCs/>
          <w:color w:val="000000" w:themeColor="text1"/>
        </w:rPr>
        <w:t>[1_OD2].</w:t>
      </w:r>
      <w:r w:rsidRPr="102684F4">
        <w:rPr>
          <w:rFonts w:ascii="Times New Roman" w:eastAsia="Times New Roman" w:hAnsi="Times New Roman" w:cs="Times New Roman"/>
          <w:color w:val="000000" w:themeColor="text1"/>
        </w:rPr>
        <w:t xml:space="preserve"> Her sene referans alınan yeni kitaplar </w:t>
      </w:r>
      <w:r w:rsidR="47A0F784" w:rsidRPr="102684F4">
        <w:rPr>
          <w:rFonts w:ascii="Times New Roman" w:eastAsia="Times New Roman" w:hAnsi="Times New Roman" w:cs="Times New Roman"/>
          <w:color w:val="000000" w:themeColor="text1"/>
        </w:rPr>
        <w:t xml:space="preserve">ve veri tabanları </w:t>
      </w:r>
      <w:r w:rsidRPr="102684F4">
        <w:rPr>
          <w:rFonts w:ascii="Times New Roman" w:eastAsia="Times New Roman" w:hAnsi="Times New Roman" w:cs="Times New Roman"/>
          <w:color w:val="000000" w:themeColor="text1"/>
        </w:rPr>
        <w:t>kütüphaneye eklenm</w:t>
      </w:r>
      <w:r w:rsidR="75C94471" w:rsidRPr="102684F4">
        <w:rPr>
          <w:rFonts w:ascii="Times New Roman" w:eastAsia="Times New Roman" w:hAnsi="Times New Roman" w:cs="Times New Roman"/>
          <w:color w:val="000000" w:themeColor="text1"/>
        </w:rPr>
        <w:t>ektedir</w:t>
      </w:r>
      <w:r w:rsidRPr="102684F4">
        <w:rPr>
          <w:rFonts w:ascii="Times New Roman" w:eastAsia="Times New Roman" w:hAnsi="Times New Roman" w:cs="Times New Roman"/>
          <w:color w:val="000000" w:themeColor="text1"/>
        </w:rPr>
        <w:t>.</w:t>
      </w:r>
      <w:r w:rsidR="25D4AE2D" w:rsidRPr="102684F4">
        <w:rPr>
          <w:rFonts w:ascii="Times New Roman" w:eastAsia="Times New Roman" w:hAnsi="Times New Roman" w:cs="Times New Roman"/>
          <w:color w:val="000000" w:themeColor="text1"/>
        </w:rPr>
        <w:t xml:space="preserve"> </w:t>
      </w:r>
      <w:r w:rsidR="6456D3BE" w:rsidRPr="102684F4">
        <w:rPr>
          <w:rFonts w:ascii="Times New Roman" w:eastAsia="Times New Roman" w:hAnsi="Times New Roman" w:cs="Times New Roman"/>
          <w:color w:val="000000" w:themeColor="text1"/>
        </w:rPr>
        <w:t xml:space="preserve"> </w:t>
      </w:r>
      <w:r w:rsidR="241C3DA4" w:rsidRPr="00F83AE5">
        <w:rPr>
          <w:rFonts w:ascii="Times New Roman" w:eastAsia="Times New Roman" w:hAnsi="Times New Roman" w:cs="Times New Roman"/>
          <w:b/>
          <w:bCs/>
          <w:color w:val="000000" w:themeColor="text1"/>
        </w:rPr>
        <w:t>[2_OD3]</w:t>
      </w:r>
    </w:p>
    <w:p w14:paraId="5543F9B4" w14:textId="3F9AAAC9" w:rsidR="57D77FDC" w:rsidRDefault="3F6F584C" w:rsidP="39140ED9">
      <w:pPr>
        <w:jc w:val="both"/>
        <w:rPr>
          <w:rFonts w:ascii="Times New Roman" w:eastAsia="Times New Roman" w:hAnsi="Times New Roman" w:cs="Times New Roman"/>
        </w:rPr>
      </w:pPr>
      <w:r w:rsidRPr="102684F4">
        <w:rPr>
          <w:rFonts w:ascii="Times New Roman" w:eastAsia="Times New Roman" w:hAnsi="Times New Roman" w:cs="Times New Roman"/>
          <w:color w:val="000000" w:themeColor="text1"/>
        </w:rPr>
        <w:t>Sınıf, laboratuvar</w:t>
      </w:r>
      <w:r w:rsidR="18CB527F" w:rsidRPr="102684F4">
        <w:rPr>
          <w:rFonts w:ascii="Times New Roman" w:eastAsia="Times New Roman" w:hAnsi="Times New Roman" w:cs="Times New Roman"/>
          <w:color w:val="000000" w:themeColor="text1"/>
        </w:rPr>
        <w:t xml:space="preserve"> ve</w:t>
      </w:r>
      <w:r w:rsidRPr="102684F4">
        <w:rPr>
          <w:rFonts w:ascii="Times New Roman" w:eastAsia="Times New Roman" w:hAnsi="Times New Roman" w:cs="Times New Roman"/>
          <w:color w:val="000000" w:themeColor="text1"/>
        </w:rPr>
        <w:t xml:space="preserve"> kütüphane gibi öğrenme ortamları ile basılı ve dijital kaynaklar yeterli, erişilebilir ve öğrencilerin kullanımına sunulmuştur. Öğrencilerin basılı, görsel-işitsel ve elektronik kaynaklardan en verimli şekilde yararlanması sağlanmakta; kütüphane hizmetleri ise ilgili genel hüküm ve esaslar çerçevesinde yürütülmektedir</w:t>
      </w:r>
      <w:r w:rsidR="006C0313">
        <w:rPr>
          <w:rFonts w:ascii="Times New Roman" w:eastAsia="Times New Roman" w:hAnsi="Times New Roman" w:cs="Times New Roman"/>
          <w:color w:val="000000" w:themeColor="text1"/>
        </w:rPr>
        <w:t xml:space="preserve"> </w:t>
      </w:r>
      <w:hyperlink r:id="rId40">
        <w:r w:rsidRPr="00F83AE5">
          <w:rPr>
            <w:rStyle w:val="Kpr"/>
            <w:rFonts w:ascii="Times New Roman" w:eastAsia="Times New Roman" w:hAnsi="Times New Roman" w:cs="Times New Roman"/>
            <w:b/>
            <w:bCs/>
            <w:color w:val="0000FF"/>
          </w:rPr>
          <w:t>[OD2]</w:t>
        </w:r>
      </w:hyperlink>
      <w:r w:rsidR="006C0313">
        <w:rPr>
          <w:b/>
          <w:bCs/>
        </w:rPr>
        <w:t>.</w:t>
      </w:r>
    </w:p>
    <w:p w14:paraId="3D8C06F2" w14:textId="1A383C63" w:rsidR="57D77FDC" w:rsidRDefault="3D21FD83" w:rsidP="549319E1">
      <w:pPr>
        <w:jc w:val="both"/>
        <w:rPr>
          <w:rFonts w:ascii="Times New Roman" w:eastAsia="Times New Roman" w:hAnsi="Times New Roman" w:cs="Times New Roman"/>
          <w:color w:val="000000" w:themeColor="text1"/>
          <w:highlight w:val="yellow"/>
        </w:rPr>
      </w:pPr>
      <w:r w:rsidRPr="102684F4">
        <w:rPr>
          <w:rFonts w:ascii="Times New Roman" w:eastAsia="Times New Roman" w:hAnsi="Times New Roman" w:cs="Times New Roman"/>
          <w:color w:val="000000" w:themeColor="text1"/>
        </w:rPr>
        <w:t xml:space="preserve">Öğrencilerin öğrenim kaynakları öğrenciler ile paylaşılıp ve olası herhangi bir problemde her öğrenci için danışman atanmıştır </w:t>
      </w:r>
      <w:r w:rsidRPr="00F83AE5">
        <w:rPr>
          <w:rFonts w:ascii="Times New Roman" w:eastAsia="Times New Roman" w:hAnsi="Times New Roman" w:cs="Times New Roman"/>
          <w:b/>
          <w:bCs/>
          <w:color w:val="000000" w:themeColor="text1"/>
        </w:rPr>
        <w:t>[</w:t>
      </w:r>
      <w:r w:rsidR="6C0A62B6" w:rsidRPr="00F83AE5">
        <w:rPr>
          <w:rFonts w:ascii="Times New Roman" w:eastAsia="Times New Roman" w:hAnsi="Times New Roman" w:cs="Times New Roman"/>
          <w:b/>
          <w:bCs/>
          <w:color w:val="000000" w:themeColor="text1"/>
        </w:rPr>
        <w:t>3</w:t>
      </w:r>
      <w:r w:rsidRPr="00F83AE5">
        <w:rPr>
          <w:rFonts w:ascii="Times New Roman" w:eastAsia="Times New Roman" w:hAnsi="Times New Roman" w:cs="Times New Roman"/>
          <w:b/>
          <w:bCs/>
          <w:color w:val="000000" w:themeColor="text1"/>
        </w:rPr>
        <w:t>_OD2]</w:t>
      </w:r>
      <w:r w:rsidR="03A45E55" w:rsidRPr="00F83AE5">
        <w:rPr>
          <w:rFonts w:ascii="Times New Roman" w:eastAsia="Times New Roman" w:hAnsi="Times New Roman" w:cs="Times New Roman"/>
          <w:b/>
          <w:bCs/>
          <w:color w:val="000000" w:themeColor="text1"/>
        </w:rPr>
        <w:t>, [</w:t>
      </w:r>
      <w:r w:rsidR="165C6D8B" w:rsidRPr="00F83AE5">
        <w:rPr>
          <w:rFonts w:ascii="Times New Roman" w:eastAsia="Times New Roman" w:hAnsi="Times New Roman" w:cs="Times New Roman"/>
          <w:b/>
          <w:bCs/>
          <w:color w:val="000000" w:themeColor="text1"/>
        </w:rPr>
        <w:t>4</w:t>
      </w:r>
      <w:r w:rsidR="03A45E55" w:rsidRPr="00F83AE5">
        <w:rPr>
          <w:rFonts w:ascii="Times New Roman" w:eastAsia="Times New Roman" w:hAnsi="Times New Roman" w:cs="Times New Roman"/>
          <w:b/>
          <w:bCs/>
          <w:color w:val="000000" w:themeColor="text1"/>
        </w:rPr>
        <w:t>_OD3].</w:t>
      </w:r>
      <w:r w:rsidR="3D5BB4A8" w:rsidRPr="102684F4">
        <w:rPr>
          <w:rFonts w:ascii="Times New Roman" w:eastAsia="Times New Roman" w:hAnsi="Times New Roman" w:cs="Times New Roman"/>
          <w:color w:val="000000" w:themeColor="text1"/>
        </w:rPr>
        <w:t xml:space="preserve"> </w:t>
      </w:r>
    </w:p>
    <w:p w14:paraId="0B5317B6" w14:textId="4A9ED24A" w:rsidR="57D77FDC" w:rsidRDefault="3D21FD83" w:rsidP="39140ED9">
      <w:pPr>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Üniversitemizin bölüm ve programlarına uygun kütüphane bilgi kaynakları düzenli olarak güncellenmekte ve çeşitlendirilmektedir. </w:t>
      </w:r>
      <w:r w:rsidR="12C07F28" w:rsidRPr="102684F4">
        <w:rPr>
          <w:rFonts w:ascii="Times New Roman" w:eastAsia="Times New Roman" w:hAnsi="Times New Roman" w:cs="Times New Roman"/>
          <w:color w:val="000000" w:themeColor="text1"/>
        </w:rPr>
        <w:t>İyileştirmeler yapılması amacı ile h</w:t>
      </w:r>
      <w:r w:rsidRPr="102684F4">
        <w:rPr>
          <w:rFonts w:ascii="Times New Roman" w:eastAsia="Times New Roman" w:hAnsi="Times New Roman" w:cs="Times New Roman"/>
          <w:color w:val="000000" w:themeColor="text1"/>
        </w:rPr>
        <w:t xml:space="preserve">er akademik yılın başında öğretim elemanları ve öğrencilerden alınan geri bildirimler </w:t>
      </w:r>
      <w:r w:rsidR="451D6308" w:rsidRPr="102684F4">
        <w:rPr>
          <w:rFonts w:ascii="Times New Roman" w:eastAsia="Times New Roman" w:hAnsi="Times New Roman" w:cs="Times New Roman"/>
          <w:color w:val="000000" w:themeColor="text1"/>
        </w:rPr>
        <w:t>al</w:t>
      </w:r>
      <w:r w:rsidRPr="102684F4">
        <w:rPr>
          <w:rFonts w:ascii="Times New Roman" w:eastAsia="Times New Roman" w:hAnsi="Times New Roman" w:cs="Times New Roman"/>
          <w:color w:val="000000" w:themeColor="text1"/>
        </w:rPr>
        <w:t>ı</w:t>
      </w:r>
      <w:r w:rsidR="451D6308" w:rsidRPr="102684F4">
        <w:rPr>
          <w:rFonts w:ascii="Times New Roman" w:eastAsia="Times New Roman" w:hAnsi="Times New Roman" w:cs="Times New Roman"/>
          <w:color w:val="000000" w:themeColor="text1"/>
        </w:rPr>
        <w:t>nmaktadır</w:t>
      </w:r>
      <w:r w:rsidRPr="102684F4">
        <w:rPr>
          <w:rFonts w:ascii="Times New Roman" w:eastAsia="Times New Roman" w:hAnsi="Times New Roman" w:cs="Times New Roman"/>
          <w:color w:val="000000" w:themeColor="text1"/>
        </w:rPr>
        <w:t>.</w:t>
      </w:r>
      <w:r w:rsidRPr="00F83AE5">
        <w:rPr>
          <w:rFonts w:ascii="Times New Roman" w:eastAsia="Times New Roman" w:hAnsi="Times New Roman" w:cs="Times New Roman"/>
          <w:b/>
          <w:bCs/>
          <w:color w:val="000000" w:themeColor="text1"/>
        </w:rPr>
        <w:t xml:space="preserve"> [</w:t>
      </w:r>
      <w:r w:rsidR="4FC45780" w:rsidRPr="00F83AE5">
        <w:rPr>
          <w:rFonts w:ascii="Times New Roman" w:eastAsia="Times New Roman" w:hAnsi="Times New Roman" w:cs="Times New Roman"/>
          <w:b/>
          <w:bCs/>
          <w:color w:val="000000" w:themeColor="text1"/>
        </w:rPr>
        <w:t>5</w:t>
      </w:r>
      <w:r w:rsidRPr="00F83AE5">
        <w:rPr>
          <w:rFonts w:ascii="Times New Roman" w:eastAsia="Times New Roman" w:hAnsi="Times New Roman" w:cs="Times New Roman"/>
          <w:b/>
          <w:bCs/>
          <w:color w:val="000000" w:themeColor="text1"/>
        </w:rPr>
        <w:t>_OD3].</w:t>
      </w:r>
      <w:r w:rsidR="42036C90" w:rsidRPr="102684F4">
        <w:rPr>
          <w:rFonts w:ascii="Times New Roman" w:eastAsia="Times New Roman" w:hAnsi="Times New Roman" w:cs="Times New Roman"/>
          <w:color w:val="000000" w:themeColor="text1"/>
        </w:rPr>
        <w:t xml:space="preserve"> </w:t>
      </w:r>
    </w:p>
    <w:p w14:paraId="6941D7B7" w14:textId="6CC1F475" w:rsidR="57D77FDC" w:rsidRDefault="3D21FD83" w:rsidP="39140ED9">
      <w:pPr>
        <w:spacing w:after="120"/>
        <w:jc w:val="both"/>
        <w:rPr>
          <w:rFonts w:ascii="Times New Roman" w:eastAsia="Times New Roman" w:hAnsi="Times New Roman" w:cs="Times New Roman"/>
        </w:rPr>
      </w:pPr>
      <w:r w:rsidRPr="5F945847">
        <w:rPr>
          <w:rFonts w:ascii="Times New Roman" w:eastAsia="Times New Roman" w:hAnsi="Times New Roman" w:cs="Times New Roman"/>
          <w:b/>
          <w:bCs/>
          <w:color w:val="000000" w:themeColor="text1"/>
        </w:rPr>
        <w:t xml:space="preserve">Olgunluk Düzeyi </w:t>
      </w:r>
      <w:r w:rsidR="09A97621" w:rsidRPr="5F945847">
        <w:rPr>
          <w:rFonts w:ascii="Times New Roman" w:eastAsia="Times New Roman" w:hAnsi="Times New Roman" w:cs="Times New Roman"/>
          <w:b/>
          <w:bCs/>
          <w:color w:val="000000" w:themeColor="text1"/>
        </w:rPr>
        <w:t>(</w:t>
      </w:r>
      <w:r w:rsidRPr="5F945847">
        <w:rPr>
          <w:rFonts w:ascii="Times New Roman" w:eastAsia="Times New Roman" w:hAnsi="Times New Roman" w:cs="Times New Roman"/>
          <w:b/>
          <w:bCs/>
          <w:color w:val="000000" w:themeColor="text1"/>
        </w:rPr>
        <w:t>3</w:t>
      </w:r>
      <w:r w:rsidR="709C6469" w:rsidRPr="5F945847">
        <w:rPr>
          <w:rFonts w:ascii="Times New Roman" w:eastAsia="Times New Roman" w:hAnsi="Times New Roman" w:cs="Times New Roman"/>
          <w:b/>
          <w:bCs/>
          <w:color w:val="000000" w:themeColor="text1"/>
        </w:rPr>
        <w:t>):</w:t>
      </w:r>
      <w:r w:rsidRPr="5F945847">
        <w:rPr>
          <w:rFonts w:ascii="Times New Roman" w:eastAsia="Times New Roman" w:hAnsi="Times New Roman" w:cs="Times New Roman"/>
          <w:b/>
          <w:bCs/>
          <w:color w:val="000000" w:themeColor="text1"/>
        </w:rPr>
        <w:t xml:space="preserve"> </w:t>
      </w:r>
      <w:r w:rsidRPr="5F945847">
        <w:rPr>
          <w:rFonts w:ascii="Times New Roman" w:eastAsia="Times New Roman" w:hAnsi="Times New Roman" w:cs="Times New Roman"/>
        </w:rPr>
        <w:t>Birimin genelinde öğrenme kaynaklarının yönetimi alana özgü koşullar, erişilebilirlik ve birimler arası denge gözetilerek gerçekleştirilmektedir.</w:t>
      </w:r>
    </w:p>
    <w:p w14:paraId="57BFB77B" w14:textId="2B112EC6" w:rsidR="5F945847" w:rsidRDefault="5F945847" w:rsidP="5F945847">
      <w:pPr>
        <w:jc w:val="both"/>
        <w:rPr>
          <w:rFonts w:ascii="Times New Roman" w:eastAsia="Times New Roman" w:hAnsi="Times New Roman" w:cs="Times New Roman"/>
          <w:color w:val="000000" w:themeColor="text1"/>
        </w:rPr>
      </w:pPr>
    </w:p>
    <w:p w14:paraId="1FD9039E" w14:textId="124AD510" w:rsidR="57D77FDC" w:rsidRDefault="3D21FD83" w:rsidP="39140ED9">
      <w:pPr>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[1] (2) B.3.1 </w:t>
      </w:r>
      <w:proofErr w:type="spellStart"/>
      <w:r w:rsidR="009D367A" w:rsidRPr="102684F4">
        <w:rPr>
          <w:rFonts w:ascii="Times New Roman" w:eastAsia="Times New Roman" w:hAnsi="Times New Roman" w:cs="Times New Roman"/>
          <w:color w:val="000000" w:themeColor="text1"/>
        </w:rPr>
        <w:t>dis</w:t>
      </w:r>
      <w:r w:rsidR="009D367A">
        <w:rPr>
          <w:rFonts w:ascii="Times New Roman" w:eastAsia="Times New Roman" w:hAnsi="Times New Roman" w:cs="Times New Roman"/>
          <w:color w:val="000000" w:themeColor="text1"/>
        </w:rPr>
        <w:t>_</w:t>
      </w:r>
      <w:r w:rsidR="009D367A" w:rsidRPr="102684F4">
        <w:rPr>
          <w:rFonts w:ascii="Times New Roman" w:eastAsia="Times New Roman" w:hAnsi="Times New Roman" w:cs="Times New Roman"/>
          <w:color w:val="000000" w:themeColor="text1"/>
        </w:rPr>
        <w:t>hekimligi_kutuphane_kitap_listesi</w:t>
      </w:r>
      <w:proofErr w:type="spellEnd"/>
    </w:p>
    <w:p w14:paraId="226FF0DC" w14:textId="20D6379F" w:rsidR="163A6EA9" w:rsidRDefault="4238857B" w:rsidP="549319E1">
      <w:pPr>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 xml:space="preserve">[2] (3) B.3.1 </w:t>
      </w:r>
      <w:proofErr w:type="spellStart"/>
      <w:r w:rsidR="00B03650" w:rsidRPr="5F945847">
        <w:rPr>
          <w:rFonts w:ascii="Times New Roman" w:eastAsia="Times New Roman" w:hAnsi="Times New Roman" w:cs="Times New Roman"/>
          <w:color w:val="000000" w:themeColor="text1"/>
        </w:rPr>
        <w:t>veri_tabanı_eri</w:t>
      </w:r>
      <w:r w:rsidR="00B03650">
        <w:rPr>
          <w:rFonts w:ascii="Times New Roman" w:eastAsia="Times New Roman" w:hAnsi="Times New Roman" w:cs="Times New Roman"/>
          <w:color w:val="000000" w:themeColor="text1"/>
        </w:rPr>
        <w:t>s</w:t>
      </w:r>
      <w:r w:rsidR="00B03650" w:rsidRPr="5F945847">
        <w:rPr>
          <w:rFonts w:ascii="Times New Roman" w:eastAsia="Times New Roman" w:hAnsi="Times New Roman" w:cs="Times New Roman"/>
          <w:color w:val="000000" w:themeColor="text1"/>
        </w:rPr>
        <w:t>im_bilgisi</w:t>
      </w:r>
      <w:proofErr w:type="spellEnd"/>
    </w:p>
    <w:p w14:paraId="2FB1257F" w14:textId="685910A3" w:rsidR="57D77FDC" w:rsidRDefault="3D21FD83" w:rsidP="39140ED9">
      <w:pPr>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w:t>
      </w:r>
      <w:r w:rsidR="1A84CECC" w:rsidRPr="5F945847">
        <w:rPr>
          <w:rFonts w:ascii="Times New Roman" w:eastAsia="Times New Roman" w:hAnsi="Times New Roman" w:cs="Times New Roman"/>
          <w:color w:val="000000" w:themeColor="text1"/>
        </w:rPr>
        <w:t>3</w:t>
      </w:r>
      <w:r w:rsidRPr="5F945847">
        <w:rPr>
          <w:rFonts w:ascii="Times New Roman" w:eastAsia="Times New Roman" w:hAnsi="Times New Roman" w:cs="Times New Roman"/>
          <w:color w:val="000000" w:themeColor="text1"/>
        </w:rPr>
        <w:t xml:space="preserve">] (2) B.3.1 </w:t>
      </w:r>
      <w:proofErr w:type="spellStart"/>
      <w:r w:rsidR="00B03650" w:rsidRPr="5F945847">
        <w:rPr>
          <w:rFonts w:ascii="Times New Roman" w:eastAsia="Times New Roman" w:hAnsi="Times New Roman" w:cs="Times New Roman"/>
          <w:color w:val="000000" w:themeColor="text1"/>
        </w:rPr>
        <w:t>akademik_danismanlik_yonergesi</w:t>
      </w:r>
      <w:proofErr w:type="spellEnd"/>
    </w:p>
    <w:p w14:paraId="54FB9D9B" w14:textId="4B5DC0E7" w:rsidR="32256790" w:rsidRDefault="3862F37A" w:rsidP="549319E1">
      <w:pPr>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w:t>
      </w:r>
      <w:r w:rsidR="1A84CECC" w:rsidRPr="5F945847">
        <w:rPr>
          <w:rFonts w:ascii="Times New Roman" w:eastAsia="Times New Roman" w:hAnsi="Times New Roman" w:cs="Times New Roman"/>
          <w:color w:val="000000" w:themeColor="text1"/>
        </w:rPr>
        <w:t>4</w:t>
      </w:r>
      <w:r w:rsidRPr="5F945847">
        <w:rPr>
          <w:rFonts w:ascii="Times New Roman" w:eastAsia="Times New Roman" w:hAnsi="Times New Roman" w:cs="Times New Roman"/>
          <w:color w:val="000000" w:themeColor="text1"/>
        </w:rPr>
        <w:t xml:space="preserve">] (3) B.3.1 </w:t>
      </w:r>
      <w:proofErr w:type="spellStart"/>
      <w:r w:rsidR="00B03650" w:rsidRPr="5F945847">
        <w:rPr>
          <w:rFonts w:ascii="Times New Roman" w:eastAsia="Times New Roman" w:hAnsi="Times New Roman" w:cs="Times New Roman"/>
          <w:color w:val="000000" w:themeColor="text1"/>
        </w:rPr>
        <w:t>öğrencinin_mebis_üzerinden_akademisyene_mesaj</w:t>
      </w:r>
      <w:r w:rsidR="001B74A2">
        <w:rPr>
          <w:rFonts w:ascii="Times New Roman" w:eastAsia="Times New Roman" w:hAnsi="Times New Roman" w:cs="Times New Roman"/>
          <w:color w:val="000000" w:themeColor="text1"/>
        </w:rPr>
        <w:t>i</w:t>
      </w:r>
      <w:proofErr w:type="spellEnd"/>
    </w:p>
    <w:p w14:paraId="3423D58D" w14:textId="349EC620" w:rsidR="57D77FDC" w:rsidRDefault="3D21FD83" w:rsidP="39140ED9">
      <w:pPr>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w:t>
      </w:r>
      <w:r w:rsidR="6E514729" w:rsidRPr="5F945847">
        <w:rPr>
          <w:rFonts w:ascii="Times New Roman" w:eastAsia="Times New Roman" w:hAnsi="Times New Roman" w:cs="Times New Roman"/>
          <w:color w:val="000000" w:themeColor="text1"/>
        </w:rPr>
        <w:t>5</w:t>
      </w:r>
      <w:r w:rsidRPr="5F945847">
        <w:rPr>
          <w:rFonts w:ascii="Times New Roman" w:eastAsia="Times New Roman" w:hAnsi="Times New Roman" w:cs="Times New Roman"/>
          <w:color w:val="000000" w:themeColor="text1"/>
        </w:rPr>
        <w:t xml:space="preserve">] (3) B.3.1 </w:t>
      </w:r>
      <w:proofErr w:type="spellStart"/>
      <w:r w:rsidR="00B03650" w:rsidRPr="5F945847">
        <w:rPr>
          <w:rFonts w:ascii="Times New Roman" w:eastAsia="Times New Roman" w:hAnsi="Times New Roman" w:cs="Times New Roman"/>
          <w:color w:val="000000" w:themeColor="text1"/>
        </w:rPr>
        <w:t>öğrenci_geri_bildirim_ve_memnuniyet_anketi</w:t>
      </w:r>
      <w:proofErr w:type="spellEnd"/>
    </w:p>
    <w:p w14:paraId="4454862D" w14:textId="35B75F2D" w:rsidR="57D77FDC" w:rsidRDefault="3F6F584C" w:rsidP="39140ED9">
      <w:pPr>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 </w:t>
      </w:r>
    </w:p>
    <w:p w14:paraId="1CB583CA" w14:textId="4D501998" w:rsidR="57D77FDC" w:rsidRDefault="57D77FDC" w:rsidP="102684F4">
      <w:pPr>
        <w:spacing w:after="120"/>
        <w:jc w:val="both"/>
        <w:rPr>
          <w:rFonts w:ascii="Times New Roman" w:eastAsia="Times New Roman" w:hAnsi="Times New Roman" w:cs="Times New Roman"/>
          <w:b/>
          <w:bCs/>
          <w:color w:val="000000" w:themeColor="text1"/>
        </w:rPr>
      </w:pPr>
    </w:p>
    <w:p w14:paraId="656A2789" w14:textId="1B15D1E1" w:rsidR="57D77FDC" w:rsidRDefault="57D77FDC" w:rsidP="102684F4">
      <w:pPr>
        <w:spacing w:after="120"/>
      </w:pPr>
      <w:r>
        <w:br w:type="page"/>
      </w:r>
    </w:p>
    <w:p w14:paraId="7349E839" w14:textId="3B6DD7D0" w:rsidR="57D77FDC" w:rsidRDefault="3F6F584C" w:rsidP="102684F4">
      <w:pPr>
        <w:spacing w:after="120"/>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b/>
          <w:bCs/>
          <w:color w:val="000000" w:themeColor="text1"/>
        </w:rPr>
        <w:lastRenderedPageBreak/>
        <w:t xml:space="preserve">B.3.2. Akademik Destek Hizmetleri </w:t>
      </w:r>
    </w:p>
    <w:p w14:paraId="0BCD0C40" w14:textId="27DFEF1D" w:rsidR="57D77FDC" w:rsidRDefault="3F6F584C" w:rsidP="39140ED9">
      <w:pPr>
        <w:spacing w:after="120"/>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b/>
          <w:bCs/>
          <w:color w:val="000000" w:themeColor="text1"/>
        </w:rPr>
        <w:t xml:space="preserve"> </w:t>
      </w:r>
    </w:p>
    <w:p w14:paraId="3694F292" w14:textId="66BE283F" w:rsidR="57D77FDC" w:rsidRDefault="3F6F584C" w:rsidP="39140ED9">
      <w:pPr>
        <w:spacing w:after="12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Öğrenciler danışmanlarıyla yüz yüze veya MEBİS sistemi üzerinden iletişime geçebilmektedir </w:t>
      </w:r>
      <w:r w:rsidRPr="0039437A">
        <w:rPr>
          <w:rFonts w:ascii="Times New Roman" w:eastAsia="Times New Roman" w:hAnsi="Times New Roman" w:cs="Times New Roman"/>
          <w:b/>
          <w:bCs/>
          <w:color w:val="000000" w:themeColor="text1"/>
        </w:rPr>
        <w:t>[1_OD</w:t>
      </w:r>
      <w:r w:rsidR="00B03650">
        <w:rPr>
          <w:rFonts w:ascii="Times New Roman" w:eastAsia="Times New Roman" w:hAnsi="Times New Roman" w:cs="Times New Roman"/>
          <w:b/>
          <w:bCs/>
          <w:color w:val="000000" w:themeColor="text1"/>
        </w:rPr>
        <w:t>3</w:t>
      </w:r>
      <w:r w:rsidRPr="0039437A">
        <w:rPr>
          <w:rFonts w:ascii="Times New Roman" w:eastAsia="Times New Roman" w:hAnsi="Times New Roman" w:cs="Times New Roman"/>
          <w:b/>
          <w:bCs/>
          <w:color w:val="000000" w:themeColor="text1"/>
        </w:rPr>
        <w:t>]</w:t>
      </w:r>
      <w:r w:rsidRPr="102684F4">
        <w:rPr>
          <w:rFonts w:ascii="Times New Roman" w:eastAsia="Times New Roman" w:hAnsi="Times New Roman" w:cs="Times New Roman"/>
          <w:color w:val="000000" w:themeColor="text1"/>
        </w:rPr>
        <w:t>. Öğrencilerimiz ve öğretim elemanlarımız kayıt açtırma ve kayıt dondurma evraklarına QDMS Kalite Belge Yönetim Sistemi üzerinden İngilizce ve Türkçe olarak ulaşılabilmektedir.</w:t>
      </w:r>
    </w:p>
    <w:p w14:paraId="655833DC" w14:textId="52AEF80F" w:rsidR="57D77FDC" w:rsidRDefault="3F6F584C" w:rsidP="39140ED9">
      <w:pPr>
        <w:spacing w:after="12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Her akademik dönemde derslerin niteliğini ve akademik danışmanlık hizmetlerinin etkinliğini değerlendirmek amacıyla düzenli olarak anketler uygulamakta; elde edilen sonuçlar doğrultusunda eğitim-öğretim süreçlerinin iyileştirilmesine yönelik çalışmalar yürütmektedir </w:t>
      </w:r>
      <w:r w:rsidRPr="0039437A">
        <w:rPr>
          <w:rFonts w:ascii="Times New Roman" w:eastAsia="Times New Roman" w:hAnsi="Times New Roman" w:cs="Times New Roman"/>
          <w:b/>
          <w:bCs/>
          <w:color w:val="000000" w:themeColor="text1"/>
        </w:rPr>
        <w:t>[2_OD3]</w:t>
      </w:r>
      <w:r w:rsidRPr="102684F4">
        <w:rPr>
          <w:rFonts w:ascii="Times New Roman" w:eastAsia="Times New Roman" w:hAnsi="Times New Roman" w:cs="Times New Roman"/>
          <w:color w:val="000000" w:themeColor="text1"/>
        </w:rPr>
        <w:t>.</w:t>
      </w:r>
    </w:p>
    <w:p w14:paraId="4DDA2DE0" w14:textId="06A165A1" w:rsidR="57D77FDC" w:rsidRDefault="3F6F584C" w:rsidP="39140ED9">
      <w:pPr>
        <w:spacing w:after="12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 </w:t>
      </w:r>
    </w:p>
    <w:p w14:paraId="09EB8349" w14:textId="51E919F3" w:rsidR="57D77FDC" w:rsidRDefault="3F6F584C" w:rsidP="39140ED9">
      <w:pPr>
        <w:spacing w:after="120"/>
        <w:jc w:val="both"/>
        <w:rPr>
          <w:rFonts w:ascii="Times New Roman" w:eastAsia="Times New Roman" w:hAnsi="Times New Roman" w:cs="Times New Roman"/>
        </w:rPr>
      </w:pPr>
      <w:r w:rsidRPr="5F945847">
        <w:rPr>
          <w:rFonts w:ascii="Times New Roman" w:eastAsia="Times New Roman" w:hAnsi="Times New Roman" w:cs="Times New Roman"/>
          <w:b/>
          <w:bCs/>
          <w:color w:val="000000" w:themeColor="text1"/>
        </w:rPr>
        <w:t xml:space="preserve">Olgunluk Düzeyi </w:t>
      </w:r>
      <w:r w:rsidR="77E23F28" w:rsidRPr="5F945847">
        <w:rPr>
          <w:rFonts w:ascii="Times New Roman" w:eastAsia="Times New Roman" w:hAnsi="Times New Roman" w:cs="Times New Roman"/>
          <w:b/>
          <w:bCs/>
          <w:color w:val="000000" w:themeColor="text1"/>
        </w:rPr>
        <w:t>(</w:t>
      </w:r>
      <w:r w:rsidRPr="5F945847">
        <w:rPr>
          <w:rFonts w:ascii="Times New Roman" w:eastAsia="Times New Roman" w:hAnsi="Times New Roman" w:cs="Times New Roman"/>
          <w:b/>
          <w:bCs/>
          <w:color w:val="000000" w:themeColor="text1"/>
        </w:rPr>
        <w:t>3</w:t>
      </w:r>
      <w:r w:rsidR="38C200E6" w:rsidRPr="5F945847">
        <w:rPr>
          <w:rFonts w:ascii="Times New Roman" w:eastAsia="Times New Roman" w:hAnsi="Times New Roman" w:cs="Times New Roman"/>
          <w:b/>
          <w:bCs/>
          <w:color w:val="000000" w:themeColor="text1"/>
        </w:rPr>
        <w:t>):</w:t>
      </w:r>
      <w:r w:rsidRPr="5F945847">
        <w:rPr>
          <w:rFonts w:ascii="Times New Roman" w:eastAsia="Times New Roman" w:hAnsi="Times New Roman" w:cs="Times New Roman"/>
          <w:b/>
          <w:bCs/>
          <w:color w:val="000000" w:themeColor="text1"/>
        </w:rPr>
        <w:t xml:space="preserve"> </w:t>
      </w:r>
      <w:r w:rsidRPr="5F945847">
        <w:rPr>
          <w:rFonts w:ascii="Times New Roman" w:eastAsia="Times New Roman" w:hAnsi="Times New Roman" w:cs="Times New Roman"/>
        </w:rPr>
        <w:t>Birimin genelinde öğrenme kaynaklarının yönetimi alana özgü koşullar, erişilebilirlik ve birimler arası denge gözetilerek gerçekleştirilmektedir.</w:t>
      </w:r>
    </w:p>
    <w:p w14:paraId="6EC45DD8" w14:textId="5FB05CD6" w:rsidR="5F945847" w:rsidRDefault="5F945847" w:rsidP="5F945847">
      <w:pPr>
        <w:spacing w:after="120"/>
        <w:jc w:val="both"/>
        <w:rPr>
          <w:rFonts w:ascii="Times New Roman" w:eastAsia="Times New Roman" w:hAnsi="Times New Roman" w:cs="Times New Roman"/>
          <w:color w:val="000000" w:themeColor="text1"/>
        </w:rPr>
      </w:pPr>
    </w:p>
    <w:p w14:paraId="170DF63C" w14:textId="1A4A603F" w:rsidR="57D77FDC" w:rsidRDefault="3F6F584C" w:rsidP="39140ED9">
      <w:pPr>
        <w:spacing w:after="12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[1] (2) B.3.2 </w:t>
      </w:r>
      <w:proofErr w:type="spellStart"/>
      <w:r w:rsidR="00FE0DFA">
        <w:rPr>
          <w:rFonts w:ascii="Times New Roman" w:eastAsia="Times New Roman" w:hAnsi="Times New Roman" w:cs="Times New Roman"/>
          <w:color w:val="000000" w:themeColor="text1"/>
        </w:rPr>
        <w:t>o</w:t>
      </w:r>
      <w:r w:rsidR="00FE0DFA" w:rsidRPr="102684F4">
        <w:rPr>
          <w:rFonts w:ascii="Times New Roman" w:eastAsia="Times New Roman" w:hAnsi="Times New Roman" w:cs="Times New Roman"/>
          <w:color w:val="000000" w:themeColor="text1"/>
        </w:rPr>
        <w:t>n</w:t>
      </w:r>
      <w:r w:rsidR="00FE0DFA">
        <w:rPr>
          <w:rFonts w:ascii="Times New Roman" w:eastAsia="Times New Roman" w:hAnsi="Times New Roman" w:cs="Times New Roman"/>
          <w:color w:val="000000" w:themeColor="text1"/>
        </w:rPr>
        <w:t>_</w:t>
      </w:r>
      <w:r w:rsidR="00FE0DFA" w:rsidRPr="102684F4">
        <w:rPr>
          <w:rFonts w:ascii="Times New Roman" w:eastAsia="Times New Roman" w:hAnsi="Times New Roman" w:cs="Times New Roman"/>
          <w:color w:val="000000" w:themeColor="text1"/>
        </w:rPr>
        <w:t>lisans</w:t>
      </w:r>
      <w:r w:rsidR="00FE0DFA">
        <w:rPr>
          <w:rFonts w:ascii="Times New Roman" w:eastAsia="Times New Roman" w:hAnsi="Times New Roman" w:cs="Times New Roman"/>
          <w:color w:val="000000" w:themeColor="text1"/>
        </w:rPr>
        <w:t>_</w:t>
      </w:r>
      <w:r w:rsidR="00FE0DFA" w:rsidRPr="102684F4">
        <w:rPr>
          <w:rFonts w:ascii="Times New Roman" w:eastAsia="Times New Roman" w:hAnsi="Times New Roman" w:cs="Times New Roman"/>
          <w:color w:val="000000" w:themeColor="text1"/>
        </w:rPr>
        <w:t>lisans_</w:t>
      </w:r>
      <w:r w:rsidR="00FE0DFA">
        <w:rPr>
          <w:rFonts w:ascii="Times New Roman" w:eastAsia="Times New Roman" w:hAnsi="Times New Roman" w:cs="Times New Roman"/>
          <w:color w:val="000000" w:themeColor="text1"/>
        </w:rPr>
        <w:t>og</w:t>
      </w:r>
      <w:r w:rsidR="00FE0DFA" w:rsidRPr="102684F4">
        <w:rPr>
          <w:rFonts w:ascii="Times New Roman" w:eastAsia="Times New Roman" w:hAnsi="Times New Roman" w:cs="Times New Roman"/>
          <w:color w:val="000000" w:themeColor="text1"/>
        </w:rPr>
        <w:t>renci_dan</w:t>
      </w:r>
      <w:r w:rsidR="00FE0DFA">
        <w:rPr>
          <w:rFonts w:ascii="Times New Roman" w:eastAsia="Times New Roman" w:hAnsi="Times New Roman" w:cs="Times New Roman"/>
          <w:color w:val="000000" w:themeColor="text1"/>
        </w:rPr>
        <w:t>is</w:t>
      </w:r>
      <w:r w:rsidR="00FE0DFA" w:rsidRPr="102684F4">
        <w:rPr>
          <w:rFonts w:ascii="Times New Roman" w:eastAsia="Times New Roman" w:hAnsi="Times New Roman" w:cs="Times New Roman"/>
          <w:color w:val="000000" w:themeColor="text1"/>
        </w:rPr>
        <w:t>manl</w:t>
      </w:r>
      <w:r w:rsidR="00FE0DFA">
        <w:rPr>
          <w:rFonts w:ascii="Times New Roman" w:eastAsia="Times New Roman" w:hAnsi="Times New Roman" w:cs="Times New Roman"/>
          <w:color w:val="000000" w:themeColor="text1"/>
        </w:rPr>
        <w:t>iği</w:t>
      </w:r>
      <w:r w:rsidR="00FE0DFA" w:rsidRPr="102684F4">
        <w:rPr>
          <w:rFonts w:ascii="Times New Roman" w:eastAsia="Times New Roman" w:hAnsi="Times New Roman" w:cs="Times New Roman"/>
          <w:color w:val="000000" w:themeColor="text1"/>
        </w:rPr>
        <w:t>_y</w:t>
      </w:r>
      <w:r w:rsidR="00FE0DFA">
        <w:rPr>
          <w:rFonts w:ascii="Times New Roman" w:eastAsia="Times New Roman" w:hAnsi="Times New Roman" w:cs="Times New Roman"/>
          <w:color w:val="000000" w:themeColor="text1"/>
        </w:rPr>
        <w:t>o</w:t>
      </w:r>
      <w:r w:rsidR="00FE0DFA" w:rsidRPr="102684F4">
        <w:rPr>
          <w:rFonts w:ascii="Times New Roman" w:eastAsia="Times New Roman" w:hAnsi="Times New Roman" w:cs="Times New Roman"/>
          <w:color w:val="000000" w:themeColor="text1"/>
        </w:rPr>
        <w:t>nergesi</w:t>
      </w:r>
      <w:proofErr w:type="spellEnd"/>
    </w:p>
    <w:p w14:paraId="5BB47EB8" w14:textId="325B1A9E" w:rsidR="57D77FDC" w:rsidRDefault="3F6F584C" w:rsidP="39140ED9">
      <w:pPr>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 xml:space="preserve">[2] (3) </w:t>
      </w:r>
      <w:r w:rsidR="647D185D" w:rsidRPr="5F945847">
        <w:rPr>
          <w:rFonts w:ascii="Times New Roman" w:eastAsia="Times New Roman" w:hAnsi="Times New Roman" w:cs="Times New Roman"/>
          <w:color w:val="000000" w:themeColor="text1"/>
        </w:rPr>
        <w:t>B.3.2.</w:t>
      </w:r>
      <w:r w:rsidR="00FE0DFA">
        <w:rPr>
          <w:rFonts w:ascii="Times New Roman" w:eastAsia="Times New Roman" w:hAnsi="Times New Roman" w:cs="Times New Roman"/>
          <w:color w:val="000000" w:themeColor="text1"/>
        </w:rPr>
        <w:t>og</w:t>
      </w:r>
      <w:r w:rsidR="00FE0DFA" w:rsidRPr="5F945847">
        <w:rPr>
          <w:rFonts w:ascii="Times New Roman" w:eastAsia="Times New Roman" w:hAnsi="Times New Roman" w:cs="Times New Roman"/>
          <w:color w:val="000000" w:themeColor="text1"/>
        </w:rPr>
        <w:t>renci_geri_bildirim_ve_memnuniyet_anketi</w:t>
      </w:r>
    </w:p>
    <w:p w14:paraId="71549395" w14:textId="1933BFD0" w:rsidR="57D77FDC" w:rsidRDefault="3F6F584C" w:rsidP="39140ED9">
      <w:pPr>
        <w:spacing w:after="12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 </w:t>
      </w:r>
    </w:p>
    <w:p w14:paraId="7D6F530F" w14:textId="7E75508F" w:rsidR="57D77FDC" w:rsidRDefault="57D77FDC" w:rsidP="102684F4">
      <w:pPr>
        <w:spacing w:after="120"/>
        <w:jc w:val="both"/>
        <w:rPr>
          <w:rFonts w:ascii="Times New Roman" w:eastAsia="Times New Roman" w:hAnsi="Times New Roman" w:cs="Times New Roman"/>
          <w:b/>
          <w:bCs/>
          <w:color w:val="000000" w:themeColor="text1"/>
        </w:rPr>
      </w:pPr>
    </w:p>
    <w:p w14:paraId="48B1D340" w14:textId="0B00FD55" w:rsidR="57D77FDC" w:rsidRPr="00E13AA7" w:rsidRDefault="57D77FDC" w:rsidP="00E13AA7">
      <w:pPr>
        <w:spacing w:after="120"/>
      </w:pPr>
      <w:r>
        <w:br w:type="page"/>
      </w:r>
    </w:p>
    <w:p w14:paraId="20BCD959" w14:textId="384DE57A" w:rsidR="57D77FDC" w:rsidRDefault="3F6F584C" w:rsidP="102684F4">
      <w:pPr>
        <w:spacing w:after="120"/>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b/>
          <w:bCs/>
          <w:color w:val="000000" w:themeColor="text1"/>
        </w:rPr>
        <w:lastRenderedPageBreak/>
        <w:t xml:space="preserve">B.3.4.Dezavantajlı Gruplar </w:t>
      </w:r>
    </w:p>
    <w:p w14:paraId="3C71A5C8" w14:textId="281AD9EC" w:rsidR="57D77FDC" w:rsidRDefault="3F6F584C" w:rsidP="39140ED9">
      <w:pPr>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Diş hekimliği fakültesi çeşitli öğrencilere ev sahipliği yapmaktadır </w:t>
      </w:r>
      <w:r w:rsidRPr="0064721F">
        <w:rPr>
          <w:rFonts w:ascii="Times New Roman" w:eastAsia="Times New Roman" w:hAnsi="Times New Roman" w:cs="Times New Roman"/>
          <w:b/>
          <w:bCs/>
          <w:color w:val="000000" w:themeColor="text1"/>
        </w:rPr>
        <w:t>[1_OD2].</w:t>
      </w:r>
      <w:r w:rsidR="4915B737" w:rsidRPr="102684F4">
        <w:rPr>
          <w:rFonts w:ascii="Times New Roman" w:eastAsia="Times New Roman" w:hAnsi="Times New Roman" w:cs="Times New Roman"/>
          <w:color w:val="000000" w:themeColor="text1"/>
        </w:rPr>
        <w:t xml:space="preserve">  Yabancı uyruklu öğrenciler ve engelli öğrenciler için yönergeler hazırlanmıştır</w:t>
      </w:r>
      <w:r w:rsidRPr="102684F4">
        <w:rPr>
          <w:rFonts w:ascii="Times New Roman" w:eastAsia="Times New Roman" w:hAnsi="Times New Roman" w:cs="Times New Roman"/>
          <w:color w:val="000000" w:themeColor="text1"/>
        </w:rPr>
        <w:t xml:space="preserve"> </w:t>
      </w:r>
      <w:r w:rsidRPr="0064721F">
        <w:rPr>
          <w:rFonts w:ascii="Times New Roman" w:eastAsia="Times New Roman" w:hAnsi="Times New Roman" w:cs="Times New Roman"/>
          <w:b/>
          <w:bCs/>
          <w:color w:val="000000" w:themeColor="text1"/>
        </w:rPr>
        <w:t>[2_OD</w:t>
      </w:r>
      <w:r w:rsidR="00FE0DFA">
        <w:rPr>
          <w:rFonts w:ascii="Times New Roman" w:eastAsia="Times New Roman" w:hAnsi="Times New Roman" w:cs="Times New Roman"/>
          <w:b/>
          <w:bCs/>
          <w:color w:val="000000" w:themeColor="text1"/>
        </w:rPr>
        <w:t>2</w:t>
      </w:r>
      <w:r w:rsidRPr="0064721F">
        <w:rPr>
          <w:rFonts w:ascii="Times New Roman" w:eastAsia="Times New Roman" w:hAnsi="Times New Roman" w:cs="Times New Roman"/>
          <w:b/>
          <w:bCs/>
          <w:color w:val="000000" w:themeColor="text1"/>
        </w:rPr>
        <w:t>].</w:t>
      </w:r>
      <w:r w:rsidRPr="102684F4">
        <w:rPr>
          <w:rFonts w:ascii="Times New Roman" w:eastAsia="Times New Roman" w:hAnsi="Times New Roman" w:cs="Times New Roman"/>
          <w:color w:val="000000" w:themeColor="text1"/>
        </w:rPr>
        <w:t xml:space="preserve">  </w:t>
      </w:r>
    </w:p>
    <w:p w14:paraId="70774B64" w14:textId="3D259BFB" w:rsidR="332DB12F" w:rsidRDefault="332DB12F" w:rsidP="102684F4">
      <w:pPr>
        <w:jc w:val="both"/>
        <w:rPr>
          <w:rFonts w:ascii="Times New Roman" w:eastAsia="Times New Roman" w:hAnsi="Times New Roman" w:cs="Times New Roman"/>
          <w:color w:val="000000" w:themeColor="text1"/>
        </w:rPr>
      </w:pPr>
    </w:p>
    <w:p w14:paraId="01160D89" w14:textId="55A5086A" w:rsidR="57D77FDC" w:rsidRDefault="3F6F584C" w:rsidP="39140ED9">
      <w:pPr>
        <w:spacing w:after="120"/>
        <w:jc w:val="both"/>
        <w:rPr>
          <w:rFonts w:ascii="Times New Roman" w:eastAsia="Times New Roman" w:hAnsi="Times New Roman" w:cs="Times New Roman"/>
        </w:rPr>
      </w:pPr>
      <w:r w:rsidRPr="5F945847">
        <w:rPr>
          <w:rFonts w:ascii="Times New Roman" w:eastAsia="Times New Roman" w:hAnsi="Times New Roman" w:cs="Times New Roman"/>
          <w:b/>
          <w:bCs/>
          <w:color w:val="000000" w:themeColor="text1"/>
        </w:rPr>
        <w:t xml:space="preserve">Olgunluk Düzeyi </w:t>
      </w:r>
      <w:r w:rsidR="63334467" w:rsidRPr="5F945847">
        <w:rPr>
          <w:rFonts w:ascii="Times New Roman" w:eastAsia="Times New Roman" w:hAnsi="Times New Roman" w:cs="Times New Roman"/>
          <w:b/>
          <w:bCs/>
          <w:color w:val="000000" w:themeColor="text1"/>
        </w:rPr>
        <w:t>(</w:t>
      </w:r>
      <w:r w:rsidR="00FE0DFA">
        <w:rPr>
          <w:rFonts w:ascii="Times New Roman" w:eastAsia="Times New Roman" w:hAnsi="Times New Roman" w:cs="Times New Roman"/>
          <w:b/>
          <w:bCs/>
          <w:color w:val="000000" w:themeColor="text1"/>
        </w:rPr>
        <w:t>2</w:t>
      </w:r>
      <w:proofErr w:type="gramStart"/>
      <w:r w:rsidR="19BE1ACE" w:rsidRPr="5F945847">
        <w:rPr>
          <w:rFonts w:ascii="Times New Roman" w:eastAsia="Times New Roman" w:hAnsi="Times New Roman" w:cs="Times New Roman"/>
          <w:b/>
          <w:bCs/>
          <w:color w:val="000000" w:themeColor="text1"/>
        </w:rPr>
        <w:t>):</w:t>
      </w:r>
      <w:r w:rsidRPr="5F945847">
        <w:rPr>
          <w:rFonts w:ascii="Times New Roman" w:eastAsia="Times New Roman" w:hAnsi="Times New Roman" w:cs="Times New Roman"/>
          <w:b/>
          <w:bCs/>
          <w:color w:val="000000" w:themeColor="text1"/>
        </w:rPr>
        <w:t xml:space="preserve"> </w:t>
      </w:r>
      <w:r w:rsidR="00D132FA" w:rsidRPr="00D132FA">
        <w:t xml:space="preserve"> </w:t>
      </w:r>
      <w:r w:rsidR="00D132FA" w:rsidRPr="00127B42">
        <w:rPr>
          <w:rFonts w:ascii="Times New Roman" w:hAnsi="Times New Roman" w:cs="Times New Roman"/>
        </w:rPr>
        <w:t>Dezavantajlı</w:t>
      </w:r>
      <w:proofErr w:type="gramEnd"/>
      <w:r w:rsidR="00D132FA" w:rsidRPr="00127B42">
        <w:rPr>
          <w:rFonts w:ascii="Times New Roman" w:hAnsi="Times New Roman" w:cs="Times New Roman"/>
        </w:rPr>
        <w:t xml:space="preserve"> grupların eğitim olanaklarına nitelikli ve adil erişimine ilişkin planlamalar bulunmaktadır.</w:t>
      </w:r>
    </w:p>
    <w:p w14:paraId="7FE39901" w14:textId="45EB8D7D" w:rsidR="5F945847" w:rsidRDefault="5F945847" w:rsidP="5F945847">
      <w:pPr>
        <w:spacing w:after="120"/>
        <w:jc w:val="both"/>
        <w:rPr>
          <w:rFonts w:ascii="Times New Roman" w:eastAsia="Times New Roman" w:hAnsi="Times New Roman" w:cs="Times New Roman"/>
        </w:rPr>
      </w:pPr>
    </w:p>
    <w:p w14:paraId="14416AC1" w14:textId="0D5BB7CC" w:rsidR="57D77FDC" w:rsidRDefault="3F6F584C" w:rsidP="39140ED9">
      <w:pPr>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[1] (2) </w:t>
      </w:r>
      <w:r w:rsidR="606E2539" w:rsidRPr="102684F4">
        <w:rPr>
          <w:rFonts w:ascii="Times New Roman" w:eastAsia="Times New Roman" w:hAnsi="Times New Roman" w:cs="Times New Roman"/>
          <w:color w:val="000000" w:themeColor="text1"/>
        </w:rPr>
        <w:t xml:space="preserve">B.3.4. </w:t>
      </w:r>
      <w:proofErr w:type="spellStart"/>
      <w:r w:rsidR="00D132FA">
        <w:rPr>
          <w:rFonts w:ascii="Times New Roman" w:eastAsia="Times New Roman" w:hAnsi="Times New Roman" w:cs="Times New Roman"/>
          <w:color w:val="000000" w:themeColor="text1"/>
        </w:rPr>
        <w:t>og</w:t>
      </w:r>
      <w:r w:rsidR="00D132FA" w:rsidRPr="102684F4">
        <w:rPr>
          <w:rFonts w:ascii="Times New Roman" w:eastAsia="Times New Roman" w:hAnsi="Times New Roman" w:cs="Times New Roman"/>
          <w:color w:val="000000" w:themeColor="text1"/>
        </w:rPr>
        <w:t>renci_listeleri_grupland</w:t>
      </w:r>
      <w:r w:rsidR="00D132FA">
        <w:rPr>
          <w:rFonts w:ascii="Times New Roman" w:eastAsia="Times New Roman" w:hAnsi="Times New Roman" w:cs="Times New Roman"/>
          <w:color w:val="000000" w:themeColor="text1"/>
        </w:rPr>
        <w:t>irilmis</w:t>
      </w:r>
      <w:proofErr w:type="spellEnd"/>
    </w:p>
    <w:p w14:paraId="1EDAFF96" w14:textId="248CF144" w:rsidR="57D77FDC" w:rsidRDefault="3F6F584C" w:rsidP="39140ED9">
      <w:pPr>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[2] (3) B</w:t>
      </w:r>
      <w:r w:rsidR="189D84ED" w:rsidRPr="102684F4">
        <w:rPr>
          <w:rFonts w:ascii="Times New Roman" w:eastAsia="Times New Roman" w:hAnsi="Times New Roman" w:cs="Times New Roman"/>
          <w:color w:val="000000" w:themeColor="text1"/>
        </w:rPr>
        <w:t>.</w:t>
      </w:r>
      <w:r w:rsidRPr="102684F4">
        <w:rPr>
          <w:rFonts w:ascii="Times New Roman" w:eastAsia="Times New Roman" w:hAnsi="Times New Roman" w:cs="Times New Roman"/>
          <w:color w:val="000000" w:themeColor="text1"/>
        </w:rPr>
        <w:t>3.4</w:t>
      </w:r>
      <w:r w:rsidR="5C9E7DF5" w:rsidRPr="102684F4">
        <w:rPr>
          <w:rFonts w:ascii="Times New Roman" w:eastAsia="Times New Roman" w:hAnsi="Times New Roman" w:cs="Times New Roman"/>
          <w:color w:val="000000" w:themeColor="text1"/>
        </w:rPr>
        <w:t>.</w:t>
      </w:r>
      <w:r w:rsidRPr="102684F4">
        <w:rPr>
          <w:rFonts w:ascii="Times New Roman" w:eastAsia="Times New Roman" w:hAnsi="Times New Roman" w:cs="Times New Roman"/>
          <w:color w:val="000000" w:themeColor="text1"/>
        </w:rPr>
        <w:t xml:space="preserve"> </w:t>
      </w:r>
      <w:r w:rsidR="00D132FA" w:rsidRPr="102684F4">
        <w:rPr>
          <w:rFonts w:ascii="Times New Roman" w:eastAsia="Times New Roman" w:hAnsi="Times New Roman" w:cs="Times New Roman"/>
          <w:color w:val="000000" w:themeColor="text1"/>
        </w:rPr>
        <w:t>ankara_medipol_</w:t>
      </w:r>
      <w:r w:rsidR="00D132FA">
        <w:rPr>
          <w:rFonts w:ascii="Times New Roman" w:eastAsia="Times New Roman" w:hAnsi="Times New Roman" w:cs="Times New Roman"/>
          <w:color w:val="000000" w:themeColor="text1"/>
        </w:rPr>
        <w:t>u</w:t>
      </w:r>
      <w:r w:rsidR="00D132FA" w:rsidRPr="102684F4">
        <w:rPr>
          <w:rFonts w:ascii="Times New Roman" w:eastAsia="Times New Roman" w:hAnsi="Times New Roman" w:cs="Times New Roman"/>
          <w:color w:val="000000" w:themeColor="text1"/>
        </w:rPr>
        <w:t>niversitesi_engelsiz_üniversite_birimi_y</w:t>
      </w:r>
      <w:r w:rsidR="00D132FA">
        <w:rPr>
          <w:rFonts w:ascii="Times New Roman" w:eastAsia="Times New Roman" w:hAnsi="Times New Roman" w:cs="Times New Roman"/>
          <w:color w:val="000000" w:themeColor="text1"/>
        </w:rPr>
        <w:t>o</w:t>
      </w:r>
      <w:r w:rsidR="00D132FA" w:rsidRPr="102684F4">
        <w:rPr>
          <w:rFonts w:ascii="Times New Roman" w:eastAsia="Times New Roman" w:hAnsi="Times New Roman" w:cs="Times New Roman"/>
          <w:color w:val="000000" w:themeColor="text1"/>
        </w:rPr>
        <w:t>nergesi</w:t>
      </w:r>
    </w:p>
    <w:p w14:paraId="27702644" w14:textId="08A9841E" w:rsidR="57D77FDC" w:rsidRDefault="3F6F584C" w:rsidP="39140ED9">
      <w:pPr>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 </w:t>
      </w:r>
    </w:p>
    <w:p w14:paraId="2896C23F" w14:textId="07A8F656" w:rsidR="57D77FDC" w:rsidRDefault="57D77FDC" w:rsidP="102684F4">
      <w:pPr>
        <w:jc w:val="both"/>
        <w:rPr>
          <w:rFonts w:ascii="Times New Roman" w:eastAsia="Times New Roman" w:hAnsi="Times New Roman" w:cs="Times New Roman"/>
          <w:b/>
          <w:bCs/>
          <w:color w:val="000000" w:themeColor="text1"/>
        </w:rPr>
      </w:pPr>
    </w:p>
    <w:p w14:paraId="14C344BA" w14:textId="08A655DA" w:rsidR="57D77FDC" w:rsidRDefault="57D77FDC" w:rsidP="102684F4">
      <w:pPr>
        <w:spacing w:after="120"/>
      </w:pPr>
      <w:r>
        <w:br w:type="page"/>
      </w:r>
    </w:p>
    <w:p w14:paraId="71B4263B" w14:textId="4603A577" w:rsidR="57D77FDC" w:rsidRDefault="3F6F584C" w:rsidP="102684F4">
      <w:pPr>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b/>
          <w:bCs/>
          <w:color w:val="000000" w:themeColor="text1"/>
        </w:rPr>
        <w:lastRenderedPageBreak/>
        <w:t>B.3.5. Sosyal Kültürel Sportif Faaliyetler</w:t>
      </w:r>
    </w:p>
    <w:p w14:paraId="3D279AC6" w14:textId="3740BCB3" w:rsidR="332DB12F" w:rsidRDefault="3F6F584C" w:rsidP="102684F4">
      <w:pPr>
        <w:spacing w:after="120"/>
        <w:jc w:val="both"/>
        <w:rPr>
          <w:rFonts w:ascii="Times New Roman" w:eastAsia="Times New Roman" w:hAnsi="Times New Roman" w:cs="Times New Roman"/>
          <w:color w:val="000000" w:themeColor="text1"/>
        </w:rPr>
      </w:pPr>
      <w:r w:rsidRPr="3B973C56">
        <w:rPr>
          <w:rFonts w:ascii="Times New Roman" w:eastAsia="Times New Roman" w:hAnsi="Times New Roman" w:cs="Times New Roman"/>
          <w:color w:val="000000" w:themeColor="text1"/>
        </w:rPr>
        <w:t xml:space="preserve">Ders saatleri dışında öğrencilere çeşitli sosyal aktiviteler sunulmaktadır. Sağlık kültür ve spor daire başkanlığı tarafından yapılan aktivitelere öğrencilerimiz Ankara </w:t>
      </w:r>
      <w:r w:rsidR="332DB12F">
        <w:br/>
      </w:r>
      <w:r w:rsidRPr="3B973C56">
        <w:rPr>
          <w:rFonts w:ascii="Times New Roman" w:eastAsia="Times New Roman" w:hAnsi="Times New Roman" w:cs="Times New Roman"/>
          <w:color w:val="000000" w:themeColor="text1"/>
        </w:rPr>
        <w:t>Medipol Üniversitesi sayfasında ulaşabilmektedir</w:t>
      </w:r>
      <w:r w:rsidRPr="3B973C56">
        <w:rPr>
          <w:rFonts w:ascii="Times New Roman" w:eastAsia="Times New Roman" w:hAnsi="Times New Roman" w:cs="Times New Roman"/>
          <w:b/>
          <w:bCs/>
          <w:color w:val="000000" w:themeColor="text1"/>
        </w:rPr>
        <w:t xml:space="preserve"> </w:t>
      </w:r>
      <w:r w:rsidRPr="3B973C56">
        <w:rPr>
          <w:rFonts w:ascii="Times New Roman" w:eastAsia="Times New Roman" w:hAnsi="Times New Roman" w:cs="Times New Roman"/>
          <w:color w:val="000000" w:themeColor="text1"/>
        </w:rPr>
        <w:t>[</w:t>
      </w:r>
      <w:hyperlink r:id="rId41">
        <w:r w:rsidRPr="3B973C56">
          <w:rPr>
            <w:rStyle w:val="Kpr"/>
            <w:rFonts w:ascii="Times New Roman" w:eastAsia="Times New Roman" w:hAnsi="Times New Roman" w:cs="Times New Roman"/>
            <w:color w:val="0000FF"/>
          </w:rPr>
          <w:t>OD2</w:t>
        </w:r>
      </w:hyperlink>
      <w:r w:rsidRPr="3B973C56">
        <w:rPr>
          <w:rFonts w:ascii="Times New Roman" w:eastAsia="Times New Roman" w:hAnsi="Times New Roman" w:cs="Times New Roman"/>
          <w:color w:val="000000" w:themeColor="text1"/>
        </w:rPr>
        <w:t xml:space="preserve">].  </w:t>
      </w:r>
    </w:p>
    <w:p w14:paraId="59C4FEC5" w14:textId="4993F1F9" w:rsidR="57D77FDC" w:rsidRDefault="3F6F584C" w:rsidP="39140ED9">
      <w:pPr>
        <w:spacing w:after="120"/>
        <w:jc w:val="both"/>
        <w:rPr>
          <w:rFonts w:ascii="Times New Roman" w:eastAsia="Times New Roman" w:hAnsi="Times New Roman" w:cs="Times New Roman"/>
          <w:color w:val="000000" w:themeColor="text1"/>
        </w:rPr>
      </w:pPr>
      <w:r w:rsidRPr="3B973C56">
        <w:rPr>
          <w:rFonts w:ascii="Times New Roman" w:eastAsia="Times New Roman" w:hAnsi="Times New Roman" w:cs="Times New Roman"/>
          <w:color w:val="000000" w:themeColor="text1"/>
        </w:rPr>
        <w:t xml:space="preserve">Diş Hekimliği Fakültesi Öğrencilerinin kurduğu AMUDSA (Ankara Medipol </w:t>
      </w:r>
      <w:proofErr w:type="spellStart"/>
      <w:r w:rsidRPr="3B973C56">
        <w:rPr>
          <w:rFonts w:ascii="Times New Roman" w:eastAsia="Times New Roman" w:hAnsi="Times New Roman" w:cs="Times New Roman"/>
          <w:color w:val="000000" w:themeColor="text1"/>
        </w:rPr>
        <w:t>University</w:t>
      </w:r>
      <w:proofErr w:type="spellEnd"/>
      <w:r w:rsidRPr="3B973C56">
        <w:rPr>
          <w:rFonts w:ascii="Times New Roman" w:eastAsia="Times New Roman" w:hAnsi="Times New Roman" w:cs="Times New Roman"/>
          <w:color w:val="000000" w:themeColor="text1"/>
        </w:rPr>
        <w:t xml:space="preserve"> Dental </w:t>
      </w:r>
      <w:proofErr w:type="spellStart"/>
      <w:r w:rsidRPr="3B973C56">
        <w:rPr>
          <w:rFonts w:ascii="Times New Roman" w:eastAsia="Times New Roman" w:hAnsi="Times New Roman" w:cs="Times New Roman"/>
          <w:color w:val="000000" w:themeColor="text1"/>
        </w:rPr>
        <w:t>Students</w:t>
      </w:r>
      <w:proofErr w:type="spellEnd"/>
      <w:r w:rsidRPr="3B973C56">
        <w:rPr>
          <w:rFonts w:ascii="Times New Roman" w:eastAsia="Times New Roman" w:hAnsi="Times New Roman" w:cs="Times New Roman"/>
          <w:color w:val="000000" w:themeColor="text1"/>
        </w:rPr>
        <w:t xml:space="preserve">’ </w:t>
      </w:r>
      <w:proofErr w:type="spellStart"/>
      <w:r w:rsidRPr="3B973C56">
        <w:rPr>
          <w:rFonts w:ascii="Times New Roman" w:eastAsia="Times New Roman" w:hAnsi="Times New Roman" w:cs="Times New Roman"/>
          <w:color w:val="000000" w:themeColor="text1"/>
        </w:rPr>
        <w:t>Association</w:t>
      </w:r>
      <w:proofErr w:type="spellEnd"/>
      <w:r w:rsidRPr="3B973C56">
        <w:rPr>
          <w:rFonts w:ascii="Times New Roman" w:eastAsia="Times New Roman" w:hAnsi="Times New Roman" w:cs="Times New Roman"/>
          <w:color w:val="000000" w:themeColor="text1"/>
        </w:rPr>
        <w:t>) düzenli olarak sosyal kültürel faaliyetler ve söyleşiler düzenlemektedir. Kulüp danışmanı olarak görevli bir akademisyen de (Öğr. Gör. A. Oğuz Aydoğdu) onlara katkıda bulunmaktadır. Bu öğrenci derneğinin düzenlediği etkinlikler sosyal medya hesabından paylaşmaktadır [</w:t>
      </w:r>
      <w:hyperlink r:id="rId42">
        <w:r w:rsidRPr="3B973C56">
          <w:rPr>
            <w:rStyle w:val="Kpr"/>
            <w:rFonts w:ascii="Times New Roman" w:eastAsia="Times New Roman" w:hAnsi="Times New Roman" w:cs="Times New Roman"/>
            <w:color w:val="0000FF"/>
          </w:rPr>
          <w:t>OD3</w:t>
        </w:r>
      </w:hyperlink>
      <w:r w:rsidRPr="3B973C56">
        <w:rPr>
          <w:rFonts w:ascii="Times New Roman" w:eastAsia="Times New Roman" w:hAnsi="Times New Roman" w:cs="Times New Roman"/>
          <w:color w:val="000000" w:themeColor="text1"/>
        </w:rPr>
        <w:t>].</w:t>
      </w:r>
    </w:p>
    <w:p w14:paraId="2C0CAEF1" w14:textId="3E26F3CE" w:rsidR="57D77FDC" w:rsidRDefault="3F6F584C" w:rsidP="39140ED9">
      <w:pPr>
        <w:spacing w:after="120"/>
        <w:jc w:val="both"/>
        <w:rPr>
          <w:rFonts w:ascii="Times New Roman" w:eastAsia="Times New Roman" w:hAnsi="Times New Roman" w:cs="Times New Roman"/>
        </w:rPr>
      </w:pPr>
      <w:r w:rsidRPr="5F945847">
        <w:rPr>
          <w:rFonts w:ascii="Times New Roman" w:eastAsia="Times New Roman" w:hAnsi="Times New Roman" w:cs="Times New Roman"/>
          <w:b/>
          <w:bCs/>
          <w:color w:val="000000" w:themeColor="text1"/>
        </w:rPr>
        <w:t xml:space="preserve">Olgunluk Düzeyi </w:t>
      </w:r>
      <w:r w:rsidR="3C8BDB28" w:rsidRPr="5F945847">
        <w:rPr>
          <w:rFonts w:ascii="Times New Roman" w:eastAsia="Times New Roman" w:hAnsi="Times New Roman" w:cs="Times New Roman"/>
          <w:b/>
          <w:bCs/>
          <w:color w:val="000000" w:themeColor="text1"/>
        </w:rPr>
        <w:t>(</w:t>
      </w:r>
      <w:r w:rsidRPr="5F945847">
        <w:rPr>
          <w:rFonts w:ascii="Times New Roman" w:eastAsia="Times New Roman" w:hAnsi="Times New Roman" w:cs="Times New Roman"/>
          <w:b/>
          <w:bCs/>
          <w:color w:val="000000" w:themeColor="text1"/>
        </w:rPr>
        <w:t>3</w:t>
      </w:r>
      <w:r w:rsidR="3E6EAA3C" w:rsidRPr="5F945847">
        <w:rPr>
          <w:rFonts w:ascii="Times New Roman" w:eastAsia="Times New Roman" w:hAnsi="Times New Roman" w:cs="Times New Roman"/>
          <w:b/>
          <w:bCs/>
          <w:color w:val="000000" w:themeColor="text1"/>
        </w:rPr>
        <w:t>):</w:t>
      </w:r>
      <w:r w:rsidRPr="5F945847">
        <w:rPr>
          <w:rFonts w:ascii="Times New Roman" w:eastAsia="Times New Roman" w:hAnsi="Times New Roman" w:cs="Times New Roman"/>
        </w:rPr>
        <w:t xml:space="preserve"> Kurumun genelinde sosyal, kültürel ve sportif faaliyetler erişilebilirdir ve bunlardan fırsat eşitliğine dayalı olarak yararlanılmaktadır.</w:t>
      </w:r>
    </w:p>
    <w:p w14:paraId="4EF23C04" w14:textId="60D4FAC7" w:rsidR="57D77FDC" w:rsidRDefault="3F6F584C" w:rsidP="39140ED9">
      <w:pPr>
        <w:spacing w:after="12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 </w:t>
      </w:r>
    </w:p>
    <w:p w14:paraId="6DA31234" w14:textId="7C4F9416" w:rsidR="57D77FDC" w:rsidRDefault="57D77FDC" w:rsidP="102684F4">
      <w:pPr>
        <w:spacing w:after="120"/>
        <w:jc w:val="both"/>
        <w:rPr>
          <w:rFonts w:ascii="Times New Roman" w:eastAsia="Times New Roman" w:hAnsi="Times New Roman" w:cs="Times New Roman"/>
          <w:b/>
          <w:bCs/>
          <w:color w:val="000000" w:themeColor="text1"/>
        </w:rPr>
      </w:pPr>
    </w:p>
    <w:p w14:paraId="01379C2B" w14:textId="609B0378" w:rsidR="57D77FDC" w:rsidRDefault="57D77FDC" w:rsidP="102684F4">
      <w:pPr>
        <w:spacing w:after="120"/>
      </w:pPr>
      <w:r>
        <w:br w:type="page"/>
      </w:r>
    </w:p>
    <w:p w14:paraId="634D3207" w14:textId="066DFEAC" w:rsidR="57D77FDC" w:rsidRDefault="3F6F584C" w:rsidP="102684F4">
      <w:pPr>
        <w:spacing w:after="120"/>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b/>
          <w:bCs/>
          <w:color w:val="000000" w:themeColor="text1"/>
        </w:rPr>
        <w:lastRenderedPageBreak/>
        <w:t xml:space="preserve">B.4. ÖĞRETİM KADROSU </w:t>
      </w:r>
    </w:p>
    <w:p w14:paraId="675EB9C6" w14:textId="4FE0608A" w:rsidR="57D77FDC" w:rsidRDefault="3F6F584C" w:rsidP="39140ED9">
      <w:pPr>
        <w:spacing w:after="120"/>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b/>
          <w:bCs/>
          <w:color w:val="000000" w:themeColor="text1"/>
        </w:rPr>
        <w:t xml:space="preserve">B.4.1. Atama, </w:t>
      </w:r>
      <w:r w:rsidR="3790EDE6" w:rsidRPr="102684F4">
        <w:rPr>
          <w:rFonts w:ascii="Times New Roman" w:eastAsia="Times New Roman" w:hAnsi="Times New Roman" w:cs="Times New Roman"/>
          <w:b/>
          <w:bCs/>
          <w:color w:val="000000" w:themeColor="text1"/>
        </w:rPr>
        <w:t>Y</w:t>
      </w:r>
      <w:r w:rsidRPr="102684F4">
        <w:rPr>
          <w:rFonts w:ascii="Times New Roman" w:eastAsia="Times New Roman" w:hAnsi="Times New Roman" w:cs="Times New Roman"/>
          <w:b/>
          <w:bCs/>
          <w:color w:val="000000" w:themeColor="text1"/>
        </w:rPr>
        <w:t xml:space="preserve">ükseltme ve </w:t>
      </w:r>
      <w:r w:rsidR="3C2EEDE2" w:rsidRPr="102684F4">
        <w:rPr>
          <w:rFonts w:ascii="Times New Roman" w:eastAsia="Times New Roman" w:hAnsi="Times New Roman" w:cs="Times New Roman"/>
          <w:b/>
          <w:bCs/>
          <w:color w:val="000000" w:themeColor="text1"/>
        </w:rPr>
        <w:t>Gö</w:t>
      </w:r>
      <w:r w:rsidRPr="102684F4">
        <w:rPr>
          <w:rFonts w:ascii="Times New Roman" w:eastAsia="Times New Roman" w:hAnsi="Times New Roman" w:cs="Times New Roman"/>
          <w:b/>
          <w:bCs/>
          <w:color w:val="000000" w:themeColor="text1"/>
        </w:rPr>
        <w:t xml:space="preserve">revlendirme </w:t>
      </w:r>
      <w:r w:rsidR="7D746CC3" w:rsidRPr="102684F4">
        <w:rPr>
          <w:rFonts w:ascii="Times New Roman" w:eastAsia="Times New Roman" w:hAnsi="Times New Roman" w:cs="Times New Roman"/>
          <w:b/>
          <w:bCs/>
          <w:color w:val="000000" w:themeColor="text1"/>
        </w:rPr>
        <w:t>K</w:t>
      </w:r>
      <w:r w:rsidRPr="102684F4">
        <w:rPr>
          <w:rFonts w:ascii="Times New Roman" w:eastAsia="Times New Roman" w:hAnsi="Times New Roman" w:cs="Times New Roman"/>
          <w:b/>
          <w:bCs/>
          <w:color w:val="000000" w:themeColor="text1"/>
        </w:rPr>
        <w:t>riterleri</w:t>
      </w:r>
    </w:p>
    <w:p w14:paraId="30BA86E9" w14:textId="42D03288" w:rsidR="57D77FDC" w:rsidRDefault="3F6F584C" w:rsidP="39140ED9">
      <w:pPr>
        <w:jc w:val="both"/>
        <w:rPr>
          <w:rFonts w:ascii="Times New Roman" w:eastAsia="Times New Roman" w:hAnsi="Times New Roman" w:cs="Times New Roman"/>
          <w:color w:val="000000" w:themeColor="text1"/>
        </w:rPr>
      </w:pPr>
      <w:r w:rsidRPr="3B973C56">
        <w:rPr>
          <w:rFonts w:ascii="Times New Roman" w:eastAsia="Times New Roman" w:hAnsi="Times New Roman" w:cs="Times New Roman"/>
          <w:color w:val="000000" w:themeColor="text1"/>
        </w:rPr>
        <w:t xml:space="preserve">Öğretim elemanlarının alımında Yükseköğretim Kurulunun belirlemiş olduğu kurallar çerçevesinde adaylarda bazı nitelikler (eğitim düzeyi ve niteliği, lisans ve lisansüstü eğitimlerin alındığı kurum, yabancı dil düzeyi, akademik yetkinlik gibi) aranmakta ve alanında uzmanlaşmış nitelikli kişiler tercih edilmektedir. İhtiyacı karşılayacak nitelikte öğretim elemanı bulunamaması halinde öncelikle Üniversite içinden olmak üzere başka üniversitelerden de görevlendirmeler yapılabilmektedir </w:t>
      </w:r>
      <w:r w:rsidRPr="000450ED">
        <w:rPr>
          <w:rFonts w:ascii="Times New Roman" w:eastAsia="Times New Roman" w:hAnsi="Times New Roman" w:cs="Times New Roman"/>
          <w:b/>
          <w:bCs/>
          <w:color w:val="000000" w:themeColor="text1"/>
        </w:rPr>
        <w:t>[1_OD3] [2_OD3].</w:t>
      </w:r>
    </w:p>
    <w:p w14:paraId="476E1558" w14:textId="1E640E13" w:rsidR="57D77FDC" w:rsidRDefault="3F6F584C" w:rsidP="39140ED9">
      <w:pPr>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Kurum dışından ders vermek üzere öğretim elemanı seçimi ve davet edilme usulleri önceden belirlenmiş ve ilan edilmiştir. Kadrolu öğretim üyelerimizin uzmanlık ve araştırma alanları, yayınları ve verdikleri dersler </w:t>
      </w:r>
      <w:proofErr w:type="spellStart"/>
      <w:r w:rsidRPr="102684F4">
        <w:rPr>
          <w:rFonts w:ascii="Times New Roman" w:eastAsia="Times New Roman" w:hAnsi="Times New Roman" w:cs="Times New Roman"/>
          <w:color w:val="000000" w:themeColor="text1"/>
        </w:rPr>
        <w:t>YÖKSİS’te</w:t>
      </w:r>
      <w:proofErr w:type="spellEnd"/>
      <w:r w:rsidRPr="102684F4">
        <w:rPr>
          <w:rFonts w:ascii="Times New Roman" w:eastAsia="Times New Roman" w:hAnsi="Times New Roman" w:cs="Times New Roman"/>
          <w:color w:val="000000" w:themeColor="text1"/>
        </w:rPr>
        <w:t xml:space="preserve"> kayıtlı bulunmaktadır. </w:t>
      </w:r>
      <w:r w:rsidRPr="000450ED">
        <w:rPr>
          <w:rFonts w:ascii="Times New Roman" w:eastAsia="Times New Roman" w:hAnsi="Times New Roman" w:cs="Times New Roman"/>
          <w:b/>
          <w:bCs/>
          <w:color w:val="000000" w:themeColor="text1"/>
        </w:rPr>
        <w:t>[3_OD3]</w:t>
      </w:r>
      <w:r w:rsidRPr="102684F4">
        <w:rPr>
          <w:rFonts w:ascii="Times New Roman" w:eastAsia="Times New Roman" w:hAnsi="Times New Roman" w:cs="Times New Roman"/>
          <w:color w:val="000000" w:themeColor="text1"/>
        </w:rPr>
        <w:t>.</w:t>
      </w:r>
    </w:p>
    <w:p w14:paraId="749F7F14" w14:textId="3651267F" w:rsidR="57D77FDC" w:rsidRDefault="3F6F584C" w:rsidP="39140ED9">
      <w:pPr>
        <w:jc w:val="both"/>
        <w:rPr>
          <w:rFonts w:ascii="Times New Roman" w:eastAsia="Times New Roman" w:hAnsi="Times New Roman" w:cs="Times New Roman"/>
          <w:color w:val="000000" w:themeColor="text1"/>
        </w:rPr>
      </w:pPr>
      <w:r w:rsidRPr="3B973C56">
        <w:rPr>
          <w:rFonts w:ascii="Times New Roman" w:eastAsia="Times New Roman" w:hAnsi="Times New Roman" w:cs="Times New Roman"/>
          <w:color w:val="000000" w:themeColor="text1"/>
        </w:rPr>
        <w:t xml:space="preserve">Öğretim üyelerinin dönem sonunda akademik performans değerlendirmesi yapılmaktadır. </w:t>
      </w:r>
      <w:r w:rsidRPr="000450ED">
        <w:rPr>
          <w:rFonts w:ascii="Times New Roman" w:eastAsia="Times New Roman" w:hAnsi="Times New Roman" w:cs="Times New Roman"/>
          <w:b/>
          <w:bCs/>
          <w:color w:val="000000" w:themeColor="text1"/>
        </w:rPr>
        <w:t>[4_OD3], [4_OD3]</w:t>
      </w:r>
      <w:r w:rsidRPr="3B973C56">
        <w:rPr>
          <w:rFonts w:ascii="Times New Roman" w:eastAsia="Times New Roman" w:hAnsi="Times New Roman" w:cs="Times New Roman"/>
          <w:color w:val="000000" w:themeColor="text1"/>
        </w:rPr>
        <w:t>.</w:t>
      </w:r>
    </w:p>
    <w:p w14:paraId="32BB1D7D" w14:textId="5E3E2792" w:rsidR="57D77FDC" w:rsidRDefault="3F6F584C" w:rsidP="39140ED9">
      <w:pPr>
        <w:spacing w:after="120"/>
        <w:jc w:val="both"/>
        <w:rPr>
          <w:rFonts w:ascii="Times New Roman" w:eastAsia="Times New Roman" w:hAnsi="Times New Roman" w:cs="Times New Roman"/>
        </w:rPr>
      </w:pPr>
      <w:r w:rsidRPr="102684F4">
        <w:rPr>
          <w:rFonts w:ascii="Times New Roman" w:eastAsia="Times New Roman" w:hAnsi="Times New Roman" w:cs="Times New Roman"/>
          <w:b/>
          <w:bCs/>
          <w:color w:val="000000" w:themeColor="text1"/>
        </w:rPr>
        <w:t xml:space="preserve">Olgunluk Düzeyi </w:t>
      </w:r>
      <w:r w:rsidR="44D82DBB" w:rsidRPr="102684F4">
        <w:rPr>
          <w:rFonts w:ascii="Times New Roman" w:eastAsia="Times New Roman" w:hAnsi="Times New Roman" w:cs="Times New Roman"/>
          <w:b/>
          <w:bCs/>
          <w:color w:val="000000" w:themeColor="text1"/>
        </w:rPr>
        <w:t>(</w:t>
      </w:r>
      <w:r w:rsidRPr="102684F4">
        <w:rPr>
          <w:rFonts w:ascii="Times New Roman" w:eastAsia="Times New Roman" w:hAnsi="Times New Roman" w:cs="Times New Roman"/>
          <w:b/>
          <w:bCs/>
          <w:color w:val="000000" w:themeColor="text1"/>
        </w:rPr>
        <w:t>3</w:t>
      </w:r>
      <w:r w:rsidR="7F4E9D0B" w:rsidRPr="102684F4">
        <w:rPr>
          <w:rFonts w:ascii="Times New Roman" w:eastAsia="Times New Roman" w:hAnsi="Times New Roman" w:cs="Times New Roman"/>
          <w:b/>
          <w:bCs/>
          <w:color w:val="000000" w:themeColor="text1"/>
        </w:rPr>
        <w:t>):</w:t>
      </w:r>
      <w:r w:rsidRPr="102684F4">
        <w:rPr>
          <w:rFonts w:ascii="Times New Roman" w:eastAsia="Times New Roman" w:hAnsi="Times New Roman" w:cs="Times New Roman"/>
        </w:rPr>
        <w:t xml:space="preserve"> Birimin tüm alanlar için tanımlı ve paydaşlarca bilinen atama, yükseltme ve görevlendirme kriterleri uygulanmakta ve karar almalarda (eğitim-öğretim kadrosunun işe alınması, atanması, yükseltilmesi ve ders görevlendirmeleri vb.) kullanılmaktadır.</w:t>
      </w:r>
    </w:p>
    <w:p w14:paraId="384419A1" w14:textId="6C835274" w:rsidR="57D77FDC" w:rsidRDefault="3D21FD83" w:rsidP="549319E1">
      <w:pPr>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 </w:t>
      </w:r>
    </w:p>
    <w:p w14:paraId="1A4AF4E5" w14:textId="413D3D2D" w:rsidR="1D56DE55" w:rsidRDefault="3D21FD83" w:rsidP="549319E1">
      <w:pPr>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[1] (3) B.4.1.</w:t>
      </w:r>
      <w:r w:rsidR="00C50C14" w:rsidRPr="102684F4">
        <w:rPr>
          <w:rFonts w:ascii="Times New Roman" w:eastAsia="Times New Roman" w:hAnsi="Times New Roman" w:cs="Times New Roman"/>
          <w:color w:val="000000" w:themeColor="text1"/>
        </w:rPr>
        <w:t>kurum_i</w:t>
      </w:r>
      <w:r w:rsidR="00C50C14">
        <w:rPr>
          <w:rFonts w:ascii="Times New Roman" w:eastAsia="Times New Roman" w:hAnsi="Times New Roman" w:cs="Times New Roman"/>
          <w:color w:val="000000" w:themeColor="text1"/>
        </w:rPr>
        <w:t>c</w:t>
      </w:r>
      <w:r w:rsidR="00C50C14" w:rsidRPr="102684F4">
        <w:rPr>
          <w:rFonts w:ascii="Times New Roman" w:eastAsia="Times New Roman" w:hAnsi="Times New Roman" w:cs="Times New Roman"/>
          <w:color w:val="000000" w:themeColor="text1"/>
        </w:rPr>
        <w:t>i_g</w:t>
      </w:r>
      <w:r w:rsidR="00C50C14">
        <w:rPr>
          <w:rFonts w:ascii="Times New Roman" w:eastAsia="Times New Roman" w:hAnsi="Times New Roman" w:cs="Times New Roman"/>
          <w:color w:val="000000" w:themeColor="text1"/>
        </w:rPr>
        <w:t>o</w:t>
      </w:r>
      <w:r w:rsidR="00C50C14" w:rsidRPr="102684F4">
        <w:rPr>
          <w:rFonts w:ascii="Times New Roman" w:eastAsia="Times New Roman" w:hAnsi="Times New Roman" w:cs="Times New Roman"/>
          <w:color w:val="000000" w:themeColor="text1"/>
        </w:rPr>
        <w:t>revlendirme</w:t>
      </w:r>
    </w:p>
    <w:p w14:paraId="322D835B" w14:textId="4D24FCF6" w:rsidR="57D77FDC" w:rsidRDefault="3D21FD83" w:rsidP="549319E1">
      <w:pPr>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[2] (3) B.4.1.</w:t>
      </w:r>
      <w:r w:rsidR="00C50C14" w:rsidRPr="102684F4">
        <w:rPr>
          <w:rFonts w:ascii="Times New Roman" w:eastAsia="Times New Roman" w:hAnsi="Times New Roman" w:cs="Times New Roman"/>
          <w:color w:val="000000" w:themeColor="text1"/>
        </w:rPr>
        <w:t>kurum_d</w:t>
      </w:r>
      <w:r w:rsidR="00C50C14">
        <w:rPr>
          <w:rFonts w:ascii="Times New Roman" w:eastAsia="Times New Roman" w:hAnsi="Times New Roman" w:cs="Times New Roman"/>
          <w:color w:val="000000" w:themeColor="text1"/>
        </w:rPr>
        <w:t>isi</w:t>
      </w:r>
      <w:r w:rsidR="00C50C14" w:rsidRPr="102684F4">
        <w:rPr>
          <w:rFonts w:ascii="Times New Roman" w:eastAsia="Times New Roman" w:hAnsi="Times New Roman" w:cs="Times New Roman"/>
          <w:color w:val="000000" w:themeColor="text1"/>
        </w:rPr>
        <w:t>_g</w:t>
      </w:r>
      <w:r w:rsidR="00C50C14">
        <w:rPr>
          <w:rFonts w:ascii="Times New Roman" w:eastAsia="Times New Roman" w:hAnsi="Times New Roman" w:cs="Times New Roman"/>
          <w:color w:val="000000" w:themeColor="text1"/>
        </w:rPr>
        <w:t>o</w:t>
      </w:r>
      <w:r w:rsidR="00C50C14" w:rsidRPr="102684F4">
        <w:rPr>
          <w:rFonts w:ascii="Times New Roman" w:eastAsia="Times New Roman" w:hAnsi="Times New Roman" w:cs="Times New Roman"/>
          <w:color w:val="000000" w:themeColor="text1"/>
        </w:rPr>
        <w:t>revlendirme</w:t>
      </w:r>
    </w:p>
    <w:p w14:paraId="0C8B074B" w14:textId="6673B412" w:rsidR="57D77FDC" w:rsidRDefault="3D21FD83" w:rsidP="549319E1">
      <w:pPr>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[3] (3) B.4.1 </w:t>
      </w:r>
      <w:proofErr w:type="spellStart"/>
      <w:r w:rsidR="00C50C14">
        <w:rPr>
          <w:rFonts w:ascii="Times New Roman" w:eastAsia="Times New Roman" w:hAnsi="Times New Roman" w:cs="Times New Roman"/>
          <w:color w:val="000000" w:themeColor="text1"/>
        </w:rPr>
        <w:t>og</w:t>
      </w:r>
      <w:r w:rsidR="00C50C14" w:rsidRPr="102684F4">
        <w:rPr>
          <w:rFonts w:ascii="Times New Roman" w:eastAsia="Times New Roman" w:hAnsi="Times New Roman" w:cs="Times New Roman"/>
          <w:color w:val="000000" w:themeColor="text1"/>
        </w:rPr>
        <w:t>retim_elemanı_y</w:t>
      </w:r>
      <w:r w:rsidR="00C50C14">
        <w:rPr>
          <w:rFonts w:ascii="Times New Roman" w:eastAsia="Times New Roman" w:hAnsi="Times New Roman" w:cs="Times New Roman"/>
          <w:color w:val="000000" w:themeColor="text1"/>
        </w:rPr>
        <w:t>o</w:t>
      </w:r>
      <w:r w:rsidR="00C50C14" w:rsidRPr="102684F4">
        <w:rPr>
          <w:rFonts w:ascii="Times New Roman" w:eastAsia="Times New Roman" w:hAnsi="Times New Roman" w:cs="Times New Roman"/>
          <w:color w:val="000000" w:themeColor="text1"/>
        </w:rPr>
        <w:t>ksis_kay</w:t>
      </w:r>
      <w:r w:rsidR="00C50C14">
        <w:rPr>
          <w:rFonts w:ascii="Times New Roman" w:eastAsia="Times New Roman" w:hAnsi="Times New Roman" w:cs="Times New Roman"/>
          <w:color w:val="000000" w:themeColor="text1"/>
        </w:rPr>
        <w:t>i</w:t>
      </w:r>
      <w:r w:rsidR="00C50C14" w:rsidRPr="102684F4">
        <w:rPr>
          <w:rFonts w:ascii="Times New Roman" w:eastAsia="Times New Roman" w:hAnsi="Times New Roman" w:cs="Times New Roman"/>
          <w:color w:val="000000" w:themeColor="text1"/>
        </w:rPr>
        <w:t>t_</w:t>
      </w:r>
      <w:r w:rsidR="00C50C14">
        <w:rPr>
          <w:rFonts w:ascii="Times New Roman" w:eastAsia="Times New Roman" w:hAnsi="Times New Roman" w:cs="Times New Roman"/>
          <w:color w:val="000000" w:themeColor="text1"/>
        </w:rPr>
        <w:t>o</w:t>
      </w:r>
      <w:r w:rsidR="00C50C14" w:rsidRPr="102684F4">
        <w:rPr>
          <w:rFonts w:ascii="Times New Roman" w:eastAsia="Times New Roman" w:hAnsi="Times New Roman" w:cs="Times New Roman"/>
          <w:color w:val="000000" w:themeColor="text1"/>
        </w:rPr>
        <w:t>rne</w:t>
      </w:r>
      <w:r w:rsidR="00C50C14">
        <w:rPr>
          <w:rFonts w:ascii="Times New Roman" w:eastAsia="Times New Roman" w:hAnsi="Times New Roman" w:cs="Times New Roman"/>
          <w:color w:val="000000" w:themeColor="text1"/>
        </w:rPr>
        <w:t>g</w:t>
      </w:r>
      <w:r w:rsidR="00C50C14" w:rsidRPr="102684F4">
        <w:rPr>
          <w:rFonts w:ascii="Times New Roman" w:eastAsia="Times New Roman" w:hAnsi="Times New Roman" w:cs="Times New Roman"/>
          <w:color w:val="000000" w:themeColor="text1"/>
        </w:rPr>
        <w:t>i</w:t>
      </w:r>
      <w:proofErr w:type="spellEnd"/>
      <w:r w:rsidR="00C50C14" w:rsidRPr="102684F4">
        <w:rPr>
          <w:rFonts w:ascii="Times New Roman" w:eastAsia="Times New Roman" w:hAnsi="Times New Roman" w:cs="Times New Roman"/>
          <w:color w:val="000000" w:themeColor="text1"/>
        </w:rPr>
        <w:t xml:space="preserve">   </w:t>
      </w:r>
    </w:p>
    <w:p w14:paraId="19CEE4AF" w14:textId="69F48C00" w:rsidR="57D77FDC" w:rsidRDefault="3D21FD83" w:rsidP="549319E1">
      <w:pPr>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[4] (3) B.4.1.</w:t>
      </w:r>
      <w:r w:rsidR="00C50C14" w:rsidRPr="102684F4">
        <w:rPr>
          <w:rFonts w:ascii="Times New Roman" w:eastAsia="Times New Roman" w:hAnsi="Times New Roman" w:cs="Times New Roman"/>
          <w:color w:val="000000" w:themeColor="text1"/>
        </w:rPr>
        <w:t>akademik_personel_performans_de</w:t>
      </w:r>
      <w:r w:rsidR="00C50C14">
        <w:rPr>
          <w:rFonts w:ascii="Times New Roman" w:eastAsia="Times New Roman" w:hAnsi="Times New Roman" w:cs="Times New Roman"/>
          <w:color w:val="000000" w:themeColor="text1"/>
        </w:rPr>
        <w:t>g</w:t>
      </w:r>
      <w:r w:rsidR="00C50C14" w:rsidRPr="102684F4">
        <w:rPr>
          <w:rFonts w:ascii="Times New Roman" w:eastAsia="Times New Roman" w:hAnsi="Times New Roman" w:cs="Times New Roman"/>
          <w:color w:val="000000" w:themeColor="text1"/>
        </w:rPr>
        <w:t>erlendirme_y</w:t>
      </w:r>
      <w:r w:rsidR="00C50C14">
        <w:rPr>
          <w:rFonts w:ascii="Times New Roman" w:eastAsia="Times New Roman" w:hAnsi="Times New Roman" w:cs="Times New Roman"/>
          <w:color w:val="000000" w:themeColor="text1"/>
        </w:rPr>
        <w:t>o</w:t>
      </w:r>
      <w:r w:rsidR="00C50C14" w:rsidRPr="102684F4">
        <w:rPr>
          <w:rFonts w:ascii="Times New Roman" w:eastAsia="Times New Roman" w:hAnsi="Times New Roman" w:cs="Times New Roman"/>
          <w:color w:val="000000" w:themeColor="text1"/>
        </w:rPr>
        <w:t>nergesi</w:t>
      </w:r>
    </w:p>
    <w:p w14:paraId="3C40EA74" w14:textId="78ADFBA6" w:rsidR="57D77FDC" w:rsidRDefault="3D21FD83" w:rsidP="102684F4">
      <w:pPr>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[5]</w:t>
      </w:r>
      <w:r w:rsidR="27EEF306" w:rsidRPr="102684F4">
        <w:rPr>
          <w:rFonts w:ascii="Times New Roman" w:eastAsia="Times New Roman" w:hAnsi="Times New Roman" w:cs="Times New Roman"/>
          <w:color w:val="000000" w:themeColor="text1"/>
        </w:rPr>
        <w:t xml:space="preserve"> </w:t>
      </w:r>
      <w:r w:rsidRPr="102684F4">
        <w:rPr>
          <w:rFonts w:ascii="Times New Roman" w:eastAsia="Times New Roman" w:hAnsi="Times New Roman" w:cs="Times New Roman"/>
          <w:color w:val="000000" w:themeColor="text1"/>
        </w:rPr>
        <w:t>(3) B 4.1</w:t>
      </w:r>
      <w:r w:rsidR="7E3D8D1A" w:rsidRPr="102684F4">
        <w:rPr>
          <w:rFonts w:ascii="Times New Roman" w:eastAsia="Times New Roman" w:hAnsi="Times New Roman" w:cs="Times New Roman"/>
          <w:color w:val="000000" w:themeColor="text1"/>
        </w:rPr>
        <w:t xml:space="preserve">. </w:t>
      </w:r>
      <w:r w:rsidR="00C50C14" w:rsidRPr="102684F4">
        <w:rPr>
          <w:rFonts w:ascii="Times New Roman" w:eastAsia="Times New Roman" w:hAnsi="Times New Roman" w:cs="Times New Roman"/>
          <w:color w:val="000000" w:themeColor="text1"/>
        </w:rPr>
        <w:t>dis_hekimlig</w:t>
      </w:r>
      <w:r w:rsidR="00C50C14">
        <w:rPr>
          <w:rFonts w:ascii="Times New Roman" w:eastAsia="Times New Roman" w:hAnsi="Times New Roman" w:cs="Times New Roman"/>
          <w:color w:val="000000" w:themeColor="text1"/>
        </w:rPr>
        <w:t>g</w:t>
      </w:r>
      <w:r w:rsidR="00C50C14" w:rsidRPr="102684F4">
        <w:rPr>
          <w:rFonts w:ascii="Times New Roman" w:eastAsia="Times New Roman" w:hAnsi="Times New Roman" w:cs="Times New Roman"/>
          <w:color w:val="000000" w:themeColor="text1"/>
        </w:rPr>
        <w:t>i_fak</w:t>
      </w:r>
      <w:r w:rsidR="00C50C14">
        <w:rPr>
          <w:rFonts w:ascii="Times New Roman" w:eastAsia="Times New Roman" w:hAnsi="Times New Roman" w:cs="Times New Roman"/>
          <w:color w:val="000000" w:themeColor="text1"/>
        </w:rPr>
        <w:t>u</w:t>
      </w:r>
      <w:r w:rsidR="00C50C14" w:rsidRPr="102684F4">
        <w:rPr>
          <w:rFonts w:ascii="Times New Roman" w:eastAsia="Times New Roman" w:hAnsi="Times New Roman" w:cs="Times New Roman"/>
          <w:color w:val="000000" w:themeColor="text1"/>
        </w:rPr>
        <w:t>ltesi_2025_ara</w:t>
      </w:r>
      <w:r w:rsidR="00C50C14">
        <w:rPr>
          <w:rFonts w:ascii="Times New Roman" w:eastAsia="Times New Roman" w:hAnsi="Times New Roman" w:cs="Times New Roman"/>
          <w:color w:val="000000" w:themeColor="text1"/>
        </w:rPr>
        <w:t>s</w:t>
      </w:r>
      <w:r w:rsidR="00C50C14" w:rsidRPr="102684F4">
        <w:rPr>
          <w:rFonts w:ascii="Times New Roman" w:eastAsia="Times New Roman" w:hAnsi="Times New Roman" w:cs="Times New Roman"/>
          <w:color w:val="000000" w:themeColor="text1"/>
        </w:rPr>
        <w:t>t</w:t>
      </w:r>
      <w:r w:rsidR="00C50C14">
        <w:rPr>
          <w:rFonts w:ascii="Times New Roman" w:eastAsia="Times New Roman" w:hAnsi="Times New Roman" w:cs="Times New Roman"/>
          <w:color w:val="000000" w:themeColor="text1"/>
        </w:rPr>
        <w:t>i</w:t>
      </w:r>
      <w:r w:rsidR="00C50C14" w:rsidRPr="102684F4">
        <w:rPr>
          <w:rFonts w:ascii="Times New Roman" w:eastAsia="Times New Roman" w:hAnsi="Times New Roman" w:cs="Times New Roman"/>
          <w:color w:val="000000" w:themeColor="text1"/>
        </w:rPr>
        <w:t>rma_faaliyetleri</w:t>
      </w:r>
    </w:p>
    <w:p w14:paraId="11D1F756" w14:textId="749FD5A4" w:rsidR="57D77FDC" w:rsidRDefault="3F6F584C" w:rsidP="39140ED9">
      <w:pPr>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 </w:t>
      </w:r>
    </w:p>
    <w:p w14:paraId="27BACC79" w14:textId="2831E2EA" w:rsidR="57D77FDC" w:rsidRDefault="57D77FDC" w:rsidP="102684F4">
      <w:pPr>
        <w:spacing w:after="120"/>
        <w:jc w:val="both"/>
        <w:rPr>
          <w:rFonts w:ascii="Times New Roman" w:eastAsia="Times New Roman" w:hAnsi="Times New Roman" w:cs="Times New Roman"/>
          <w:b/>
          <w:bCs/>
          <w:color w:val="000000" w:themeColor="text1"/>
        </w:rPr>
      </w:pPr>
    </w:p>
    <w:p w14:paraId="7178F5DA" w14:textId="78F54908" w:rsidR="57D77FDC" w:rsidRDefault="57D77FDC" w:rsidP="102684F4">
      <w:pPr>
        <w:spacing w:after="120"/>
      </w:pPr>
      <w:r>
        <w:br w:type="page"/>
      </w:r>
    </w:p>
    <w:p w14:paraId="60AFA29B" w14:textId="7A466E31" w:rsidR="57D77FDC" w:rsidRDefault="3F6F584C" w:rsidP="102684F4">
      <w:pPr>
        <w:spacing w:after="120"/>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b/>
          <w:bCs/>
          <w:color w:val="000000" w:themeColor="text1"/>
        </w:rPr>
        <w:lastRenderedPageBreak/>
        <w:t xml:space="preserve">B.4.2. Öğretim yetkinlikleri ve gelişimi </w:t>
      </w:r>
    </w:p>
    <w:p w14:paraId="4E7D610B" w14:textId="26BF8367" w:rsidR="57D77FDC" w:rsidRDefault="3D21FD83" w:rsidP="39140ED9">
      <w:pPr>
        <w:spacing w:after="120"/>
        <w:jc w:val="both"/>
        <w:rPr>
          <w:rFonts w:ascii="Times New Roman" w:eastAsia="Times New Roman" w:hAnsi="Times New Roman" w:cs="Times New Roman"/>
        </w:rPr>
      </w:pPr>
      <w:r w:rsidRPr="3B973C56">
        <w:rPr>
          <w:rFonts w:ascii="Times New Roman" w:eastAsia="Times New Roman" w:hAnsi="Times New Roman" w:cs="Times New Roman"/>
          <w:color w:val="000000" w:themeColor="text1"/>
        </w:rPr>
        <w:t>Üniversitemiz Sürekli Eğitim Merkezi aracılığıyla öğretim elemanlarının farklı alanlarda düzenlenen eğitim programlarına katılımı sağlanmaktadır.</w:t>
      </w:r>
      <w:hyperlink r:id="rId43">
        <w:r w:rsidRPr="3B973C56">
          <w:rPr>
            <w:rStyle w:val="Kpr"/>
            <w:rFonts w:ascii="Times New Roman" w:eastAsia="Times New Roman" w:hAnsi="Times New Roman" w:cs="Times New Roman"/>
            <w:color w:val="0000FF"/>
          </w:rPr>
          <w:t>[OD2]</w:t>
        </w:r>
      </w:hyperlink>
      <w:r w:rsidR="534F8BCF" w:rsidRPr="3B973C56">
        <w:rPr>
          <w:rFonts w:ascii="Times New Roman" w:eastAsia="Times New Roman" w:hAnsi="Times New Roman" w:cs="Times New Roman"/>
          <w:color w:val="000000" w:themeColor="text1"/>
        </w:rPr>
        <w:t xml:space="preserve"> </w:t>
      </w:r>
      <w:r w:rsidRPr="3B973C56">
        <w:rPr>
          <w:rFonts w:ascii="Times New Roman" w:eastAsia="Times New Roman" w:hAnsi="Times New Roman" w:cs="Times New Roman"/>
          <w:color w:val="000000" w:themeColor="text1"/>
        </w:rPr>
        <w:t>Buna ek olarak üniversitemiz, Sürekli Eğitim Merkezinden bağımsız olarak da öğretim elemanlarına yönelik çeşitli alanlarda eğitim programları düzenlemekte; kurum bünyesinde verilen bu eğitimler tüm personelin ücretsiz katılımına açık olmaktadır.</w:t>
      </w:r>
      <w:r w:rsidR="0A6A954E" w:rsidRPr="3B973C56">
        <w:rPr>
          <w:rFonts w:ascii="Times New Roman" w:eastAsia="Times New Roman" w:hAnsi="Times New Roman" w:cs="Times New Roman"/>
          <w:color w:val="000000" w:themeColor="text1"/>
        </w:rPr>
        <w:t xml:space="preserve"> [</w:t>
      </w:r>
      <w:hyperlink r:id="rId44">
        <w:r w:rsidR="0A6A954E" w:rsidRPr="3B973C56">
          <w:rPr>
            <w:rStyle w:val="Kpr"/>
            <w:rFonts w:ascii="Times New Roman" w:eastAsia="Times New Roman" w:hAnsi="Times New Roman" w:cs="Times New Roman"/>
          </w:rPr>
          <w:t>OD3]</w:t>
        </w:r>
      </w:hyperlink>
    </w:p>
    <w:p w14:paraId="523B2289" w14:textId="5E405652" w:rsidR="57D77FDC" w:rsidRDefault="3F6F584C" w:rsidP="39140ED9">
      <w:pPr>
        <w:spacing w:after="12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 </w:t>
      </w:r>
    </w:p>
    <w:p w14:paraId="33D1516C" w14:textId="0FA419BC" w:rsidR="57D77FDC" w:rsidRDefault="3F6F584C" w:rsidP="39140ED9">
      <w:pPr>
        <w:spacing w:after="120"/>
        <w:jc w:val="both"/>
        <w:rPr>
          <w:rFonts w:ascii="Times New Roman" w:eastAsia="Times New Roman" w:hAnsi="Times New Roman" w:cs="Times New Roman"/>
        </w:rPr>
      </w:pPr>
      <w:r w:rsidRPr="102684F4">
        <w:rPr>
          <w:rFonts w:ascii="Times New Roman" w:eastAsia="Times New Roman" w:hAnsi="Times New Roman" w:cs="Times New Roman"/>
          <w:b/>
          <w:bCs/>
          <w:color w:val="000000" w:themeColor="text1"/>
        </w:rPr>
        <w:t xml:space="preserve">Olgunluk Düzeyi </w:t>
      </w:r>
      <w:r w:rsidR="4C703F99" w:rsidRPr="102684F4">
        <w:rPr>
          <w:rFonts w:ascii="Times New Roman" w:eastAsia="Times New Roman" w:hAnsi="Times New Roman" w:cs="Times New Roman"/>
          <w:b/>
          <w:bCs/>
          <w:color w:val="000000" w:themeColor="text1"/>
        </w:rPr>
        <w:t>(</w:t>
      </w:r>
      <w:r w:rsidRPr="102684F4">
        <w:rPr>
          <w:rFonts w:ascii="Times New Roman" w:eastAsia="Times New Roman" w:hAnsi="Times New Roman" w:cs="Times New Roman"/>
          <w:b/>
          <w:bCs/>
          <w:color w:val="000000" w:themeColor="text1"/>
        </w:rPr>
        <w:t>3</w:t>
      </w:r>
      <w:r w:rsidR="61C74F5F" w:rsidRPr="102684F4">
        <w:rPr>
          <w:rFonts w:ascii="Times New Roman" w:eastAsia="Times New Roman" w:hAnsi="Times New Roman" w:cs="Times New Roman"/>
          <w:b/>
          <w:bCs/>
          <w:color w:val="000000" w:themeColor="text1"/>
        </w:rPr>
        <w:t xml:space="preserve">): </w:t>
      </w:r>
      <w:r w:rsidRPr="102684F4">
        <w:rPr>
          <w:rFonts w:ascii="Times New Roman" w:eastAsia="Times New Roman" w:hAnsi="Times New Roman" w:cs="Times New Roman"/>
        </w:rPr>
        <w:t>Birimin genelinde öğretim elemanlarının öğretim yetkinliğini geliştirmek üzere uygulamalar vardır.</w:t>
      </w:r>
    </w:p>
    <w:p w14:paraId="71B2AE04" w14:textId="5298C8F9" w:rsidR="57D77FDC" w:rsidRDefault="3F6F584C" w:rsidP="39140ED9">
      <w:pPr>
        <w:spacing w:after="12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  </w:t>
      </w:r>
    </w:p>
    <w:p w14:paraId="050D25F3" w14:textId="039298B5" w:rsidR="57D77FDC" w:rsidRDefault="57D77FDC" w:rsidP="102684F4">
      <w:pPr>
        <w:spacing w:after="120"/>
        <w:jc w:val="both"/>
        <w:rPr>
          <w:rFonts w:ascii="Times New Roman" w:eastAsia="Times New Roman" w:hAnsi="Times New Roman" w:cs="Times New Roman"/>
          <w:b/>
          <w:bCs/>
          <w:color w:val="000000" w:themeColor="text1"/>
        </w:rPr>
      </w:pPr>
    </w:p>
    <w:p w14:paraId="72C6BFE9" w14:textId="5D17085B" w:rsidR="57D77FDC" w:rsidRDefault="57D77FDC" w:rsidP="102684F4">
      <w:pPr>
        <w:spacing w:after="120"/>
      </w:pPr>
      <w:r>
        <w:br w:type="page"/>
      </w:r>
    </w:p>
    <w:p w14:paraId="4235A89C" w14:textId="5B7FD483" w:rsidR="57D77FDC" w:rsidRDefault="3F6F584C" w:rsidP="102684F4">
      <w:pPr>
        <w:spacing w:after="120"/>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b/>
          <w:bCs/>
          <w:color w:val="000000" w:themeColor="text1"/>
        </w:rPr>
        <w:lastRenderedPageBreak/>
        <w:t>B.4.3. Eğitim faaliyetlerine yönelik teşvik ve ödüllendirme</w:t>
      </w:r>
    </w:p>
    <w:p w14:paraId="4DF30A26" w14:textId="4E0B4094" w:rsidR="332DB12F" w:rsidRDefault="3F6F584C" w:rsidP="102684F4">
      <w:pPr>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Üniversitemizde akademisyenlere bilimsel faaliyetlerini desteklemek amacıyla teşvik</w:t>
      </w:r>
      <w:r w:rsidR="1963F97C" w:rsidRPr="102684F4">
        <w:rPr>
          <w:rFonts w:ascii="Times New Roman" w:eastAsia="Times New Roman" w:hAnsi="Times New Roman" w:cs="Times New Roman"/>
          <w:color w:val="000000" w:themeColor="text1"/>
        </w:rPr>
        <w:t xml:space="preserve"> yönergesi bulunmaktadır</w:t>
      </w:r>
      <w:r w:rsidRPr="001A19A9">
        <w:rPr>
          <w:rFonts w:ascii="Times New Roman" w:eastAsia="Times New Roman" w:hAnsi="Times New Roman" w:cs="Times New Roman"/>
          <w:b/>
          <w:bCs/>
          <w:color w:val="000000" w:themeColor="text1"/>
        </w:rPr>
        <w:t xml:space="preserve"> [1_OD2].</w:t>
      </w:r>
    </w:p>
    <w:p w14:paraId="6B940DD9" w14:textId="49489627" w:rsidR="57D77FDC" w:rsidRDefault="3D21FD83" w:rsidP="102684F4">
      <w:pPr>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Üniversitemizde </w:t>
      </w:r>
      <w:r w:rsidR="5267B111" w:rsidRPr="102684F4">
        <w:rPr>
          <w:rFonts w:ascii="Times New Roman" w:eastAsia="Times New Roman" w:hAnsi="Times New Roman" w:cs="Times New Roman"/>
          <w:color w:val="000000" w:themeColor="text1"/>
        </w:rPr>
        <w:t xml:space="preserve">diş hekimliği fakültesi </w:t>
      </w:r>
      <w:r w:rsidRPr="102684F4">
        <w:rPr>
          <w:rFonts w:ascii="Times New Roman" w:eastAsia="Times New Roman" w:hAnsi="Times New Roman" w:cs="Times New Roman"/>
          <w:color w:val="000000" w:themeColor="text1"/>
        </w:rPr>
        <w:t>öğretim üyeleri için</w:t>
      </w:r>
      <w:r w:rsidR="4EC90C0A" w:rsidRPr="102684F4">
        <w:rPr>
          <w:rFonts w:ascii="Times New Roman" w:eastAsia="Times New Roman" w:hAnsi="Times New Roman" w:cs="Times New Roman"/>
          <w:color w:val="000000" w:themeColor="text1"/>
        </w:rPr>
        <w:t xml:space="preserve"> zorunlu ders yükü bulunmamakta olup </w:t>
      </w:r>
      <w:r w:rsidRPr="102684F4">
        <w:rPr>
          <w:rFonts w:ascii="Times New Roman" w:eastAsia="Times New Roman" w:hAnsi="Times New Roman" w:cs="Times New Roman"/>
          <w:color w:val="000000" w:themeColor="text1"/>
        </w:rPr>
        <w:t xml:space="preserve">öğretim elemanlarına </w:t>
      </w:r>
      <w:r w:rsidR="75B692D2" w:rsidRPr="102684F4">
        <w:rPr>
          <w:rFonts w:ascii="Times New Roman" w:eastAsia="Times New Roman" w:hAnsi="Times New Roman" w:cs="Times New Roman"/>
          <w:color w:val="000000" w:themeColor="text1"/>
        </w:rPr>
        <w:t xml:space="preserve">anlattıkları ders başına </w:t>
      </w:r>
      <w:r w:rsidRPr="102684F4">
        <w:rPr>
          <w:rFonts w:ascii="Times New Roman" w:eastAsia="Times New Roman" w:hAnsi="Times New Roman" w:cs="Times New Roman"/>
          <w:color w:val="000000" w:themeColor="text1"/>
        </w:rPr>
        <w:t xml:space="preserve">ders ücreti ödemesi yapılmaktadır </w:t>
      </w:r>
      <w:r w:rsidRPr="001A19A9">
        <w:rPr>
          <w:rFonts w:ascii="Times New Roman" w:eastAsia="Times New Roman" w:hAnsi="Times New Roman" w:cs="Times New Roman"/>
          <w:b/>
          <w:bCs/>
          <w:color w:val="000000" w:themeColor="text1"/>
        </w:rPr>
        <w:t>[2_OD2]</w:t>
      </w:r>
      <w:r w:rsidR="2E8E97E5" w:rsidRPr="001A19A9">
        <w:rPr>
          <w:rFonts w:ascii="Times New Roman" w:eastAsia="Times New Roman" w:hAnsi="Times New Roman" w:cs="Times New Roman"/>
          <w:b/>
          <w:bCs/>
          <w:color w:val="000000" w:themeColor="text1"/>
        </w:rPr>
        <w:t>, [3_OD3]</w:t>
      </w:r>
      <w:r w:rsidR="001A19A9">
        <w:rPr>
          <w:rFonts w:ascii="Times New Roman" w:eastAsia="Times New Roman" w:hAnsi="Times New Roman" w:cs="Times New Roman"/>
          <w:b/>
          <w:bCs/>
          <w:color w:val="000000" w:themeColor="text1"/>
        </w:rPr>
        <w:t>.</w:t>
      </w:r>
    </w:p>
    <w:p w14:paraId="49B78CC2" w14:textId="3FF212B3" w:rsidR="57D77FDC" w:rsidRDefault="3D21FD83" w:rsidP="549319E1">
      <w:pPr>
        <w:spacing w:after="120"/>
        <w:jc w:val="both"/>
        <w:rPr>
          <w:rFonts w:ascii="Times New Roman" w:eastAsia="Times New Roman" w:hAnsi="Times New Roman" w:cs="Times New Roman"/>
        </w:rPr>
      </w:pPr>
      <w:r w:rsidRPr="5F945847">
        <w:rPr>
          <w:rFonts w:ascii="Times New Roman" w:eastAsia="Times New Roman" w:hAnsi="Times New Roman" w:cs="Times New Roman"/>
          <w:b/>
          <w:bCs/>
          <w:color w:val="000000" w:themeColor="text1"/>
        </w:rPr>
        <w:t xml:space="preserve">Olgunluk Düzeyi </w:t>
      </w:r>
      <w:r w:rsidR="734082E1" w:rsidRPr="5F945847">
        <w:rPr>
          <w:rFonts w:ascii="Times New Roman" w:eastAsia="Times New Roman" w:hAnsi="Times New Roman" w:cs="Times New Roman"/>
          <w:b/>
          <w:bCs/>
          <w:color w:val="000000" w:themeColor="text1"/>
        </w:rPr>
        <w:t>(</w:t>
      </w:r>
      <w:r w:rsidR="262F1A85" w:rsidRPr="5F945847">
        <w:rPr>
          <w:rFonts w:ascii="Times New Roman" w:eastAsia="Times New Roman" w:hAnsi="Times New Roman" w:cs="Times New Roman"/>
          <w:b/>
          <w:bCs/>
          <w:color w:val="000000" w:themeColor="text1"/>
        </w:rPr>
        <w:t>3</w:t>
      </w:r>
      <w:r w:rsidR="7EB8147D" w:rsidRPr="5F945847">
        <w:rPr>
          <w:rFonts w:ascii="Times New Roman" w:eastAsia="Times New Roman" w:hAnsi="Times New Roman" w:cs="Times New Roman"/>
          <w:b/>
          <w:bCs/>
          <w:color w:val="000000" w:themeColor="text1"/>
        </w:rPr>
        <w:t>):</w:t>
      </w:r>
      <w:r w:rsidRPr="5F945847">
        <w:rPr>
          <w:rFonts w:ascii="Times New Roman" w:eastAsia="Times New Roman" w:hAnsi="Times New Roman" w:cs="Times New Roman"/>
        </w:rPr>
        <w:t xml:space="preserve"> </w:t>
      </w:r>
      <w:r w:rsidR="30F6BB76" w:rsidRPr="5F945847">
        <w:rPr>
          <w:rFonts w:ascii="Times New Roman" w:eastAsia="Times New Roman" w:hAnsi="Times New Roman" w:cs="Times New Roman"/>
        </w:rPr>
        <w:t>Teşvik ve ödüllendirme uygulamaları kurum geneline yayılmıştır.</w:t>
      </w:r>
    </w:p>
    <w:p w14:paraId="41A5F362" w14:textId="46B4A80E" w:rsidR="57D77FDC" w:rsidRDefault="3F6F584C" w:rsidP="102684F4">
      <w:pPr>
        <w:spacing w:after="12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  </w:t>
      </w:r>
    </w:p>
    <w:p w14:paraId="2F17E032" w14:textId="241ABACA" w:rsidR="57D77FDC" w:rsidRDefault="3F6F584C" w:rsidP="39140ED9">
      <w:pPr>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[1] (2) B.4.3.</w:t>
      </w:r>
      <w:r w:rsidR="1567E365" w:rsidRPr="5F945847">
        <w:rPr>
          <w:rFonts w:ascii="Times New Roman" w:eastAsia="Times New Roman" w:hAnsi="Times New Roman" w:cs="Times New Roman"/>
          <w:color w:val="000000" w:themeColor="text1"/>
        </w:rPr>
        <w:t xml:space="preserve"> </w:t>
      </w:r>
      <w:proofErr w:type="spellStart"/>
      <w:r w:rsidR="00C50C14" w:rsidRPr="5F945847">
        <w:rPr>
          <w:rFonts w:ascii="Times New Roman" w:eastAsia="Times New Roman" w:hAnsi="Times New Roman" w:cs="Times New Roman"/>
          <w:color w:val="000000" w:themeColor="text1"/>
        </w:rPr>
        <w:t>ankara</w:t>
      </w:r>
      <w:r w:rsidR="00C50C14">
        <w:rPr>
          <w:rFonts w:ascii="Times New Roman" w:eastAsia="Times New Roman" w:hAnsi="Times New Roman" w:cs="Times New Roman"/>
          <w:color w:val="000000" w:themeColor="text1"/>
        </w:rPr>
        <w:t>_</w:t>
      </w:r>
      <w:r w:rsidR="00C50C14" w:rsidRPr="5F945847">
        <w:rPr>
          <w:rFonts w:ascii="Times New Roman" w:eastAsia="Times New Roman" w:hAnsi="Times New Roman" w:cs="Times New Roman"/>
          <w:color w:val="000000" w:themeColor="text1"/>
        </w:rPr>
        <w:t>medipol_bilimsel_faaliyetleri_te</w:t>
      </w:r>
      <w:r w:rsidR="00C50C14">
        <w:rPr>
          <w:rFonts w:ascii="Times New Roman" w:eastAsia="Times New Roman" w:hAnsi="Times New Roman" w:cs="Times New Roman"/>
          <w:color w:val="000000" w:themeColor="text1"/>
        </w:rPr>
        <w:t>s</w:t>
      </w:r>
      <w:r w:rsidR="00C50C14" w:rsidRPr="5F945847">
        <w:rPr>
          <w:rFonts w:ascii="Times New Roman" w:eastAsia="Times New Roman" w:hAnsi="Times New Roman" w:cs="Times New Roman"/>
          <w:color w:val="000000" w:themeColor="text1"/>
        </w:rPr>
        <w:t>vik</w:t>
      </w:r>
      <w:proofErr w:type="spellEnd"/>
    </w:p>
    <w:p w14:paraId="351EA373" w14:textId="6155D355" w:rsidR="57D77FDC" w:rsidRDefault="3D21FD83" w:rsidP="39140ED9">
      <w:pPr>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[2] (2) B.4.3.</w:t>
      </w:r>
      <w:r w:rsidR="39C0A404" w:rsidRPr="5F945847">
        <w:rPr>
          <w:rFonts w:ascii="Times New Roman" w:eastAsia="Times New Roman" w:hAnsi="Times New Roman" w:cs="Times New Roman"/>
          <w:color w:val="000000" w:themeColor="text1"/>
        </w:rPr>
        <w:t xml:space="preserve"> </w:t>
      </w:r>
      <w:proofErr w:type="spellStart"/>
      <w:r w:rsidR="00C50C14" w:rsidRPr="5F945847">
        <w:rPr>
          <w:rFonts w:ascii="Times New Roman" w:eastAsia="Times New Roman" w:hAnsi="Times New Roman" w:cs="Times New Roman"/>
          <w:color w:val="000000" w:themeColor="text1"/>
        </w:rPr>
        <w:t>bap_komisyonu_ve_lisans</w:t>
      </w:r>
      <w:r w:rsidR="00C50C14">
        <w:rPr>
          <w:rFonts w:ascii="Times New Roman" w:eastAsia="Times New Roman" w:hAnsi="Times New Roman" w:cs="Times New Roman"/>
          <w:color w:val="000000" w:themeColor="text1"/>
        </w:rPr>
        <w:t>u</w:t>
      </w:r>
      <w:r w:rsidR="00C50C14" w:rsidRPr="5F945847">
        <w:rPr>
          <w:rFonts w:ascii="Times New Roman" w:eastAsia="Times New Roman" w:hAnsi="Times New Roman" w:cs="Times New Roman"/>
          <w:color w:val="000000" w:themeColor="text1"/>
        </w:rPr>
        <w:t>st</w:t>
      </w:r>
      <w:r w:rsidR="00C50C14">
        <w:rPr>
          <w:rFonts w:ascii="Times New Roman" w:eastAsia="Times New Roman" w:hAnsi="Times New Roman" w:cs="Times New Roman"/>
          <w:color w:val="000000" w:themeColor="text1"/>
        </w:rPr>
        <w:t>u</w:t>
      </w:r>
      <w:r w:rsidR="00C50C14" w:rsidRPr="5F945847">
        <w:rPr>
          <w:rFonts w:ascii="Times New Roman" w:eastAsia="Times New Roman" w:hAnsi="Times New Roman" w:cs="Times New Roman"/>
          <w:color w:val="000000" w:themeColor="text1"/>
        </w:rPr>
        <w:t>_teşvik_burs_programı_y</w:t>
      </w:r>
      <w:r w:rsidR="00C50C14">
        <w:rPr>
          <w:rFonts w:ascii="Times New Roman" w:eastAsia="Times New Roman" w:hAnsi="Times New Roman" w:cs="Times New Roman"/>
          <w:color w:val="000000" w:themeColor="text1"/>
        </w:rPr>
        <w:t>o</w:t>
      </w:r>
      <w:r w:rsidR="00C50C14" w:rsidRPr="5F945847">
        <w:rPr>
          <w:rFonts w:ascii="Times New Roman" w:eastAsia="Times New Roman" w:hAnsi="Times New Roman" w:cs="Times New Roman"/>
          <w:color w:val="000000" w:themeColor="text1"/>
        </w:rPr>
        <w:t>nergesi</w:t>
      </w:r>
      <w:proofErr w:type="spellEnd"/>
    </w:p>
    <w:p w14:paraId="25CF67BB" w14:textId="1970A2B9" w:rsidR="0C45FE0C" w:rsidRDefault="10639843" w:rsidP="549319E1">
      <w:pPr>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[3] (3) </w:t>
      </w:r>
      <w:r w:rsidR="41C55B55" w:rsidRPr="102684F4">
        <w:rPr>
          <w:rFonts w:ascii="Times New Roman" w:eastAsia="Times New Roman" w:hAnsi="Times New Roman" w:cs="Times New Roman"/>
          <w:color w:val="000000" w:themeColor="text1"/>
        </w:rPr>
        <w:t xml:space="preserve">B.4.3. </w:t>
      </w:r>
      <w:proofErr w:type="spellStart"/>
      <w:r w:rsidR="00C50C14" w:rsidRPr="102684F4">
        <w:rPr>
          <w:rFonts w:ascii="Times New Roman" w:eastAsia="Times New Roman" w:hAnsi="Times New Roman" w:cs="Times New Roman"/>
          <w:color w:val="000000" w:themeColor="text1"/>
        </w:rPr>
        <w:t>akademisyen_ders_tahakkuku</w:t>
      </w:r>
      <w:proofErr w:type="spellEnd"/>
    </w:p>
    <w:p w14:paraId="50EDFBB0" w14:textId="3C47C6D7" w:rsidR="332DB12F" w:rsidRDefault="332DB12F" w:rsidP="332DB12F">
      <w:pPr>
        <w:jc w:val="both"/>
        <w:rPr>
          <w:rFonts w:ascii="Times New Roman" w:eastAsia="Times New Roman" w:hAnsi="Times New Roman" w:cs="Times New Roman"/>
          <w:color w:val="000000" w:themeColor="text1"/>
        </w:rPr>
      </w:pPr>
    </w:p>
    <w:p w14:paraId="7CA1FC84" w14:textId="6E300DCF" w:rsidR="332DB12F" w:rsidRDefault="332DB12F" w:rsidP="39140ED9">
      <w:pPr>
        <w:jc w:val="both"/>
        <w:rPr>
          <w:rFonts w:ascii="Times New Roman" w:eastAsia="Times New Roman" w:hAnsi="Times New Roman" w:cs="Times New Roman"/>
        </w:rPr>
      </w:pPr>
    </w:p>
    <w:p w14:paraId="4832CCB3" w14:textId="57DF1585" w:rsidR="332DB12F" w:rsidRDefault="332DB12F" w:rsidP="39140ED9">
      <w:pPr>
        <w:jc w:val="both"/>
        <w:rPr>
          <w:rFonts w:ascii="Times New Roman" w:eastAsia="Times New Roman" w:hAnsi="Times New Roman" w:cs="Times New Roman"/>
        </w:rPr>
      </w:pPr>
    </w:p>
    <w:p w14:paraId="2F32FFB2" w14:textId="01BD48F9" w:rsidR="332DB12F" w:rsidRDefault="332DB12F" w:rsidP="39140ED9">
      <w:pPr>
        <w:jc w:val="both"/>
        <w:rPr>
          <w:rFonts w:ascii="Times New Roman" w:eastAsia="Times New Roman" w:hAnsi="Times New Roman" w:cs="Times New Roman"/>
        </w:rPr>
      </w:pPr>
    </w:p>
    <w:p w14:paraId="2739BDA1" w14:textId="18421298" w:rsidR="332DB12F" w:rsidRDefault="332DB12F" w:rsidP="39140ED9">
      <w:pPr>
        <w:jc w:val="both"/>
        <w:rPr>
          <w:rFonts w:ascii="Times New Roman" w:eastAsia="Times New Roman" w:hAnsi="Times New Roman" w:cs="Times New Roman"/>
        </w:rPr>
      </w:pPr>
    </w:p>
    <w:p w14:paraId="3A144DBA" w14:textId="2E054D68" w:rsidR="332DB12F" w:rsidRDefault="332DB12F" w:rsidP="39140ED9">
      <w:pPr>
        <w:jc w:val="both"/>
        <w:rPr>
          <w:rFonts w:ascii="Times New Roman" w:eastAsia="Times New Roman" w:hAnsi="Times New Roman" w:cs="Times New Roman"/>
        </w:rPr>
      </w:pPr>
    </w:p>
    <w:p w14:paraId="142E5D20" w14:textId="19FE12BC" w:rsidR="332DB12F" w:rsidRDefault="332DB12F" w:rsidP="39140ED9">
      <w:pPr>
        <w:jc w:val="both"/>
        <w:rPr>
          <w:rFonts w:ascii="Times New Roman" w:eastAsia="Times New Roman" w:hAnsi="Times New Roman" w:cs="Times New Roman"/>
        </w:rPr>
      </w:pPr>
    </w:p>
    <w:p w14:paraId="0A3348C8" w14:textId="304A3C8F" w:rsidR="332DB12F" w:rsidRDefault="332DB12F" w:rsidP="39140ED9">
      <w:pPr>
        <w:jc w:val="both"/>
        <w:rPr>
          <w:rFonts w:ascii="Times New Roman" w:eastAsia="Times New Roman" w:hAnsi="Times New Roman" w:cs="Times New Roman"/>
        </w:rPr>
      </w:pPr>
    </w:p>
    <w:p w14:paraId="436B9E7D" w14:textId="71D07ADB" w:rsidR="332DB12F" w:rsidRDefault="332DB12F" w:rsidP="39140ED9">
      <w:pPr>
        <w:jc w:val="both"/>
        <w:rPr>
          <w:rFonts w:ascii="Times New Roman" w:eastAsia="Times New Roman" w:hAnsi="Times New Roman" w:cs="Times New Roman"/>
        </w:rPr>
      </w:pPr>
    </w:p>
    <w:p w14:paraId="04D99296" w14:textId="4DA883C1" w:rsidR="49947A2E" w:rsidRDefault="49947A2E" w:rsidP="102684F4">
      <w:pPr>
        <w:jc w:val="both"/>
        <w:rPr>
          <w:rFonts w:ascii="Times New Roman" w:eastAsia="Times New Roman" w:hAnsi="Times New Roman" w:cs="Times New Roman"/>
          <w:b/>
          <w:bCs/>
          <w:color w:val="000000" w:themeColor="text1"/>
        </w:rPr>
      </w:pPr>
    </w:p>
    <w:p w14:paraId="1185338E" w14:textId="4C09822C" w:rsidR="49947A2E" w:rsidRDefault="49947A2E" w:rsidP="102684F4">
      <w:r>
        <w:br w:type="page"/>
      </w:r>
    </w:p>
    <w:p w14:paraId="6B5A6E0C" w14:textId="5C7B19FF" w:rsidR="49947A2E" w:rsidRDefault="31751DA4" w:rsidP="39140ED9">
      <w:pPr>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b/>
          <w:bCs/>
          <w:color w:val="000000" w:themeColor="text1"/>
        </w:rPr>
        <w:lastRenderedPageBreak/>
        <w:t>C. ARAŞTIRMA VE GELİŞTİRME</w:t>
      </w:r>
    </w:p>
    <w:p w14:paraId="5070BBCA" w14:textId="4BD4E95D" w:rsidR="443233FF" w:rsidRDefault="3B419ECF" w:rsidP="39140ED9">
      <w:pPr>
        <w:jc w:val="both"/>
        <w:rPr>
          <w:rFonts w:ascii="Times New Roman" w:eastAsia="Times New Roman" w:hAnsi="Times New Roman" w:cs="Times New Roman"/>
          <w:b/>
          <w:bCs/>
        </w:rPr>
      </w:pPr>
      <w:r w:rsidRPr="102684F4">
        <w:rPr>
          <w:rFonts w:ascii="Times New Roman" w:eastAsia="Times New Roman" w:hAnsi="Times New Roman" w:cs="Times New Roman"/>
          <w:b/>
          <w:bCs/>
        </w:rPr>
        <w:t>C.1. Araştırma Süreçlerinin Yönetimi ve Araştırma Kaynakları</w:t>
      </w:r>
    </w:p>
    <w:p w14:paraId="78C5AC22" w14:textId="3BD836AF" w:rsidR="443233FF" w:rsidRDefault="465D5DBF" w:rsidP="7F97AEB6">
      <w:pPr>
        <w:jc w:val="both"/>
        <w:rPr>
          <w:rFonts w:ascii="Times New Roman" w:eastAsia="Times New Roman" w:hAnsi="Times New Roman" w:cs="Times New Roman"/>
          <w:b/>
          <w:bCs/>
        </w:rPr>
      </w:pPr>
      <w:r w:rsidRPr="102684F4">
        <w:rPr>
          <w:rFonts w:ascii="Times New Roman" w:eastAsia="Times New Roman" w:hAnsi="Times New Roman" w:cs="Times New Roman"/>
          <w:b/>
          <w:bCs/>
        </w:rPr>
        <w:t>C.1.1.</w:t>
      </w:r>
      <w:r w:rsidRPr="102684F4">
        <w:rPr>
          <w:rFonts w:ascii="Times New Roman" w:eastAsia="Times New Roman" w:hAnsi="Times New Roman" w:cs="Times New Roman"/>
        </w:rPr>
        <w:t xml:space="preserve"> </w:t>
      </w:r>
      <w:r w:rsidRPr="102684F4">
        <w:rPr>
          <w:rFonts w:ascii="Times New Roman" w:eastAsia="Times New Roman" w:hAnsi="Times New Roman" w:cs="Times New Roman"/>
          <w:b/>
          <w:bCs/>
        </w:rPr>
        <w:t>Araştırma süreçlerinin yönetimi</w:t>
      </w:r>
    </w:p>
    <w:p w14:paraId="142FE09B" w14:textId="0175A707" w:rsidR="276CA926" w:rsidRDefault="36603FCC" w:rsidP="39140ED9">
      <w:pPr>
        <w:spacing w:before="240" w:after="24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Ankara Medipol Üniversitesi Diş Hekimliği Fakültesinde araştırma süreçleri, üniversitenin stratejik planı ve araştırma politikası doğrultusunda bütüncül bir yönetim anlayışı ile yürütülmektedir. Fakültede araştırma faaliyetlerinin planlanması, koordinasyonu ve izlenmesi fakülte yönetimi, akademik kurul ve ilgili komisyonlar aracılığıyla sistematik bir yapı içerisinde gerçekleştirilmektedir.</w:t>
      </w:r>
    </w:p>
    <w:p w14:paraId="2D0D29DF" w14:textId="17F5403C" w:rsidR="276CA926" w:rsidRDefault="36603FCC" w:rsidP="39140ED9">
      <w:pPr>
        <w:spacing w:before="240" w:after="24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Araştırma süreçleri; proje geliştirme, etik kurul başvuruları, veri toplama, analiz, yayın ve yaygınlaştırma aşamalarını kapsayacak şekilde tanımlanmış olup öğretim elemanlarının bu süreçlere etkin katılımı teşvik edilmektedir. Fakülte bünyesinde araştırma kültürünün sürdürülebilirliğini sağlamak amacıyla disiplinler arası iş birlikleri desteklenmekte, lisans ve lisansüstü öğrencilerin bilimsel araştırmalara katılımı desteklenmektedir.</w:t>
      </w:r>
    </w:p>
    <w:p w14:paraId="0B5E5EDB" w14:textId="30D979FE" w:rsidR="276CA926" w:rsidRDefault="36603FCC" w:rsidP="39140ED9">
      <w:pPr>
        <w:spacing w:before="240" w:after="24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Fakültede yürütülen araştırmalar etik ilkelere uygunluk çerçevesinde gerçekleştirilmektedir. Tüm bilimsel çalışmalar ilgili etik kurulların onay süreçlerinden geçirilmekte ve araştırma etiğine ilişkin farkındalık akademik personel ve öğrenciler düzeyinde desteklenmektedir.</w:t>
      </w:r>
    </w:p>
    <w:p w14:paraId="5EAA1B83" w14:textId="3C12CB3D" w:rsidR="5C495156" w:rsidRDefault="37F5D738" w:rsidP="39140ED9">
      <w:pPr>
        <w:spacing w:before="1" w:after="0"/>
        <w:ind w:right="142"/>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Araştırma süreçlerinin yönetimi için benimsenen stratejiler hem kısa hem de uzun vadeli hedeflerle belirlenmiştir. </w:t>
      </w:r>
      <w:r w:rsidRPr="00801DC8">
        <w:rPr>
          <w:rFonts w:ascii="Times New Roman" w:eastAsia="Times New Roman" w:hAnsi="Times New Roman" w:cs="Times New Roman"/>
          <w:b/>
          <w:bCs/>
          <w:color w:val="000000" w:themeColor="text1"/>
        </w:rPr>
        <w:t>[1_OD</w:t>
      </w:r>
      <w:r w:rsidR="00C50C14">
        <w:rPr>
          <w:rFonts w:ascii="Times New Roman" w:eastAsia="Times New Roman" w:hAnsi="Times New Roman" w:cs="Times New Roman"/>
          <w:b/>
          <w:bCs/>
          <w:color w:val="000000" w:themeColor="text1"/>
        </w:rPr>
        <w:t>2</w:t>
      </w:r>
      <w:r w:rsidRPr="00801DC8">
        <w:rPr>
          <w:rFonts w:ascii="Times New Roman" w:eastAsia="Times New Roman" w:hAnsi="Times New Roman" w:cs="Times New Roman"/>
          <w:b/>
          <w:bCs/>
          <w:color w:val="000000" w:themeColor="text1"/>
        </w:rPr>
        <w:t>].</w:t>
      </w:r>
      <w:r w:rsidRPr="102684F4">
        <w:rPr>
          <w:rFonts w:ascii="Times New Roman" w:eastAsia="Times New Roman" w:hAnsi="Times New Roman" w:cs="Times New Roman"/>
          <w:color w:val="000000" w:themeColor="text1"/>
        </w:rPr>
        <w:t xml:space="preserve"> Bilimsel araştırma ve sanatsal süreçlerin yönetimi sürekli olarak izlenmekte ve etkinlikleri değerlendirilmektedir [2_OD</w:t>
      </w:r>
      <w:r w:rsidR="009C6484">
        <w:rPr>
          <w:rFonts w:ascii="Times New Roman" w:eastAsia="Times New Roman" w:hAnsi="Times New Roman" w:cs="Times New Roman"/>
          <w:color w:val="000000" w:themeColor="text1"/>
        </w:rPr>
        <w:t>4</w:t>
      </w:r>
      <w:r w:rsidRPr="102684F4">
        <w:rPr>
          <w:rFonts w:ascii="Times New Roman" w:eastAsia="Times New Roman" w:hAnsi="Times New Roman" w:cs="Times New Roman"/>
          <w:color w:val="000000" w:themeColor="text1"/>
        </w:rPr>
        <w:t>].</w:t>
      </w:r>
    </w:p>
    <w:p w14:paraId="69BDC5B1" w14:textId="7BA48D4D" w:rsidR="5C495156" w:rsidRDefault="37F5D738" w:rsidP="7F97AEB6">
      <w:pPr>
        <w:spacing w:before="240"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b/>
          <w:bCs/>
          <w:color w:val="000000" w:themeColor="text1"/>
        </w:rPr>
        <w:t>Olgunluk düzeyi (</w:t>
      </w:r>
      <w:r w:rsidR="2FF0EEC7" w:rsidRPr="102684F4">
        <w:rPr>
          <w:rFonts w:ascii="Times New Roman" w:eastAsia="Times New Roman" w:hAnsi="Times New Roman" w:cs="Times New Roman"/>
          <w:b/>
          <w:bCs/>
          <w:color w:val="000000" w:themeColor="text1"/>
        </w:rPr>
        <w:t>3</w:t>
      </w:r>
      <w:r w:rsidRPr="102684F4">
        <w:rPr>
          <w:rFonts w:ascii="Times New Roman" w:eastAsia="Times New Roman" w:hAnsi="Times New Roman" w:cs="Times New Roman"/>
          <w:b/>
          <w:bCs/>
          <w:color w:val="000000" w:themeColor="text1"/>
        </w:rPr>
        <w:t xml:space="preserve">): </w:t>
      </w:r>
      <w:r w:rsidRPr="102684F4">
        <w:rPr>
          <w:rFonts w:ascii="Times New Roman" w:eastAsia="Times New Roman" w:hAnsi="Times New Roman" w:cs="Times New Roman"/>
          <w:color w:val="000000" w:themeColor="text1"/>
        </w:rPr>
        <w:t>Kurumun araştırma süreçlerinin yönetimi ve organizasyonel yapısına ilişkin yönlendirme ve motive etme gibi hususları dikkate alan planlamaları bulunmaktadır.</w:t>
      </w:r>
    </w:p>
    <w:p w14:paraId="1B7689E2" w14:textId="34377DA8" w:rsidR="000A4654" w:rsidRDefault="18E333E2" w:rsidP="000A4654">
      <w:pPr>
        <w:spacing w:before="240" w:after="0" w:line="240" w:lineRule="auto"/>
        <w:jc w:val="both"/>
        <w:rPr>
          <w:rFonts w:ascii="Times New Roman" w:eastAsia="Times New Roman" w:hAnsi="Times New Roman" w:cs="Times New Roman"/>
        </w:rPr>
      </w:pPr>
      <w:r w:rsidRPr="102684F4">
        <w:rPr>
          <w:rFonts w:ascii="Times New Roman" w:eastAsia="Times New Roman" w:hAnsi="Times New Roman" w:cs="Times New Roman"/>
          <w:color w:val="000000" w:themeColor="text1"/>
        </w:rPr>
        <w:t xml:space="preserve">[1] </w:t>
      </w:r>
      <w:r w:rsidR="37F5D738" w:rsidRPr="102684F4">
        <w:rPr>
          <w:rFonts w:ascii="Times New Roman" w:eastAsia="Times New Roman" w:hAnsi="Times New Roman" w:cs="Times New Roman"/>
          <w:color w:val="000000" w:themeColor="text1"/>
        </w:rPr>
        <w:t>(</w:t>
      </w:r>
      <w:r w:rsidR="7F40200E" w:rsidRPr="102684F4">
        <w:rPr>
          <w:rFonts w:ascii="Times New Roman" w:eastAsia="Times New Roman" w:hAnsi="Times New Roman" w:cs="Times New Roman"/>
          <w:color w:val="000000" w:themeColor="text1"/>
        </w:rPr>
        <w:t>3</w:t>
      </w:r>
      <w:r w:rsidR="37F5D738" w:rsidRPr="102684F4">
        <w:rPr>
          <w:rFonts w:ascii="Times New Roman" w:eastAsia="Times New Roman" w:hAnsi="Times New Roman" w:cs="Times New Roman"/>
          <w:color w:val="000000" w:themeColor="text1"/>
        </w:rPr>
        <w:t>) C.1.1.</w:t>
      </w:r>
      <w:r w:rsidR="3D669E3F" w:rsidRPr="102684F4">
        <w:rPr>
          <w:rFonts w:ascii="Times New Roman" w:eastAsia="Times New Roman" w:hAnsi="Times New Roman" w:cs="Times New Roman"/>
        </w:rPr>
        <w:t xml:space="preserve"> </w:t>
      </w:r>
      <w:proofErr w:type="spellStart"/>
      <w:r w:rsidR="009C6484" w:rsidRPr="102684F4">
        <w:rPr>
          <w:rFonts w:ascii="Times New Roman" w:eastAsia="Times New Roman" w:hAnsi="Times New Roman" w:cs="Times New Roman"/>
        </w:rPr>
        <w:t>ankara_medipol_</w:t>
      </w:r>
      <w:r w:rsidR="009C6484">
        <w:rPr>
          <w:rFonts w:ascii="Times New Roman" w:eastAsia="Times New Roman" w:hAnsi="Times New Roman" w:cs="Times New Roman"/>
        </w:rPr>
        <w:t>u</w:t>
      </w:r>
      <w:r w:rsidR="009C6484" w:rsidRPr="102684F4">
        <w:rPr>
          <w:rFonts w:ascii="Times New Roman" w:eastAsia="Times New Roman" w:hAnsi="Times New Roman" w:cs="Times New Roman"/>
        </w:rPr>
        <w:t>niversitesi_stratejik_plan</w:t>
      </w:r>
      <w:proofErr w:type="spellEnd"/>
    </w:p>
    <w:p w14:paraId="23F5DEDB" w14:textId="5674B2EA" w:rsidR="5C495156" w:rsidRPr="000A4654" w:rsidRDefault="1B89FDAD" w:rsidP="000A4654">
      <w:pPr>
        <w:spacing w:before="240" w:after="0" w:line="240" w:lineRule="auto"/>
        <w:jc w:val="both"/>
        <w:rPr>
          <w:rFonts w:ascii="Times New Roman" w:eastAsia="Times New Roman" w:hAnsi="Times New Roman" w:cs="Times New Roman"/>
        </w:rPr>
      </w:pPr>
      <w:r w:rsidRPr="102684F4">
        <w:rPr>
          <w:rFonts w:ascii="Times New Roman" w:eastAsia="Times New Roman" w:hAnsi="Times New Roman" w:cs="Times New Roman"/>
          <w:color w:val="000000" w:themeColor="text1"/>
        </w:rPr>
        <w:t xml:space="preserve">[2] </w:t>
      </w:r>
      <w:r w:rsidR="37F5D738" w:rsidRPr="102684F4">
        <w:rPr>
          <w:rFonts w:ascii="Times New Roman" w:eastAsia="Times New Roman" w:hAnsi="Times New Roman" w:cs="Times New Roman"/>
          <w:color w:val="000000" w:themeColor="text1"/>
        </w:rPr>
        <w:t>(</w:t>
      </w:r>
      <w:r w:rsidR="009C6484">
        <w:rPr>
          <w:rFonts w:ascii="Times New Roman" w:eastAsia="Times New Roman" w:hAnsi="Times New Roman" w:cs="Times New Roman"/>
          <w:color w:val="000000" w:themeColor="text1"/>
        </w:rPr>
        <w:t>4</w:t>
      </w:r>
      <w:r w:rsidR="37F5D738" w:rsidRPr="102684F4">
        <w:rPr>
          <w:rFonts w:ascii="Times New Roman" w:eastAsia="Times New Roman" w:hAnsi="Times New Roman" w:cs="Times New Roman"/>
          <w:color w:val="000000" w:themeColor="text1"/>
        </w:rPr>
        <w:t>) C.1.1.</w:t>
      </w:r>
      <w:r w:rsidR="3FD9037A" w:rsidRPr="102684F4">
        <w:rPr>
          <w:rFonts w:ascii="Times New Roman" w:eastAsia="Times New Roman" w:hAnsi="Times New Roman" w:cs="Times New Roman"/>
          <w:color w:val="000000" w:themeColor="text1"/>
        </w:rPr>
        <w:t xml:space="preserve"> </w:t>
      </w:r>
      <w:proofErr w:type="spellStart"/>
      <w:r w:rsidR="009C6484" w:rsidRPr="102684F4">
        <w:rPr>
          <w:rFonts w:ascii="Times New Roman" w:eastAsia="Times New Roman" w:hAnsi="Times New Roman" w:cs="Times New Roman"/>
          <w:color w:val="000000" w:themeColor="text1"/>
        </w:rPr>
        <w:t>ankara_medipol_</w:t>
      </w:r>
      <w:r w:rsidR="009C6484">
        <w:rPr>
          <w:rFonts w:ascii="Times New Roman" w:eastAsia="Times New Roman" w:hAnsi="Times New Roman" w:cs="Times New Roman"/>
          <w:color w:val="000000" w:themeColor="text1"/>
        </w:rPr>
        <w:t>u</w:t>
      </w:r>
      <w:r w:rsidR="009C6484" w:rsidRPr="102684F4">
        <w:rPr>
          <w:rFonts w:ascii="Times New Roman" w:eastAsia="Times New Roman" w:hAnsi="Times New Roman" w:cs="Times New Roman"/>
          <w:color w:val="000000" w:themeColor="text1"/>
        </w:rPr>
        <w:t>niversitesi_personel_memnuniyet_anketi</w:t>
      </w:r>
      <w:proofErr w:type="spellEnd"/>
    </w:p>
    <w:p w14:paraId="520C57AC" w14:textId="1B5465FB" w:rsidR="443233FF" w:rsidRDefault="443233FF" w:rsidP="102684F4">
      <w:pPr>
        <w:jc w:val="both"/>
        <w:rPr>
          <w:rFonts w:ascii="Times New Roman" w:eastAsia="Times New Roman" w:hAnsi="Times New Roman" w:cs="Times New Roman"/>
          <w:b/>
          <w:bCs/>
          <w:color w:val="000000" w:themeColor="text1"/>
        </w:rPr>
      </w:pPr>
    </w:p>
    <w:p w14:paraId="23D1A96B" w14:textId="33E64E74" w:rsidR="443233FF" w:rsidRDefault="443233FF" w:rsidP="102684F4">
      <w:r>
        <w:br w:type="page"/>
      </w:r>
    </w:p>
    <w:p w14:paraId="398348CC" w14:textId="39B21B44" w:rsidR="443233FF" w:rsidRDefault="465D5DBF" w:rsidP="7F97AEB6">
      <w:pPr>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b/>
          <w:bCs/>
          <w:color w:val="000000" w:themeColor="text1"/>
        </w:rPr>
        <w:lastRenderedPageBreak/>
        <w:t>C.1.2. İç ve dış kaynaklar</w:t>
      </w:r>
    </w:p>
    <w:p w14:paraId="3C0CA5CC" w14:textId="52439BB5" w:rsidR="09D7EFDB" w:rsidRDefault="486C2923" w:rsidP="39140ED9">
      <w:pPr>
        <w:spacing w:before="240" w:after="24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Birimin fiziksel, teknik ve finansal araştırma kaynakları fakültenin misyonu, stratejik hedefleri ve araştırma öncelikleri doğrultusunda planlanmakta ve yapılandırılmaktadır </w:t>
      </w:r>
      <w:r w:rsidRPr="00B67F85">
        <w:rPr>
          <w:rFonts w:ascii="Times New Roman" w:eastAsia="Times New Roman" w:hAnsi="Times New Roman" w:cs="Times New Roman"/>
          <w:b/>
          <w:bCs/>
          <w:color w:val="000000" w:themeColor="text1"/>
        </w:rPr>
        <w:t>[1_OD2]</w:t>
      </w:r>
      <w:r w:rsidRPr="102684F4">
        <w:rPr>
          <w:rFonts w:ascii="Times New Roman" w:eastAsia="Times New Roman" w:hAnsi="Times New Roman" w:cs="Times New Roman"/>
          <w:color w:val="000000" w:themeColor="text1"/>
        </w:rPr>
        <w:t xml:space="preserve">. </w:t>
      </w:r>
    </w:p>
    <w:p w14:paraId="66D78E83" w14:textId="4EB4FDAE" w:rsidR="09D7EFDB" w:rsidRDefault="570A3283" w:rsidP="39140ED9">
      <w:pPr>
        <w:spacing w:before="240" w:after="24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Misyon ve stratejik hedeflerle uyumlu şekilde üniversite dışı araştırma fonlarına yönelim teşvik edilmekte; öğretim elemanlarının ulusal ve uluslararası proje çağrılarına katılımı desteklenmektedir </w:t>
      </w:r>
      <w:r w:rsidRPr="00B67F85">
        <w:rPr>
          <w:rFonts w:ascii="Times New Roman" w:eastAsia="Times New Roman" w:hAnsi="Times New Roman" w:cs="Times New Roman"/>
          <w:b/>
          <w:bCs/>
          <w:color w:val="000000" w:themeColor="text1"/>
        </w:rPr>
        <w:t>[2_OD</w:t>
      </w:r>
      <w:r w:rsidR="2011710A" w:rsidRPr="00B67F85">
        <w:rPr>
          <w:rFonts w:ascii="Times New Roman" w:eastAsia="Times New Roman" w:hAnsi="Times New Roman" w:cs="Times New Roman"/>
          <w:b/>
          <w:bCs/>
          <w:color w:val="000000" w:themeColor="text1"/>
        </w:rPr>
        <w:t>3</w:t>
      </w:r>
      <w:r w:rsidRPr="00B67F85">
        <w:rPr>
          <w:rFonts w:ascii="Times New Roman" w:eastAsia="Times New Roman" w:hAnsi="Times New Roman" w:cs="Times New Roman"/>
          <w:b/>
          <w:bCs/>
          <w:color w:val="000000" w:themeColor="text1"/>
        </w:rPr>
        <w:t>].</w:t>
      </w:r>
      <w:r w:rsidRPr="102684F4">
        <w:rPr>
          <w:rFonts w:ascii="Times New Roman" w:eastAsia="Times New Roman" w:hAnsi="Times New Roman" w:cs="Times New Roman"/>
          <w:color w:val="000000" w:themeColor="text1"/>
        </w:rPr>
        <w:t xml:space="preserve"> Bu yaklaşım, araştırma faaliyetlerinin finansal çeşitliliğini artırmakta ve kurumsal araştırma kapasitesinin güçlendirilmesine katkı sağlamaktadır.</w:t>
      </w:r>
    </w:p>
    <w:p w14:paraId="31F95783" w14:textId="70223EC5" w:rsidR="476D6688" w:rsidRPr="00B67F85" w:rsidRDefault="54E109D2" w:rsidP="549319E1">
      <w:pPr>
        <w:spacing w:before="240" w:after="240"/>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color w:val="000000" w:themeColor="text1"/>
        </w:rPr>
        <w:t>Misyon ve stratejik hedeflerle uyumlu şekilde üniversite dışı araştırma fonlarına yönelim teşvik edilmektedir. Bu kapsamda lisans düzeyinde öğrenci araştırmalarının desteklenmesi amacıyla TÜBİTAK 2209-A Üniversite Öğrencileri Araştırma Projeleri programına aktif katılım sağlanmaktadır. 2024–2025 döneminde fakülte öğrencileri tarafından danışman öğretim üyeleri rehberliğinde 2 adet TÜBİTAK 2209-A destekli proje yürütülmektedir</w:t>
      </w:r>
      <w:r w:rsidR="16F5385B" w:rsidRPr="102684F4">
        <w:rPr>
          <w:rFonts w:ascii="Times New Roman" w:eastAsia="Times New Roman" w:hAnsi="Times New Roman" w:cs="Times New Roman"/>
          <w:color w:val="000000" w:themeColor="text1"/>
        </w:rPr>
        <w:t xml:space="preserve"> </w:t>
      </w:r>
      <w:r w:rsidR="16F5385B" w:rsidRPr="00B67F85">
        <w:rPr>
          <w:rFonts w:ascii="Times New Roman" w:eastAsia="Times New Roman" w:hAnsi="Times New Roman" w:cs="Times New Roman"/>
          <w:b/>
          <w:bCs/>
          <w:color w:val="000000" w:themeColor="text1"/>
        </w:rPr>
        <w:t>[3_OD</w:t>
      </w:r>
      <w:r w:rsidR="5174F8E0" w:rsidRPr="00B67F85">
        <w:rPr>
          <w:rFonts w:ascii="Times New Roman" w:eastAsia="Times New Roman" w:hAnsi="Times New Roman" w:cs="Times New Roman"/>
          <w:b/>
          <w:bCs/>
          <w:color w:val="000000" w:themeColor="text1"/>
        </w:rPr>
        <w:t>3</w:t>
      </w:r>
      <w:r w:rsidR="16F5385B" w:rsidRPr="00B67F85">
        <w:rPr>
          <w:rFonts w:ascii="Times New Roman" w:eastAsia="Times New Roman" w:hAnsi="Times New Roman" w:cs="Times New Roman"/>
          <w:b/>
          <w:bCs/>
          <w:color w:val="000000" w:themeColor="text1"/>
        </w:rPr>
        <w:t>]</w:t>
      </w:r>
      <w:r w:rsidRPr="00B67F85">
        <w:rPr>
          <w:rFonts w:ascii="Times New Roman" w:eastAsia="Times New Roman" w:hAnsi="Times New Roman" w:cs="Times New Roman"/>
          <w:b/>
          <w:bCs/>
          <w:color w:val="000000" w:themeColor="text1"/>
        </w:rPr>
        <w:t>.</w:t>
      </w:r>
      <w:r w:rsidRPr="102684F4">
        <w:rPr>
          <w:rFonts w:ascii="Times New Roman" w:eastAsia="Times New Roman" w:hAnsi="Times New Roman" w:cs="Times New Roman"/>
          <w:color w:val="000000" w:themeColor="text1"/>
        </w:rPr>
        <w:t xml:space="preserve"> Bu projeler, öğrencilerin erken dönemde bilimsel araştırma süreçlerine dahil edilmesini sağlamakta ve fakültenin dış kaynak kullanım kapasitesini güçlendirmektedir.</w:t>
      </w:r>
      <w:r w:rsidR="23AA2ED3" w:rsidRPr="102684F4">
        <w:rPr>
          <w:rFonts w:ascii="Times New Roman" w:eastAsia="Times New Roman" w:hAnsi="Times New Roman" w:cs="Times New Roman"/>
          <w:color w:val="000000" w:themeColor="text1"/>
        </w:rPr>
        <w:t xml:space="preserve"> Birimimiz akademik personeli, TUSEB destek programları kapsamında B Grubu projelerde araştırmacı, A Grubu Acil Ar-</w:t>
      </w:r>
      <w:proofErr w:type="spellStart"/>
      <w:r w:rsidR="23AA2ED3" w:rsidRPr="102684F4">
        <w:rPr>
          <w:rFonts w:ascii="Times New Roman" w:eastAsia="Times New Roman" w:hAnsi="Times New Roman" w:cs="Times New Roman"/>
          <w:color w:val="000000" w:themeColor="text1"/>
        </w:rPr>
        <w:t>Ge</w:t>
      </w:r>
      <w:proofErr w:type="spellEnd"/>
      <w:r w:rsidR="23AA2ED3" w:rsidRPr="102684F4">
        <w:rPr>
          <w:rFonts w:ascii="Times New Roman" w:eastAsia="Times New Roman" w:hAnsi="Times New Roman" w:cs="Times New Roman"/>
          <w:color w:val="000000" w:themeColor="text1"/>
        </w:rPr>
        <w:t xml:space="preserve"> projelerinde ise yürütücü olarak görev almış; ilgili projeler desteklenerek birimin araştırma kapasitesi ve proje yürütme yetkinliğine katkı sağlamıştır</w:t>
      </w:r>
      <w:r w:rsidR="6029D13E" w:rsidRPr="102684F4">
        <w:rPr>
          <w:rFonts w:ascii="Times New Roman" w:eastAsia="Times New Roman" w:hAnsi="Times New Roman" w:cs="Times New Roman"/>
          <w:color w:val="000000" w:themeColor="text1"/>
        </w:rPr>
        <w:t xml:space="preserve"> </w:t>
      </w:r>
      <w:r w:rsidR="6029D13E" w:rsidRPr="00B67F85">
        <w:rPr>
          <w:rFonts w:ascii="Times New Roman" w:eastAsia="Times New Roman" w:hAnsi="Times New Roman" w:cs="Times New Roman"/>
          <w:b/>
          <w:bCs/>
          <w:color w:val="000000" w:themeColor="text1"/>
        </w:rPr>
        <w:t>[4-5_OD3]</w:t>
      </w:r>
      <w:r w:rsidR="23AA2ED3" w:rsidRPr="00B67F85">
        <w:rPr>
          <w:rFonts w:ascii="Times New Roman" w:eastAsia="Times New Roman" w:hAnsi="Times New Roman" w:cs="Times New Roman"/>
          <w:b/>
          <w:bCs/>
          <w:color w:val="000000" w:themeColor="text1"/>
        </w:rPr>
        <w:t>.</w:t>
      </w:r>
    </w:p>
    <w:p w14:paraId="324208C6" w14:textId="61DE0663" w:rsidR="09D7EFDB" w:rsidRDefault="486C2923" w:rsidP="549319E1">
      <w:pPr>
        <w:spacing w:before="240" w:after="24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b/>
          <w:bCs/>
          <w:color w:val="000000" w:themeColor="text1"/>
        </w:rPr>
        <w:t>Olgunluk düzeyi (</w:t>
      </w:r>
      <w:r w:rsidR="2D53E866" w:rsidRPr="102684F4">
        <w:rPr>
          <w:rFonts w:ascii="Times New Roman" w:eastAsia="Times New Roman" w:hAnsi="Times New Roman" w:cs="Times New Roman"/>
          <w:b/>
          <w:bCs/>
          <w:color w:val="000000" w:themeColor="text1"/>
        </w:rPr>
        <w:t>3</w:t>
      </w:r>
      <w:r w:rsidRPr="102684F4">
        <w:rPr>
          <w:rFonts w:ascii="Times New Roman" w:eastAsia="Times New Roman" w:hAnsi="Times New Roman" w:cs="Times New Roman"/>
          <w:b/>
          <w:bCs/>
          <w:color w:val="000000" w:themeColor="text1"/>
        </w:rPr>
        <w:t>):</w:t>
      </w:r>
      <w:r w:rsidRPr="102684F4">
        <w:rPr>
          <w:rFonts w:ascii="Times New Roman" w:eastAsia="Times New Roman" w:hAnsi="Times New Roman" w:cs="Times New Roman"/>
          <w:color w:val="000000" w:themeColor="text1"/>
        </w:rPr>
        <w:t xml:space="preserve"> Kurumun araştırma ve geliştirme faaliyetlerini sürdürebilmek için uygun nitelik ve nicelikte fiziki, teknik ve mali kaynakların oluşturulmasına yönelik planları bulunmaktadır.</w:t>
      </w:r>
    </w:p>
    <w:p w14:paraId="44AE4032" w14:textId="180F72C9" w:rsidR="09D7EFDB" w:rsidRDefault="1023BCBF" w:rsidP="549319E1">
      <w:pPr>
        <w:spacing w:before="240"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[1] </w:t>
      </w:r>
      <w:r w:rsidR="486C2923" w:rsidRPr="102684F4">
        <w:rPr>
          <w:rFonts w:ascii="Times New Roman" w:eastAsia="Times New Roman" w:hAnsi="Times New Roman" w:cs="Times New Roman"/>
          <w:color w:val="000000" w:themeColor="text1"/>
        </w:rPr>
        <w:t>(2) C.1.2.</w:t>
      </w:r>
      <w:r w:rsidR="00544BC4">
        <w:rPr>
          <w:rFonts w:ascii="Times New Roman" w:eastAsia="Times New Roman" w:hAnsi="Times New Roman" w:cs="Times New Roman"/>
          <w:color w:val="000000" w:themeColor="text1"/>
        </w:rPr>
        <w:t xml:space="preserve"> </w:t>
      </w:r>
      <w:proofErr w:type="spellStart"/>
      <w:r w:rsidR="009C6484">
        <w:rPr>
          <w:rFonts w:ascii="Times New Roman" w:eastAsia="Times New Roman" w:hAnsi="Times New Roman" w:cs="Times New Roman"/>
          <w:color w:val="000000" w:themeColor="text1"/>
        </w:rPr>
        <w:t>amu</w:t>
      </w:r>
      <w:r w:rsidR="009C6484" w:rsidRPr="102684F4">
        <w:rPr>
          <w:rFonts w:ascii="Times New Roman" w:eastAsia="Times New Roman" w:hAnsi="Times New Roman" w:cs="Times New Roman"/>
          <w:color w:val="000000" w:themeColor="text1"/>
        </w:rPr>
        <w:t>_bilimsel_faaliyetleri_tesvik_yonergesi</w:t>
      </w:r>
      <w:proofErr w:type="spellEnd"/>
    </w:p>
    <w:p w14:paraId="65B6E9C3" w14:textId="6341CAE5" w:rsidR="09D7EFDB" w:rsidRDefault="381E474C" w:rsidP="102684F4">
      <w:pPr>
        <w:spacing w:before="240" w:after="0"/>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[2] (2)</w:t>
      </w:r>
      <w:r w:rsidR="330DE635" w:rsidRPr="102684F4">
        <w:rPr>
          <w:rFonts w:ascii="Times New Roman" w:eastAsia="Times New Roman" w:hAnsi="Times New Roman" w:cs="Times New Roman"/>
          <w:color w:val="000000" w:themeColor="text1"/>
        </w:rPr>
        <w:t xml:space="preserve"> </w:t>
      </w:r>
      <w:r w:rsidR="486C2923" w:rsidRPr="102684F4">
        <w:rPr>
          <w:rFonts w:ascii="Times New Roman" w:eastAsia="Times New Roman" w:hAnsi="Times New Roman" w:cs="Times New Roman"/>
          <w:color w:val="000000" w:themeColor="text1"/>
        </w:rPr>
        <w:t>C.1.2.</w:t>
      </w:r>
      <w:r w:rsidR="00544BC4">
        <w:rPr>
          <w:rFonts w:ascii="Times New Roman" w:eastAsia="Times New Roman" w:hAnsi="Times New Roman" w:cs="Times New Roman"/>
          <w:color w:val="000000" w:themeColor="text1"/>
        </w:rPr>
        <w:t xml:space="preserve"> </w:t>
      </w:r>
      <w:proofErr w:type="spellStart"/>
      <w:r w:rsidR="009C6484">
        <w:rPr>
          <w:rFonts w:ascii="Times New Roman" w:eastAsia="Times New Roman" w:hAnsi="Times New Roman" w:cs="Times New Roman"/>
          <w:color w:val="000000" w:themeColor="text1"/>
        </w:rPr>
        <w:t>amu</w:t>
      </w:r>
      <w:r w:rsidR="009C6484" w:rsidRPr="102684F4">
        <w:rPr>
          <w:rFonts w:ascii="Times New Roman" w:eastAsia="Times New Roman" w:hAnsi="Times New Roman" w:cs="Times New Roman"/>
          <w:color w:val="000000" w:themeColor="text1"/>
        </w:rPr>
        <w:t>_bap_komisyonu_ve_lisansustu_tesvik_burs_programı_yonergesi</w:t>
      </w:r>
      <w:proofErr w:type="spellEnd"/>
    </w:p>
    <w:p w14:paraId="69D442F4" w14:textId="2E989FA6" w:rsidR="4AD2C856" w:rsidRDefault="57E7A34E" w:rsidP="549319E1">
      <w:pPr>
        <w:spacing w:before="240"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[3] (2)</w:t>
      </w:r>
      <w:r w:rsidR="5B5FCC29" w:rsidRPr="102684F4">
        <w:rPr>
          <w:rFonts w:ascii="Times New Roman" w:eastAsia="Times New Roman" w:hAnsi="Times New Roman" w:cs="Times New Roman"/>
          <w:color w:val="000000" w:themeColor="text1"/>
        </w:rPr>
        <w:t xml:space="preserve"> C.1.2.</w:t>
      </w:r>
      <w:r w:rsidR="00544BC4">
        <w:rPr>
          <w:rFonts w:ascii="Times New Roman" w:eastAsia="Times New Roman" w:hAnsi="Times New Roman" w:cs="Times New Roman"/>
          <w:color w:val="000000" w:themeColor="text1"/>
        </w:rPr>
        <w:t xml:space="preserve"> </w:t>
      </w:r>
      <w:r w:rsidR="009C6484" w:rsidRPr="102684F4">
        <w:rPr>
          <w:rFonts w:ascii="Times New Roman" w:eastAsia="Times New Roman" w:hAnsi="Times New Roman" w:cs="Times New Roman"/>
          <w:color w:val="000000" w:themeColor="text1"/>
        </w:rPr>
        <w:t>2209-a_destege_hak_kazananlar_listesi</w:t>
      </w:r>
    </w:p>
    <w:p w14:paraId="76B85583" w14:textId="42B59FFD" w:rsidR="7F97AEB6" w:rsidRDefault="5A6E28E6" w:rsidP="549319E1">
      <w:pPr>
        <w:spacing w:before="240"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[4] (2) C.1.2.</w:t>
      </w:r>
      <w:r w:rsidR="009C6484">
        <w:rPr>
          <w:rFonts w:ascii="Times New Roman" w:eastAsia="Times New Roman" w:hAnsi="Times New Roman" w:cs="Times New Roman"/>
          <w:color w:val="000000" w:themeColor="text1"/>
        </w:rPr>
        <w:t xml:space="preserve"> </w:t>
      </w:r>
      <w:proofErr w:type="spellStart"/>
      <w:r w:rsidR="009C6484" w:rsidRPr="102684F4">
        <w:rPr>
          <w:rFonts w:ascii="Times New Roman" w:eastAsia="Times New Roman" w:hAnsi="Times New Roman" w:cs="Times New Roman"/>
          <w:color w:val="000000" w:themeColor="text1"/>
        </w:rPr>
        <w:t>t</w:t>
      </w:r>
      <w:r w:rsidR="009C6484">
        <w:rPr>
          <w:rFonts w:ascii="Times New Roman" w:eastAsia="Times New Roman" w:hAnsi="Times New Roman" w:cs="Times New Roman"/>
          <w:color w:val="000000" w:themeColor="text1"/>
        </w:rPr>
        <w:t>u</w:t>
      </w:r>
      <w:r w:rsidR="009C6484" w:rsidRPr="102684F4">
        <w:rPr>
          <w:rFonts w:ascii="Times New Roman" w:eastAsia="Times New Roman" w:hAnsi="Times New Roman" w:cs="Times New Roman"/>
          <w:color w:val="000000" w:themeColor="text1"/>
        </w:rPr>
        <w:t>seb_a_grubu_acil_ar-ge_projeleri_y</w:t>
      </w:r>
      <w:r w:rsidR="009C6484">
        <w:rPr>
          <w:rFonts w:ascii="Times New Roman" w:eastAsia="Times New Roman" w:hAnsi="Times New Roman" w:cs="Times New Roman"/>
          <w:color w:val="000000" w:themeColor="text1"/>
        </w:rPr>
        <w:t>urutucu</w:t>
      </w:r>
      <w:proofErr w:type="spellEnd"/>
    </w:p>
    <w:p w14:paraId="5E9417FD" w14:textId="2F0CEA42" w:rsidR="7F97AEB6" w:rsidRDefault="5A6E28E6" w:rsidP="549319E1">
      <w:pPr>
        <w:spacing w:before="240"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[5] (2) C.1.2.</w:t>
      </w:r>
      <w:r w:rsidR="009C6484">
        <w:rPr>
          <w:rFonts w:ascii="Times New Roman" w:eastAsia="Times New Roman" w:hAnsi="Times New Roman" w:cs="Times New Roman"/>
          <w:color w:val="000000" w:themeColor="text1"/>
        </w:rPr>
        <w:t xml:space="preserve"> </w:t>
      </w:r>
      <w:proofErr w:type="spellStart"/>
      <w:r w:rsidR="009C6484" w:rsidRPr="102684F4">
        <w:rPr>
          <w:rFonts w:ascii="Times New Roman" w:eastAsia="Times New Roman" w:hAnsi="Times New Roman" w:cs="Times New Roman"/>
          <w:color w:val="000000" w:themeColor="text1"/>
        </w:rPr>
        <w:t>t</w:t>
      </w:r>
      <w:r w:rsidR="009C6484">
        <w:rPr>
          <w:rFonts w:ascii="Times New Roman" w:eastAsia="Times New Roman" w:hAnsi="Times New Roman" w:cs="Times New Roman"/>
          <w:color w:val="000000" w:themeColor="text1"/>
        </w:rPr>
        <w:t>u</w:t>
      </w:r>
      <w:r w:rsidR="009C6484" w:rsidRPr="102684F4">
        <w:rPr>
          <w:rFonts w:ascii="Times New Roman" w:eastAsia="Times New Roman" w:hAnsi="Times New Roman" w:cs="Times New Roman"/>
          <w:color w:val="000000" w:themeColor="text1"/>
        </w:rPr>
        <w:t>seb_b</w:t>
      </w:r>
      <w:proofErr w:type="spellEnd"/>
      <w:r w:rsidR="009C6484" w:rsidRPr="102684F4">
        <w:rPr>
          <w:rFonts w:ascii="Times New Roman" w:eastAsia="Times New Roman" w:hAnsi="Times New Roman" w:cs="Times New Roman"/>
          <w:color w:val="000000" w:themeColor="text1"/>
        </w:rPr>
        <w:t xml:space="preserve"> _</w:t>
      </w:r>
      <w:proofErr w:type="spellStart"/>
      <w:r w:rsidR="009C6484" w:rsidRPr="102684F4">
        <w:rPr>
          <w:rFonts w:ascii="Times New Roman" w:eastAsia="Times New Roman" w:hAnsi="Times New Roman" w:cs="Times New Roman"/>
          <w:color w:val="000000" w:themeColor="text1"/>
        </w:rPr>
        <w:t>grubu_acil_ar-ge_projeleri_ara</w:t>
      </w:r>
      <w:r w:rsidR="009C6484">
        <w:rPr>
          <w:rFonts w:ascii="Times New Roman" w:eastAsia="Times New Roman" w:hAnsi="Times New Roman" w:cs="Times New Roman"/>
          <w:color w:val="000000" w:themeColor="text1"/>
        </w:rPr>
        <w:t>s</w:t>
      </w:r>
      <w:r w:rsidR="009C6484" w:rsidRPr="102684F4">
        <w:rPr>
          <w:rFonts w:ascii="Times New Roman" w:eastAsia="Times New Roman" w:hAnsi="Times New Roman" w:cs="Times New Roman"/>
          <w:color w:val="000000" w:themeColor="text1"/>
        </w:rPr>
        <w:t>t</w:t>
      </w:r>
      <w:r w:rsidR="009C6484">
        <w:rPr>
          <w:rFonts w:ascii="Times New Roman" w:eastAsia="Times New Roman" w:hAnsi="Times New Roman" w:cs="Times New Roman"/>
          <w:color w:val="000000" w:themeColor="text1"/>
        </w:rPr>
        <w:t>i</w:t>
      </w:r>
      <w:r w:rsidR="009C6484" w:rsidRPr="102684F4">
        <w:rPr>
          <w:rFonts w:ascii="Times New Roman" w:eastAsia="Times New Roman" w:hAnsi="Times New Roman" w:cs="Times New Roman"/>
          <w:color w:val="000000" w:themeColor="text1"/>
        </w:rPr>
        <w:t>rmac</w:t>
      </w:r>
      <w:r w:rsidR="00DE6995">
        <w:rPr>
          <w:rFonts w:ascii="Times New Roman" w:eastAsia="Times New Roman" w:hAnsi="Times New Roman" w:cs="Times New Roman"/>
          <w:color w:val="000000" w:themeColor="text1"/>
        </w:rPr>
        <w:t>i</w:t>
      </w:r>
      <w:proofErr w:type="spellEnd"/>
    </w:p>
    <w:p w14:paraId="1E05E755" w14:textId="31B6B56D" w:rsidR="549319E1" w:rsidRDefault="549319E1" w:rsidP="549319E1">
      <w:pPr>
        <w:spacing w:before="240" w:after="0"/>
        <w:jc w:val="both"/>
        <w:rPr>
          <w:rFonts w:ascii="Times New Roman" w:eastAsia="Times New Roman" w:hAnsi="Times New Roman" w:cs="Times New Roman"/>
          <w:color w:val="000000" w:themeColor="text1"/>
        </w:rPr>
      </w:pPr>
    </w:p>
    <w:p w14:paraId="501989AD" w14:textId="0F2E57AD" w:rsidR="7F97AEB6" w:rsidRDefault="7F97AEB6" w:rsidP="102684F4">
      <w:pPr>
        <w:spacing w:line="360" w:lineRule="auto"/>
        <w:jc w:val="both"/>
        <w:rPr>
          <w:rFonts w:ascii="Times New Roman" w:eastAsia="Times New Roman" w:hAnsi="Times New Roman" w:cs="Times New Roman"/>
          <w:b/>
          <w:bCs/>
          <w:color w:val="000000" w:themeColor="text1"/>
        </w:rPr>
      </w:pPr>
    </w:p>
    <w:p w14:paraId="3E9EEE01" w14:textId="62CC6C0B" w:rsidR="7F97AEB6" w:rsidRDefault="7F97AEB6" w:rsidP="102684F4">
      <w:r>
        <w:br w:type="page"/>
      </w:r>
    </w:p>
    <w:p w14:paraId="18E8D077" w14:textId="6A81AB81" w:rsidR="7F97AEB6" w:rsidRDefault="3B419ECF" w:rsidP="102684F4">
      <w:pPr>
        <w:spacing w:line="360" w:lineRule="auto"/>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b/>
          <w:bCs/>
          <w:color w:val="000000" w:themeColor="text1"/>
        </w:rPr>
        <w:lastRenderedPageBreak/>
        <w:t>C.2. Araştırma Yetkinliği, İş birlikleri ve Destekler</w:t>
      </w:r>
    </w:p>
    <w:p w14:paraId="7E8372D4" w14:textId="02E35BCB" w:rsidR="443233FF" w:rsidRDefault="3B419ECF" w:rsidP="102684F4">
      <w:pPr>
        <w:spacing w:after="0" w:line="360" w:lineRule="auto"/>
        <w:jc w:val="both"/>
        <w:rPr>
          <w:rFonts w:ascii="Times New Roman" w:eastAsia="Times New Roman" w:hAnsi="Times New Roman" w:cs="Times New Roman"/>
          <w:b/>
          <w:bCs/>
        </w:rPr>
      </w:pPr>
      <w:r w:rsidRPr="102684F4">
        <w:rPr>
          <w:rFonts w:ascii="Times New Roman" w:eastAsia="Times New Roman" w:hAnsi="Times New Roman" w:cs="Times New Roman"/>
          <w:b/>
          <w:bCs/>
        </w:rPr>
        <w:t>C.2.1. Araştırma yetkinlikleri ve gelişimi</w:t>
      </w:r>
    </w:p>
    <w:p w14:paraId="0D205CBB" w14:textId="234F55A9" w:rsidR="1665140F" w:rsidRDefault="4F90F872" w:rsidP="7F97AEB6">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Fakültede dış kaynaklı proje üretimi ve öğrenci araştırmalarına katılım teşvik edilmekte; araştırma kültürünün sürdürülebilirliği öncelikli bir hedef olarak ele alınmaktadır. Bu kapsamda 2024–2025 döneminde fakülte bünyesinde 2 adet TÜBİTAK 2209-A destekli öğrenci araştırma projesi yürütülmektedir</w:t>
      </w:r>
      <w:r w:rsidR="4F4D9DBE" w:rsidRPr="102684F4">
        <w:rPr>
          <w:rFonts w:ascii="Times New Roman" w:eastAsia="Times New Roman" w:hAnsi="Times New Roman" w:cs="Times New Roman"/>
          <w:color w:val="000000" w:themeColor="text1"/>
        </w:rPr>
        <w:t xml:space="preserve"> </w:t>
      </w:r>
      <w:r w:rsidR="4F4D9DBE" w:rsidRPr="006A4D75">
        <w:rPr>
          <w:rFonts w:ascii="Times New Roman" w:eastAsia="Times New Roman" w:hAnsi="Times New Roman" w:cs="Times New Roman"/>
          <w:b/>
          <w:bCs/>
          <w:color w:val="000000" w:themeColor="text1"/>
        </w:rPr>
        <w:t>[1_OD</w:t>
      </w:r>
      <w:r w:rsidR="2D402700" w:rsidRPr="006A4D75">
        <w:rPr>
          <w:rFonts w:ascii="Times New Roman" w:eastAsia="Times New Roman" w:hAnsi="Times New Roman" w:cs="Times New Roman"/>
          <w:b/>
          <w:bCs/>
          <w:color w:val="000000" w:themeColor="text1"/>
        </w:rPr>
        <w:t>3</w:t>
      </w:r>
      <w:r w:rsidR="4F4D9DBE" w:rsidRPr="006A4D75">
        <w:rPr>
          <w:rFonts w:ascii="Times New Roman" w:eastAsia="Times New Roman" w:hAnsi="Times New Roman" w:cs="Times New Roman"/>
          <w:b/>
          <w:bCs/>
          <w:color w:val="000000" w:themeColor="text1"/>
        </w:rPr>
        <w:t>]</w:t>
      </w:r>
      <w:r w:rsidRPr="102684F4">
        <w:rPr>
          <w:rFonts w:ascii="Times New Roman" w:eastAsia="Times New Roman" w:hAnsi="Times New Roman" w:cs="Times New Roman"/>
          <w:color w:val="000000" w:themeColor="text1"/>
        </w:rPr>
        <w:t>. Bu projeler, öğrencilerin araştırma temelli öğrenme deneyimi kazanmasını sağlamakta ve fakültenin araştırma ekosistemine katkı sunmaktadır.</w:t>
      </w:r>
      <w:r w:rsidR="46232BE3" w:rsidRPr="102684F4">
        <w:rPr>
          <w:rFonts w:ascii="Times New Roman" w:eastAsia="Times New Roman" w:hAnsi="Times New Roman" w:cs="Times New Roman"/>
          <w:color w:val="000000" w:themeColor="text1"/>
        </w:rPr>
        <w:t xml:space="preserve"> Birimimiz akademik personeli, TUSEB destek programları kapsamında B Grubu projelerde araştırmacı, A Grubu Acil Ar-</w:t>
      </w:r>
      <w:proofErr w:type="spellStart"/>
      <w:r w:rsidR="46232BE3" w:rsidRPr="102684F4">
        <w:rPr>
          <w:rFonts w:ascii="Times New Roman" w:eastAsia="Times New Roman" w:hAnsi="Times New Roman" w:cs="Times New Roman"/>
          <w:color w:val="000000" w:themeColor="text1"/>
        </w:rPr>
        <w:t>Ge</w:t>
      </w:r>
      <w:proofErr w:type="spellEnd"/>
      <w:r w:rsidR="46232BE3" w:rsidRPr="102684F4">
        <w:rPr>
          <w:rFonts w:ascii="Times New Roman" w:eastAsia="Times New Roman" w:hAnsi="Times New Roman" w:cs="Times New Roman"/>
          <w:color w:val="000000" w:themeColor="text1"/>
        </w:rPr>
        <w:t xml:space="preserve"> projelerinde ise yürütücü olarak görev almış; ilgili projeler desteklenerek birimin araştırma kapasitesi ve proje yürütme yetkinliğine katkı sağlamıştır.</w:t>
      </w:r>
    </w:p>
    <w:p w14:paraId="6498554D" w14:textId="03278A09" w:rsidR="7F97AEB6" w:rsidRDefault="0EB20760" w:rsidP="549319E1">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Fakültenin araştırma yetkinliğinin geliştirilmesi ve araştırmacı insan kaynağının güçlendirilmesi amacıyla lisansüstü eğitim süreçleri planlı şekilde yürütülmektedir. Bu kapsamda </w:t>
      </w:r>
      <w:proofErr w:type="spellStart"/>
      <w:r w:rsidRPr="102684F4">
        <w:rPr>
          <w:rFonts w:ascii="Times New Roman" w:eastAsia="Times New Roman" w:hAnsi="Times New Roman" w:cs="Times New Roman"/>
          <w:color w:val="000000" w:themeColor="text1"/>
        </w:rPr>
        <w:t>Periodontoloji</w:t>
      </w:r>
      <w:proofErr w:type="spellEnd"/>
      <w:r w:rsidRPr="102684F4">
        <w:rPr>
          <w:rFonts w:ascii="Times New Roman" w:eastAsia="Times New Roman" w:hAnsi="Times New Roman" w:cs="Times New Roman"/>
          <w:color w:val="000000" w:themeColor="text1"/>
        </w:rPr>
        <w:t>, Ağız Diş ve Çene Cerrahisi ile Endodonti anabilim dallarında diş hekimliği uzmanlık eğitimi için gerekli başvurular yapılm</w:t>
      </w:r>
      <w:r w:rsidR="41D80451" w:rsidRPr="102684F4">
        <w:rPr>
          <w:rFonts w:ascii="Times New Roman" w:eastAsia="Times New Roman" w:hAnsi="Times New Roman" w:cs="Times New Roman"/>
          <w:color w:val="000000" w:themeColor="text1"/>
        </w:rPr>
        <w:t>ıştır</w:t>
      </w:r>
      <w:r w:rsidR="31EA79B0" w:rsidRPr="102684F4">
        <w:rPr>
          <w:rFonts w:ascii="Times New Roman" w:eastAsia="Times New Roman" w:hAnsi="Times New Roman" w:cs="Times New Roman"/>
          <w:color w:val="000000" w:themeColor="text1"/>
        </w:rPr>
        <w:t xml:space="preserve"> </w:t>
      </w:r>
      <w:r w:rsidR="31EA79B0" w:rsidRPr="006A4D75">
        <w:rPr>
          <w:rFonts w:ascii="Times New Roman" w:eastAsia="Times New Roman" w:hAnsi="Times New Roman" w:cs="Times New Roman"/>
          <w:b/>
          <w:bCs/>
          <w:color w:val="000000" w:themeColor="text1"/>
        </w:rPr>
        <w:t>[4</w:t>
      </w:r>
      <w:r w:rsidR="6DDEF38B" w:rsidRPr="006A4D75">
        <w:rPr>
          <w:rFonts w:ascii="Times New Roman" w:eastAsia="Times New Roman" w:hAnsi="Times New Roman" w:cs="Times New Roman"/>
          <w:b/>
          <w:bCs/>
          <w:color w:val="000000" w:themeColor="text1"/>
        </w:rPr>
        <w:t>-5-6</w:t>
      </w:r>
      <w:r w:rsidR="31EA79B0" w:rsidRPr="006A4D75">
        <w:rPr>
          <w:rFonts w:ascii="Times New Roman" w:eastAsia="Times New Roman" w:hAnsi="Times New Roman" w:cs="Times New Roman"/>
          <w:b/>
          <w:bCs/>
          <w:color w:val="000000" w:themeColor="text1"/>
        </w:rPr>
        <w:t>_OD3]</w:t>
      </w:r>
      <w:r w:rsidR="41D80451" w:rsidRPr="102684F4">
        <w:rPr>
          <w:rFonts w:ascii="Times New Roman" w:eastAsia="Times New Roman" w:hAnsi="Times New Roman" w:cs="Times New Roman"/>
          <w:color w:val="000000" w:themeColor="text1"/>
        </w:rPr>
        <w:t>.</w:t>
      </w:r>
      <w:r w:rsidRPr="102684F4">
        <w:rPr>
          <w:rFonts w:ascii="Times New Roman" w:eastAsia="Times New Roman" w:hAnsi="Times New Roman" w:cs="Times New Roman"/>
          <w:color w:val="000000" w:themeColor="text1"/>
        </w:rPr>
        <w:t xml:space="preserve"> </w:t>
      </w:r>
    </w:p>
    <w:p w14:paraId="3C7ECB05" w14:textId="170A7E58" w:rsidR="7F97AEB6" w:rsidRDefault="4CEB8EF0" w:rsidP="549319E1">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İ</w:t>
      </w:r>
      <w:r w:rsidR="0EB20760" w:rsidRPr="102684F4">
        <w:rPr>
          <w:rFonts w:ascii="Times New Roman" w:eastAsia="Times New Roman" w:hAnsi="Times New Roman" w:cs="Times New Roman"/>
          <w:color w:val="000000" w:themeColor="text1"/>
        </w:rPr>
        <w:t>lgili süreçlerin</w:t>
      </w:r>
      <w:r w:rsidR="6E555F53" w:rsidRPr="102684F4">
        <w:rPr>
          <w:rFonts w:ascii="Times New Roman" w:eastAsia="Times New Roman" w:hAnsi="Times New Roman" w:cs="Times New Roman"/>
          <w:color w:val="000000" w:themeColor="text1"/>
        </w:rPr>
        <w:t xml:space="preserve"> </w:t>
      </w:r>
      <w:r w:rsidR="0EB20760" w:rsidRPr="102684F4">
        <w:rPr>
          <w:rFonts w:ascii="Times New Roman" w:eastAsia="Times New Roman" w:hAnsi="Times New Roman" w:cs="Times New Roman"/>
          <w:color w:val="000000" w:themeColor="text1"/>
        </w:rPr>
        <w:t xml:space="preserve">tamamlanmasının ardından </w:t>
      </w:r>
      <w:r w:rsidR="4B323373" w:rsidRPr="102684F4">
        <w:rPr>
          <w:rFonts w:ascii="Times New Roman" w:eastAsia="Times New Roman" w:hAnsi="Times New Roman" w:cs="Times New Roman"/>
          <w:color w:val="000000" w:themeColor="text1"/>
        </w:rPr>
        <w:t>Tıpta Uzmanlık Kurulu (TUK</w:t>
      </w:r>
      <w:r w:rsidR="004A366F" w:rsidRPr="102684F4">
        <w:rPr>
          <w:rFonts w:ascii="Times New Roman" w:eastAsia="Times New Roman" w:hAnsi="Times New Roman" w:cs="Times New Roman"/>
          <w:color w:val="000000" w:themeColor="text1"/>
        </w:rPr>
        <w:t>)</w:t>
      </w:r>
      <w:r w:rsidR="4B323373" w:rsidRPr="102684F4">
        <w:rPr>
          <w:rFonts w:ascii="Times New Roman" w:eastAsia="Times New Roman" w:hAnsi="Times New Roman" w:cs="Times New Roman"/>
          <w:color w:val="000000" w:themeColor="text1"/>
        </w:rPr>
        <w:t xml:space="preserve"> tarafından yetkilendirilmiş</w:t>
      </w:r>
      <w:r w:rsidR="0EB20760" w:rsidRPr="102684F4">
        <w:rPr>
          <w:rFonts w:ascii="Times New Roman" w:eastAsia="Times New Roman" w:hAnsi="Times New Roman" w:cs="Times New Roman"/>
          <w:color w:val="000000" w:themeColor="text1"/>
        </w:rPr>
        <w:t xml:space="preserve"> ve uzmanlık öğrencisi alımı gerçekleştirilmiştir</w:t>
      </w:r>
      <w:r w:rsidR="6358E963" w:rsidRPr="102684F4">
        <w:rPr>
          <w:rFonts w:ascii="Times New Roman" w:eastAsia="Times New Roman" w:hAnsi="Times New Roman" w:cs="Times New Roman"/>
          <w:color w:val="000000" w:themeColor="text1"/>
        </w:rPr>
        <w:t xml:space="preserve"> </w:t>
      </w:r>
      <w:r w:rsidR="6358E963" w:rsidRPr="006A4D75">
        <w:rPr>
          <w:rFonts w:ascii="Times New Roman" w:eastAsia="Times New Roman" w:hAnsi="Times New Roman" w:cs="Times New Roman"/>
          <w:b/>
          <w:bCs/>
          <w:color w:val="000000" w:themeColor="text1"/>
        </w:rPr>
        <w:t>[</w:t>
      </w:r>
      <w:r w:rsidR="10D43938" w:rsidRPr="006A4D75">
        <w:rPr>
          <w:rFonts w:ascii="Times New Roman" w:eastAsia="Times New Roman" w:hAnsi="Times New Roman" w:cs="Times New Roman"/>
          <w:b/>
          <w:bCs/>
          <w:color w:val="000000" w:themeColor="text1"/>
        </w:rPr>
        <w:t>7</w:t>
      </w:r>
      <w:r w:rsidR="6358E963" w:rsidRPr="006A4D75">
        <w:rPr>
          <w:rFonts w:ascii="Times New Roman" w:eastAsia="Times New Roman" w:hAnsi="Times New Roman" w:cs="Times New Roman"/>
          <w:b/>
          <w:bCs/>
          <w:color w:val="000000" w:themeColor="text1"/>
        </w:rPr>
        <w:t>_OD3]</w:t>
      </w:r>
      <w:r w:rsidR="0EB20760" w:rsidRPr="102684F4">
        <w:rPr>
          <w:rFonts w:ascii="Times New Roman" w:eastAsia="Times New Roman" w:hAnsi="Times New Roman" w:cs="Times New Roman"/>
          <w:color w:val="000000" w:themeColor="text1"/>
        </w:rPr>
        <w:t xml:space="preserve">. </w:t>
      </w:r>
    </w:p>
    <w:p w14:paraId="462C83D3" w14:textId="110ABECE" w:rsidR="7F97AEB6" w:rsidRDefault="781830E1" w:rsidP="549319E1">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Ağız Diş ve Çene Radyolojisi</w:t>
      </w:r>
      <w:r w:rsidR="0EB20760" w:rsidRPr="102684F4">
        <w:rPr>
          <w:rFonts w:ascii="Times New Roman" w:eastAsia="Times New Roman" w:hAnsi="Times New Roman" w:cs="Times New Roman"/>
          <w:color w:val="000000" w:themeColor="text1"/>
        </w:rPr>
        <w:t xml:space="preserve"> anabilim dallarında ise </w:t>
      </w:r>
      <w:r w:rsidR="6F2772D1" w:rsidRPr="102684F4">
        <w:rPr>
          <w:rFonts w:ascii="Times New Roman" w:eastAsia="Times New Roman" w:hAnsi="Times New Roman" w:cs="Times New Roman"/>
          <w:color w:val="000000" w:themeColor="text1"/>
        </w:rPr>
        <w:t xml:space="preserve">diş hekimliğinde </w:t>
      </w:r>
      <w:r w:rsidR="0EB20760" w:rsidRPr="102684F4">
        <w:rPr>
          <w:rFonts w:ascii="Times New Roman" w:eastAsia="Times New Roman" w:hAnsi="Times New Roman" w:cs="Times New Roman"/>
          <w:color w:val="000000" w:themeColor="text1"/>
        </w:rPr>
        <w:t>uzmanlık eğitimi program</w:t>
      </w:r>
      <w:r w:rsidR="25508DDC" w:rsidRPr="102684F4">
        <w:rPr>
          <w:rFonts w:ascii="Times New Roman" w:eastAsia="Times New Roman" w:hAnsi="Times New Roman" w:cs="Times New Roman"/>
          <w:color w:val="000000" w:themeColor="text1"/>
        </w:rPr>
        <w:t>ına</w:t>
      </w:r>
      <w:r w:rsidR="0EB20760" w:rsidRPr="102684F4">
        <w:rPr>
          <w:rFonts w:ascii="Times New Roman" w:eastAsia="Times New Roman" w:hAnsi="Times New Roman" w:cs="Times New Roman"/>
          <w:color w:val="000000" w:themeColor="text1"/>
        </w:rPr>
        <w:t xml:space="preserve"> yönelik</w:t>
      </w:r>
      <w:r w:rsidR="04CBCF2B" w:rsidRPr="102684F4">
        <w:rPr>
          <w:rFonts w:ascii="Times New Roman" w:eastAsia="Times New Roman" w:hAnsi="Times New Roman" w:cs="Times New Roman"/>
          <w:color w:val="000000" w:themeColor="text1"/>
        </w:rPr>
        <w:t xml:space="preserve"> Tıpta Uzmanlık Kurulu (TUK)’a başvurmuştur ve yetkilendirmesi yapılmıştır. Bir sonraki sınav dönemi uzmanlık öğrencisi alımları başlayacaktır </w:t>
      </w:r>
      <w:r w:rsidR="04CBCF2B" w:rsidRPr="006A4D75">
        <w:rPr>
          <w:rFonts w:ascii="Times New Roman" w:eastAsia="Times New Roman" w:hAnsi="Times New Roman" w:cs="Times New Roman"/>
          <w:b/>
          <w:bCs/>
          <w:color w:val="000000" w:themeColor="text1"/>
        </w:rPr>
        <w:t>[</w:t>
      </w:r>
      <w:r w:rsidR="40E73D94" w:rsidRPr="006A4D75">
        <w:rPr>
          <w:rFonts w:ascii="Times New Roman" w:eastAsia="Times New Roman" w:hAnsi="Times New Roman" w:cs="Times New Roman"/>
          <w:b/>
          <w:bCs/>
          <w:color w:val="000000" w:themeColor="text1"/>
        </w:rPr>
        <w:t>8-9</w:t>
      </w:r>
      <w:r w:rsidR="04CBCF2B" w:rsidRPr="006A4D75">
        <w:rPr>
          <w:rFonts w:ascii="Times New Roman" w:eastAsia="Times New Roman" w:hAnsi="Times New Roman" w:cs="Times New Roman"/>
          <w:b/>
          <w:bCs/>
          <w:color w:val="000000" w:themeColor="text1"/>
        </w:rPr>
        <w:t>_OD3].</w:t>
      </w:r>
      <w:r w:rsidR="04CBCF2B" w:rsidRPr="102684F4">
        <w:rPr>
          <w:rFonts w:ascii="Times New Roman" w:eastAsia="Times New Roman" w:hAnsi="Times New Roman" w:cs="Times New Roman"/>
          <w:color w:val="000000" w:themeColor="text1"/>
        </w:rPr>
        <w:t xml:space="preserve"> </w:t>
      </w:r>
    </w:p>
    <w:p w14:paraId="7A788C83" w14:textId="463A6AA8" w:rsidR="7F97AEB6" w:rsidRPr="006A4D75" w:rsidRDefault="0EB20760" w:rsidP="549319E1">
      <w:pPr>
        <w:spacing w:after="0"/>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color w:val="000000" w:themeColor="text1"/>
        </w:rPr>
        <w:t xml:space="preserve">Ayrıca fakültenin araştırma kapasitesini artırmak ve lisansüstü düzeyde araştırmacı yetiştirilmesini desteklemek amacıyla Oral Biyoloji Doktora Programı açılmasına yönelik başvuru süreci gerçekleştirilmiş olup, programın akademik altyapısına ilişkin çalışmalar sürdürülmektedir </w:t>
      </w:r>
      <w:r w:rsidRPr="006A4D75">
        <w:rPr>
          <w:rFonts w:ascii="Times New Roman" w:eastAsia="Times New Roman" w:hAnsi="Times New Roman" w:cs="Times New Roman"/>
          <w:b/>
          <w:bCs/>
          <w:color w:val="000000" w:themeColor="text1"/>
        </w:rPr>
        <w:t>[</w:t>
      </w:r>
      <w:r w:rsidR="0A6EB851" w:rsidRPr="006A4D75">
        <w:rPr>
          <w:rFonts w:ascii="Times New Roman" w:eastAsia="Times New Roman" w:hAnsi="Times New Roman" w:cs="Times New Roman"/>
          <w:b/>
          <w:bCs/>
          <w:color w:val="000000" w:themeColor="text1"/>
        </w:rPr>
        <w:t>10</w:t>
      </w:r>
      <w:r w:rsidRPr="006A4D75">
        <w:rPr>
          <w:rFonts w:ascii="Times New Roman" w:eastAsia="Times New Roman" w:hAnsi="Times New Roman" w:cs="Times New Roman"/>
          <w:b/>
          <w:bCs/>
          <w:color w:val="000000" w:themeColor="text1"/>
        </w:rPr>
        <w:t>_OD3].</w:t>
      </w:r>
    </w:p>
    <w:p w14:paraId="5F23401C" w14:textId="13B65B3C" w:rsidR="7F97AEB6" w:rsidRDefault="0C391555" w:rsidP="549319E1">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Bu çalışmalar, fakültenin akademik gelişimi ile araştırma altyapısının güçlendirilmesine katkı sağlamaktadır.</w:t>
      </w:r>
    </w:p>
    <w:p w14:paraId="7230E7C3" w14:textId="3663D908" w:rsidR="7F97AEB6" w:rsidRDefault="7F97AEB6" w:rsidP="549319E1">
      <w:pPr>
        <w:spacing w:after="0"/>
        <w:jc w:val="both"/>
        <w:rPr>
          <w:rFonts w:ascii="Times New Roman" w:eastAsia="Times New Roman" w:hAnsi="Times New Roman" w:cs="Times New Roman"/>
          <w:color w:val="000000" w:themeColor="text1"/>
        </w:rPr>
      </w:pPr>
    </w:p>
    <w:p w14:paraId="7B247713" w14:textId="23D33095" w:rsidR="44D025FD" w:rsidRDefault="2E3202E6" w:rsidP="7F97AEB6">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b/>
          <w:bCs/>
          <w:color w:val="000000" w:themeColor="text1"/>
        </w:rPr>
        <w:t>Olgunluk düzeyi (</w:t>
      </w:r>
      <w:r w:rsidR="418D1D76" w:rsidRPr="102684F4">
        <w:rPr>
          <w:rFonts w:ascii="Times New Roman" w:eastAsia="Times New Roman" w:hAnsi="Times New Roman" w:cs="Times New Roman"/>
          <w:b/>
          <w:bCs/>
          <w:color w:val="000000" w:themeColor="text1"/>
        </w:rPr>
        <w:t>3</w:t>
      </w:r>
      <w:r w:rsidRPr="102684F4">
        <w:rPr>
          <w:rFonts w:ascii="Times New Roman" w:eastAsia="Times New Roman" w:hAnsi="Times New Roman" w:cs="Times New Roman"/>
          <w:b/>
          <w:bCs/>
          <w:color w:val="000000" w:themeColor="text1"/>
        </w:rPr>
        <w:t>):</w:t>
      </w:r>
      <w:r w:rsidRPr="102684F4">
        <w:rPr>
          <w:rFonts w:ascii="Times New Roman" w:eastAsia="Times New Roman" w:hAnsi="Times New Roman" w:cs="Times New Roman"/>
          <w:color w:val="000000" w:themeColor="text1"/>
        </w:rPr>
        <w:t xml:space="preserve"> Kurumun araştırma ve geliştirme faaliyetlerini sürdürebilmek için uygun nitelik ve nicelikte fiziki, teknik ve mali kaynakların oluşturulmasına yönelik planları bulunmaktadır.</w:t>
      </w:r>
    </w:p>
    <w:p w14:paraId="612A738B" w14:textId="73492123" w:rsidR="7F97AEB6" w:rsidRDefault="7F97AEB6" w:rsidP="7F97AEB6">
      <w:pPr>
        <w:spacing w:after="0"/>
        <w:jc w:val="both"/>
        <w:rPr>
          <w:rFonts w:ascii="Times New Roman" w:eastAsia="Times New Roman" w:hAnsi="Times New Roman" w:cs="Times New Roman"/>
          <w:color w:val="000000" w:themeColor="text1"/>
        </w:rPr>
      </w:pPr>
    </w:p>
    <w:p w14:paraId="4145045C" w14:textId="4768EDEF" w:rsidR="7F97AEB6" w:rsidRDefault="01922775" w:rsidP="549319E1">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[1] (2) C.2.1. </w:t>
      </w:r>
      <w:r w:rsidR="009C6484" w:rsidRPr="102684F4">
        <w:rPr>
          <w:rFonts w:ascii="Times New Roman" w:eastAsia="Times New Roman" w:hAnsi="Times New Roman" w:cs="Times New Roman"/>
          <w:color w:val="000000" w:themeColor="text1"/>
        </w:rPr>
        <w:t>2209-a_destege_hak_kazananlar_listesi</w:t>
      </w:r>
    </w:p>
    <w:p w14:paraId="477FA5DC" w14:textId="4A01AD25" w:rsidR="7F97AEB6" w:rsidRDefault="01922775" w:rsidP="549319E1">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[2] (2) C.2.1.</w:t>
      </w:r>
      <w:r w:rsidR="009C6484">
        <w:rPr>
          <w:rFonts w:ascii="Times New Roman" w:eastAsia="Times New Roman" w:hAnsi="Times New Roman" w:cs="Times New Roman"/>
          <w:color w:val="000000" w:themeColor="text1"/>
        </w:rPr>
        <w:t xml:space="preserve"> </w:t>
      </w:r>
      <w:proofErr w:type="spellStart"/>
      <w:r w:rsidR="009C6484" w:rsidRPr="102684F4">
        <w:rPr>
          <w:rFonts w:ascii="Times New Roman" w:eastAsia="Times New Roman" w:hAnsi="Times New Roman" w:cs="Times New Roman"/>
          <w:color w:val="000000" w:themeColor="text1"/>
        </w:rPr>
        <w:t>t</w:t>
      </w:r>
      <w:r w:rsidR="009C6484">
        <w:rPr>
          <w:rFonts w:ascii="Times New Roman" w:eastAsia="Times New Roman" w:hAnsi="Times New Roman" w:cs="Times New Roman"/>
          <w:color w:val="000000" w:themeColor="text1"/>
        </w:rPr>
        <w:t>u</w:t>
      </w:r>
      <w:r w:rsidR="009C6484" w:rsidRPr="102684F4">
        <w:rPr>
          <w:rFonts w:ascii="Times New Roman" w:eastAsia="Times New Roman" w:hAnsi="Times New Roman" w:cs="Times New Roman"/>
          <w:color w:val="000000" w:themeColor="text1"/>
        </w:rPr>
        <w:t>seb-a_grubu_acil_ar-ge_ṗrojeleri_yu</w:t>
      </w:r>
      <w:r w:rsidR="009C6484">
        <w:rPr>
          <w:rFonts w:ascii="Times New Roman" w:eastAsia="Times New Roman" w:hAnsi="Times New Roman" w:cs="Times New Roman"/>
          <w:color w:val="000000" w:themeColor="text1"/>
        </w:rPr>
        <w:t>rutucu</w:t>
      </w:r>
      <w:proofErr w:type="spellEnd"/>
    </w:p>
    <w:p w14:paraId="010C3E26" w14:textId="4038DECD" w:rsidR="7F97AEB6" w:rsidRDefault="01922775" w:rsidP="549319E1">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[3] (2) C.2.1.</w:t>
      </w:r>
      <w:r w:rsidR="004C1C24">
        <w:rPr>
          <w:rFonts w:ascii="Times New Roman" w:eastAsia="Times New Roman" w:hAnsi="Times New Roman" w:cs="Times New Roman"/>
          <w:color w:val="000000" w:themeColor="text1"/>
        </w:rPr>
        <w:t xml:space="preserve"> </w:t>
      </w:r>
      <w:proofErr w:type="spellStart"/>
      <w:r w:rsidR="00FC1C98">
        <w:rPr>
          <w:rFonts w:ascii="Times New Roman" w:eastAsia="Times New Roman" w:hAnsi="Times New Roman" w:cs="Times New Roman"/>
          <w:color w:val="000000" w:themeColor="text1"/>
        </w:rPr>
        <w:t>t</w:t>
      </w:r>
      <w:r w:rsidR="009C6484">
        <w:rPr>
          <w:rFonts w:ascii="Times New Roman" w:eastAsia="Times New Roman" w:hAnsi="Times New Roman" w:cs="Times New Roman"/>
          <w:color w:val="000000" w:themeColor="text1"/>
        </w:rPr>
        <w:t>u</w:t>
      </w:r>
      <w:r w:rsidR="009C6484" w:rsidRPr="102684F4">
        <w:rPr>
          <w:rFonts w:ascii="Times New Roman" w:eastAsia="Times New Roman" w:hAnsi="Times New Roman" w:cs="Times New Roman"/>
          <w:color w:val="000000" w:themeColor="text1"/>
        </w:rPr>
        <w:t>seb-b_grubu_acil_ar-ge_ṗrojeleri_ara</w:t>
      </w:r>
      <w:r w:rsidR="009C6484">
        <w:rPr>
          <w:rFonts w:ascii="Times New Roman" w:eastAsia="Times New Roman" w:hAnsi="Times New Roman" w:cs="Times New Roman"/>
          <w:color w:val="000000" w:themeColor="text1"/>
        </w:rPr>
        <w:t>s</w:t>
      </w:r>
      <w:r w:rsidR="009C6484" w:rsidRPr="102684F4">
        <w:rPr>
          <w:rFonts w:ascii="Times New Roman" w:eastAsia="Times New Roman" w:hAnsi="Times New Roman" w:cs="Times New Roman"/>
          <w:color w:val="000000" w:themeColor="text1"/>
        </w:rPr>
        <w:t>t</w:t>
      </w:r>
      <w:r w:rsidR="009C6484">
        <w:rPr>
          <w:rFonts w:ascii="Times New Roman" w:eastAsia="Times New Roman" w:hAnsi="Times New Roman" w:cs="Times New Roman"/>
          <w:color w:val="000000" w:themeColor="text1"/>
        </w:rPr>
        <w:t>i</w:t>
      </w:r>
      <w:r w:rsidR="009C6484" w:rsidRPr="102684F4">
        <w:rPr>
          <w:rFonts w:ascii="Times New Roman" w:eastAsia="Times New Roman" w:hAnsi="Times New Roman" w:cs="Times New Roman"/>
          <w:color w:val="000000" w:themeColor="text1"/>
        </w:rPr>
        <w:t>rmac</w:t>
      </w:r>
      <w:r w:rsidR="00FC1C98">
        <w:rPr>
          <w:rFonts w:ascii="Times New Roman" w:eastAsia="Times New Roman" w:hAnsi="Times New Roman" w:cs="Times New Roman"/>
          <w:color w:val="000000" w:themeColor="text1"/>
        </w:rPr>
        <w:t>i</w:t>
      </w:r>
      <w:proofErr w:type="spellEnd"/>
    </w:p>
    <w:p w14:paraId="6EFADC97" w14:textId="429F12D9" w:rsidR="7F97AEB6" w:rsidRDefault="25195E2E" w:rsidP="549319E1">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[4] (2) C.2.1. </w:t>
      </w:r>
      <w:proofErr w:type="spellStart"/>
      <w:r w:rsidR="009C6484" w:rsidRPr="102684F4">
        <w:rPr>
          <w:rFonts w:ascii="Times New Roman" w:eastAsia="Times New Roman" w:hAnsi="Times New Roman" w:cs="Times New Roman"/>
          <w:color w:val="000000" w:themeColor="text1"/>
        </w:rPr>
        <w:t>a</w:t>
      </w:r>
      <w:r w:rsidR="009C6484">
        <w:rPr>
          <w:rFonts w:ascii="Times New Roman" w:eastAsia="Times New Roman" w:hAnsi="Times New Roman" w:cs="Times New Roman"/>
          <w:color w:val="000000" w:themeColor="text1"/>
        </w:rPr>
        <w:t>gi</w:t>
      </w:r>
      <w:r w:rsidR="009C6484" w:rsidRPr="102684F4">
        <w:rPr>
          <w:rFonts w:ascii="Times New Roman" w:eastAsia="Times New Roman" w:hAnsi="Times New Roman" w:cs="Times New Roman"/>
          <w:color w:val="000000" w:themeColor="text1"/>
        </w:rPr>
        <w:t>z_di</w:t>
      </w:r>
      <w:r w:rsidR="009C6484">
        <w:rPr>
          <w:rFonts w:ascii="Times New Roman" w:eastAsia="Times New Roman" w:hAnsi="Times New Roman" w:cs="Times New Roman"/>
          <w:color w:val="000000" w:themeColor="text1"/>
        </w:rPr>
        <w:t>s</w:t>
      </w:r>
      <w:r w:rsidR="009C6484" w:rsidRPr="102684F4">
        <w:rPr>
          <w:rFonts w:ascii="Times New Roman" w:eastAsia="Times New Roman" w:hAnsi="Times New Roman" w:cs="Times New Roman"/>
          <w:color w:val="000000" w:themeColor="text1"/>
        </w:rPr>
        <w:t>_çene_cerrahisi_ad_yetkilendirme_başvuru_formu</w:t>
      </w:r>
      <w:proofErr w:type="spellEnd"/>
    </w:p>
    <w:p w14:paraId="457815FE" w14:textId="2984CAB0" w:rsidR="7F97AEB6" w:rsidRDefault="25195E2E" w:rsidP="549319E1">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[5] (2) C.2.1</w:t>
      </w:r>
      <w:r w:rsidR="004C1C24">
        <w:rPr>
          <w:rFonts w:ascii="Times New Roman" w:eastAsia="Times New Roman" w:hAnsi="Times New Roman" w:cs="Times New Roman"/>
          <w:color w:val="000000" w:themeColor="text1"/>
        </w:rPr>
        <w:t>.</w:t>
      </w:r>
      <w:r w:rsidR="701AACF9" w:rsidRPr="102684F4">
        <w:rPr>
          <w:rFonts w:ascii="Times New Roman" w:eastAsia="Times New Roman" w:hAnsi="Times New Roman" w:cs="Times New Roman"/>
          <w:color w:val="000000" w:themeColor="text1"/>
        </w:rPr>
        <w:t xml:space="preserve"> </w:t>
      </w:r>
      <w:proofErr w:type="spellStart"/>
      <w:r w:rsidR="009C6484" w:rsidRPr="102684F4">
        <w:rPr>
          <w:rFonts w:ascii="Times New Roman" w:eastAsia="Times New Roman" w:hAnsi="Times New Roman" w:cs="Times New Roman"/>
          <w:color w:val="000000" w:themeColor="text1"/>
        </w:rPr>
        <w:t>endodonti_ad_yetkilendirme_başvuru_formu</w:t>
      </w:r>
      <w:proofErr w:type="spellEnd"/>
    </w:p>
    <w:p w14:paraId="2408DD6E" w14:textId="4EAB6BE1" w:rsidR="7F97AEB6" w:rsidRDefault="30BDCB78" w:rsidP="549319E1">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[6] (2) C.2.1</w:t>
      </w:r>
      <w:r w:rsidR="004C1C24">
        <w:rPr>
          <w:rFonts w:ascii="Times New Roman" w:eastAsia="Times New Roman" w:hAnsi="Times New Roman" w:cs="Times New Roman"/>
          <w:color w:val="000000" w:themeColor="text1"/>
        </w:rPr>
        <w:t>.</w:t>
      </w:r>
      <w:r w:rsidRPr="102684F4">
        <w:rPr>
          <w:rFonts w:ascii="Times New Roman" w:eastAsia="Times New Roman" w:hAnsi="Times New Roman" w:cs="Times New Roman"/>
          <w:color w:val="000000" w:themeColor="text1"/>
        </w:rPr>
        <w:t xml:space="preserve"> </w:t>
      </w:r>
      <w:proofErr w:type="spellStart"/>
      <w:r w:rsidR="009C6484" w:rsidRPr="102684F4">
        <w:rPr>
          <w:rFonts w:ascii="Times New Roman" w:eastAsia="Times New Roman" w:hAnsi="Times New Roman" w:cs="Times New Roman"/>
          <w:color w:val="000000" w:themeColor="text1"/>
        </w:rPr>
        <w:t>periodontoloji_ad_yetkilendirme_başvuru_formu</w:t>
      </w:r>
      <w:proofErr w:type="spellEnd"/>
    </w:p>
    <w:p w14:paraId="186446D0" w14:textId="5F216947" w:rsidR="7F97AEB6" w:rsidRDefault="30BDCB78" w:rsidP="549319E1">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w:t>
      </w:r>
      <w:r w:rsidR="565CE937" w:rsidRPr="102684F4">
        <w:rPr>
          <w:rFonts w:ascii="Times New Roman" w:eastAsia="Times New Roman" w:hAnsi="Times New Roman" w:cs="Times New Roman"/>
          <w:color w:val="000000" w:themeColor="text1"/>
        </w:rPr>
        <w:t>7</w:t>
      </w:r>
      <w:r w:rsidRPr="102684F4">
        <w:rPr>
          <w:rFonts w:ascii="Times New Roman" w:eastAsia="Times New Roman" w:hAnsi="Times New Roman" w:cs="Times New Roman"/>
          <w:color w:val="000000" w:themeColor="text1"/>
        </w:rPr>
        <w:t>] (</w:t>
      </w:r>
      <w:r w:rsidR="7D6AA40E" w:rsidRPr="102684F4">
        <w:rPr>
          <w:rFonts w:ascii="Times New Roman" w:eastAsia="Times New Roman" w:hAnsi="Times New Roman" w:cs="Times New Roman"/>
          <w:color w:val="000000" w:themeColor="text1"/>
        </w:rPr>
        <w:t>3</w:t>
      </w:r>
      <w:r w:rsidRPr="102684F4">
        <w:rPr>
          <w:rFonts w:ascii="Times New Roman" w:eastAsia="Times New Roman" w:hAnsi="Times New Roman" w:cs="Times New Roman"/>
          <w:color w:val="000000" w:themeColor="text1"/>
        </w:rPr>
        <w:t>) C.2.1.</w:t>
      </w:r>
      <w:r w:rsidR="6770E5BB" w:rsidRPr="102684F4">
        <w:rPr>
          <w:rFonts w:ascii="Times New Roman" w:eastAsia="Times New Roman" w:hAnsi="Times New Roman" w:cs="Times New Roman"/>
          <w:color w:val="000000" w:themeColor="text1"/>
        </w:rPr>
        <w:t xml:space="preserve"> </w:t>
      </w:r>
      <w:r w:rsidR="009C6484" w:rsidRPr="102684F4">
        <w:rPr>
          <w:rFonts w:ascii="Times New Roman" w:eastAsia="Times New Roman" w:hAnsi="Times New Roman" w:cs="Times New Roman"/>
          <w:color w:val="000000" w:themeColor="text1"/>
        </w:rPr>
        <w:t>endodonti_periodontoloji_cerrahi_uzmanlık_eğitimi_yetki_güncellemesi</w:t>
      </w:r>
    </w:p>
    <w:p w14:paraId="54BC20B9" w14:textId="54291C8D" w:rsidR="7F97AEB6" w:rsidRDefault="0355C001" w:rsidP="549319E1">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[8] (2) C.2.1. </w:t>
      </w:r>
      <w:proofErr w:type="spellStart"/>
      <w:r w:rsidR="009C6484" w:rsidRPr="102684F4">
        <w:rPr>
          <w:rFonts w:ascii="Times New Roman" w:eastAsia="Times New Roman" w:hAnsi="Times New Roman" w:cs="Times New Roman"/>
          <w:color w:val="000000" w:themeColor="text1"/>
        </w:rPr>
        <w:t>a</w:t>
      </w:r>
      <w:r w:rsidR="009C6484">
        <w:rPr>
          <w:rFonts w:ascii="Times New Roman" w:eastAsia="Times New Roman" w:hAnsi="Times New Roman" w:cs="Times New Roman"/>
          <w:color w:val="000000" w:themeColor="text1"/>
        </w:rPr>
        <w:t>gi</w:t>
      </w:r>
      <w:r w:rsidR="009C6484" w:rsidRPr="102684F4">
        <w:rPr>
          <w:rFonts w:ascii="Times New Roman" w:eastAsia="Times New Roman" w:hAnsi="Times New Roman" w:cs="Times New Roman"/>
          <w:color w:val="000000" w:themeColor="text1"/>
        </w:rPr>
        <w:t>z_di</w:t>
      </w:r>
      <w:r w:rsidR="009C6484">
        <w:rPr>
          <w:rFonts w:ascii="Times New Roman" w:eastAsia="Times New Roman" w:hAnsi="Times New Roman" w:cs="Times New Roman"/>
          <w:color w:val="000000" w:themeColor="text1"/>
        </w:rPr>
        <w:t>s</w:t>
      </w:r>
      <w:r w:rsidR="009C6484" w:rsidRPr="102684F4">
        <w:rPr>
          <w:rFonts w:ascii="Times New Roman" w:eastAsia="Times New Roman" w:hAnsi="Times New Roman" w:cs="Times New Roman"/>
          <w:color w:val="000000" w:themeColor="text1"/>
        </w:rPr>
        <w:t>_çene_radyolojisi_ad_yetkilendirilme_başvuru_formu</w:t>
      </w:r>
      <w:proofErr w:type="spellEnd"/>
    </w:p>
    <w:p w14:paraId="45142502" w14:textId="5D03405C" w:rsidR="7F97AEB6" w:rsidRDefault="0355C001" w:rsidP="549319E1">
      <w:pPr>
        <w:spacing w:after="0"/>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w:t>
      </w:r>
      <w:r w:rsidR="4ACDE3A1" w:rsidRPr="102684F4">
        <w:rPr>
          <w:rFonts w:ascii="Times New Roman" w:eastAsia="Times New Roman" w:hAnsi="Times New Roman" w:cs="Times New Roman"/>
          <w:color w:val="000000" w:themeColor="text1"/>
        </w:rPr>
        <w:t>9</w:t>
      </w:r>
      <w:r w:rsidRPr="102684F4">
        <w:rPr>
          <w:rFonts w:ascii="Times New Roman" w:eastAsia="Times New Roman" w:hAnsi="Times New Roman" w:cs="Times New Roman"/>
          <w:color w:val="000000" w:themeColor="text1"/>
        </w:rPr>
        <w:t>] (</w:t>
      </w:r>
      <w:r w:rsidR="35D39243" w:rsidRPr="102684F4">
        <w:rPr>
          <w:rFonts w:ascii="Times New Roman" w:eastAsia="Times New Roman" w:hAnsi="Times New Roman" w:cs="Times New Roman"/>
          <w:color w:val="000000" w:themeColor="text1"/>
        </w:rPr>
        <w:t>3</w:t>
      </w:r>
      <w:r w:rsidRPr="102684F4">
        <w:rPr>
          <w:rFonts w:ascii="Times New Roman" w:eastAsia="Times New Roman" w:hAnsi="Times New Roman" w:cs="Times New Roman"/>
          <w:color w:val="000000" w:themeColor="text1"/>
        </w:rPr>
        <w:t xml:space="preserve">) C.2.1. </w:t>
      </w:r>
      <w:proofErr w:type="spellStart"/>
      <w:r w:rsidR="009C6484" w:rsidRPr="102684F4">
        <w:rPr>
          <w:rFonts w:ascii="Times New Roman" w:eastAsia="Times New Roman" w:hAnsi="Times New Roman" w:cs="Times New Roman"/>
          <w:color w:val="000000" w:themeColor="text1"/>
        </w:rPr>
        <w:t>a</w:t>
      </w:r>
      <w:r w:rsidR="009C6484">
        <w:rPr>
          <w:rFonts w:ascii="Times New Roman" w:eastAsia="Times New Roman" w:hAnsi="Times New Roman" w:cs="Times New Roman"/>
          <w:color w:val="000000" w:themeColor="text1"/>
        </w:rPr>
        <w:t>gi</w:t>
      </w:r>
      <w:r w:rsidR="009C6484" w:rsidRPr="102684F4">
        <w:rPr>
          <w:rFonts w:ascii="Times New Roman" w:eastAsia="Times New Roman" w:hAnsi="Times New Roman" w:cs="Times New Roman"/>
          <w:color w:val="000000" w:themeColor="text1"/>
        </w:rPr>
        <w:t>z_di</w:t>
      </w:r>
      <w:r w:rsidR="009C6484">
        <w:rPr>
          <w:rFonts w:ascii="Times New Roman" w:eastAsia="Times New Roman" w:hAnsi="Times New Roman" w:cs="Times New Roman"/>
          <w:color w:val="000000" w:themeColor="text1"/>
        </w:rPr>
        <w:t>s</w:t>
      </w:r>
      <w:r w:rsidR="009C6484" w:rsidRPr="102684F4">
        <w:rPr>
          <w:rFonts w:ascii="Times New Roman" w:eastAsia="Times New Roman" w:hAnsi="Times New Roman" w:cs="Times New Roman"/>
          <w:color w:val="000000" w:themeColor="text1"/>
        </w:rPr>
        <w:t>_çene_radyolojisi_ad</w:t>
      </w:r>
      <w:proofErr w:type="spellEnd"/>
      <w:r w:rsidR="009C6484" w:rsidRPr="102684F4">
        <w:rPr>
          <w:rFonts w:ascii="Times New Roman" w:eastAsia="Times New Roman" w:hAnsi="Times New Roman" w:cs="Times New Roman"/>
          <w:color w:val="000000" w:themeColor="text1"/>
        </w:rPr>
        <w:t xml:space="preserve">_ </w:t>
      </w:r>
      <w:proofErr w:type="spellStart"/>
      <w:r w:rsidR="009C6484" w:rsidRPr="102684F4">
        <w:rPr>
          <w:rFonts w:ascii="Times New Roman" w:eastAsia="Times New Roman" w:hAnsi="Times New Roman" w:cs="Times New Roman"/>
          <w:color w:val="000000" w:themeColor="text1"/>
        </w:rPr>
        <w:t>uzmanlık_eğitimi_yetki_güncellemesi</w:t>
      </w:r>
      <w:proofErr w:type="spellEnd"/>
    </w:p>
    <w:p w14:paraId="73BE2051" w14:textId="4C664FE1" w:rsidR="7F97AEB6" w:rsidRDefault="25195E2E" w:rsidP="549319E1">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w:t>
      </w:r>
      <w:r w:rsidR="2C7A4781" w:rsidRPr="102684F4">
        <w:rPr>
          <w:rFonts w:ascii="Times New Roman" w:eastAsia="Times New Roman" w:hAnsi="Times New Roman" w:cs="Times New Roman"/>
          <w:color w:val="000000" w:themeColor="text1"/>
        </w:rPr>
        <w:t>10</w:t>
      </w:r>
      <w:r w:rsidRPr="102684F4">
        <w:rPr>
          <w:rFonts w:ascii="Times New Roman" w:eastAsia="Times New Roman" w:hAnsi="Times New Roman" w:cs="Times New Roman"/>
          <w:color w:val="000000" w:themeColor="text1"/>
        </w:rPr>
        <w:t>] (</w:t>
      </w:r>
      <w:r w:rsidR="2E47F540" w:rsidRPr="102684F4">
        <w:rPr>
          <w:rFonts w:ascii="Times New Roman" w:eastAsia="Times New Roman" w:hAnsi="Times New Roman" w:cs="Times New Roman"/>
          <w:color w:val="000000" w:themeColor="text1"/>
        </w:rPr>
        <w:t>3</w:t>
      </w:r>
      <w:r w:rsidRPr="102684F4">
        <w:rPr>
          <w:rFonts w:ascii="Times New Roman" w:eastAsia="Times New Roman" w:hAnsi="Times New Roman" w:cs="Times New Roman"/>
          <w:color w:val="000000" w:themeColor="text1"/>
        </w:rPr>
        <w:t>) C.2.1</w:t>
      </w:r>
      <w:r w:rsidR="00FC1C98">
        <w:rPr>
          <w:rFonts w:ascii="Times New Roman" w:eastAsia="Times New Roman" w:hAnsi="Times New Roman" w:cs="Times New Roman"/>
          <w:color w:val="000000" w:themeColor="text1"/>
        </w:rPr>
        <w:t>.</w:t>
      </w:r>
      <w:r w:rsidR="009C6484">
        <w:rPr>
          <w:rFonts w:ascii="Times New Roman" w:eastAsia="Times New Roman" w:hAnsi="Times New Roman" w:cs="Times New Roman"/>
          <w:color w:val="000000" w:themeColor="text1"/>
        </w:rPr>
        <w:t xml:space="preserve"> </w:t>
      </w:r>
      <w:r w:rsidR="009C6484" w:rsidRPr="102684F4">
        <w:rPr>
          <w:rFonts w:ascii="Times New Roman" w:eastAsia="Times New Roman" w:hAnsi="Times New Roman" w:cs="Times New Roman"/>
          <w:color w:val="000000" w:themeColor="text1"/>
        </w:rPr>
        <w:t>di</w:t>
      </w:r>
      <w:r w:rsidR="009C6484">
        <w:rPr>
          <w:rFonts w:ascii="Times New Roman" w:eastAsia="Times New Roman" w:hAnsi="Times New Roman" w:cs="Times New Roman"/>
          <w:color w:val="000000" w:themeColor="text1"/>
        </w:rPr>
        <w:t>s</w:t>
      </w:r>
      <w:r w:rsidR="009C6484" w:rsidRPr="102684F4">
        <w:rPr>
          <w:rFonts w:ascii="Times New Roman" w:eastAsia="Times New Roman" w:hAnsi="Times New Roman" w:cs="Times New Roman"/>
          <w:color w:val="000000" w:themeColor="text1"/>
        </w:rPr>
        <w:t>_hek_fak</w:t>
      </w:r>
      <w:r w:rsidR="009C6484">
        <w:rPr>
          <w:rFonts w:ascii="Times New Roman" w:eastAsia="Times New Roman" w:hAnsi="Times New Roman" w:cs="Times New Roman"/>
          <w:color w:val="000000" w:themeColor="text1"/>
        </w:rPr>
        <w:t>u</w:t>
      </w:r>
      <w:r w:rsidR="009C6484" w:rsidRPr="102684F4">
        <w:rPr>
          <w:rFonts w:ascii="Times New Roman" w:eastAsia="Times New Roman" w:hAnsi="Times New Roman" w:cs="Times New Roman"/>
          <w:color w:val="000000" w:themeColor="text1"/>
        </w:rPr>
        <w:t>ltesi_oral_biyoloji_doktora_programına_ba</w:t>
      </w:r>
      <w:r w:rsidR="009C6484">
        <w:rPr>
          <w:rFonts w:ascii="Times New Roman" w:eastAsia="Times New Roman" w:hAnsi="Times New Roman" w:cs="Times New Roman"/>
          <w:color w:val="000000" w:themeColor="text1"/>
        </w:rPr>
        <w:t>s</w:t>
      </w:r>
      <w:r w:rsidR="009C6484" w:rsidRPr="102684F4">
        <w:rPr>
          <w:rFonts w:ascii="Times New Roman" w:eastAsia="Times New Roman" w:hAnsi="Times New Roman" w:cs="Times New Roman"/>
          <w:color w:val="000000" w:themeColor="text1"/>
        </w:rPr>
        <w:t>vuru_formu</w:t>
      </w:r>
    </w:p>
    <w:p w14:paraId="238D85B9" w14:textId="584DE91E" w:rsidR="7F97AEB6" w:rsidRDefault="7F97AEB6" w:rsidP="549319E1">
      <w:pPr>
        <w:spacing w:after="0"/>
        <w:ind w:left="141"/>
        <w:jc w:val="both"/>
        <w:rPr>
          <w:rFonts w:ascii="Times New Roman" w:eastAsia="Times New Roman" w:hAnsi="Times New Roman" w:cs="Times New Roman"/>
          <w:b/>
          <w:bCs/>
        </w:rPr>
      </w:pPr>
    </w:p>
    <w:p w14:paraId="6A844297" w14:textId="5A362AF0" w:rsidR="136DFF22" w:rsidRDefault="136DFF22" w:rsidP="102684F4">
      <w:pPr>
        <w:spacing w:after="0"/>
        <w:jc w:val="both"/>
        <w:rPr>
          <w:rFonts w:ascii="Times New Roman" w:eastAsia="Times New Roman" w:hAnsi="Times New Roman" w:cs="Times New Roman"/>
          <w:b/>
          <w:bCs/>
        </w:rPr>
      </w:pPr>
    </w:p>
    <w:p w14:paraId="63FEE7CB" w14:textId="5092828D" w:rsidR="136DFF22" w:rsidRPr="00D976F6" w:rsidRDefault="632332FE" w:rsidP="00D976F6">
      <w:pPr>
        <w:spacing w:after="0"/>
      </w:pPr>
      <w:r w:rsidRPr="102684F4">
        <w:rPr>
          <w:rFonts w:ascii="Times New Roman" w:eastAsia="Times New Roman" w:hAnsi="Times New Roman" w:cs="Times New Roman"/>
          <w:b/>
          <w:bCs/>
        </w:rPr>
        <w:t>C.2.2. Ulusal ve uluslararası ortak programlar ve ortak araştırma birimleri</w:t>
      </w:r>
    </w:p>
    <w:p w14:paraId="06666281" w14:textId="79FBAE1E" w:rsidR="7F97AEB6" w:rsidRDefault="7F97AEB6" w:rsidP="549319E1">
      <w:pPr>
        <w:spacing w:after="0"/>
        <w:ind w:left="779" w:hanging="638"/>
        <w:rPr>
          <w:rFonts w:ascii="Times New Roman" w:eastAsia="Times New Roman" w:hAnsi="Times New Roman" w:cs="Times New Roman"/>
          <w:b/>
          <w:bCs/>
        </w:rPr>
      </w:pPr>
    </w:p>
    <w:p w14:paraId="204EC5D4" w14:textId="430BA2C7" w:rsidR="7F97AEB6" w:rsidRDefault="302E7795" w:rsidP="549319E1">
      <w:pPr>
        <w:spacing w:after="0"/>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Fakültemizde araştırma faaliyetlerinin geliştirilmesi amacıyla ulusal düzeyde proje</w:t>
      </w:r>
      <w:r w:rsidR="1BACA293" w:rsidRPr="102684F4">
        <w:rPr>
          <w:rFonts w:ascii="Times New Roman" w:eastAsia="Times New Roman" w:hAnsi="Times New Roman" w:cs="Times New Roman"/>
          <w:color w:val="000000" w:themeColor="text1"/>
        </w:rPr>
        <w:t xml:space="preserve"> </w:t>
      </w:r>
      <w:r w:rsidRPr="102684F4">
        <w:rPr>
          <w:rFonts w:ascii="Times New Roman" w:eastAsia="Times New Roman" w:hAnsi="Times New Roman" w:cs="Times New Roman"/>
          <w:color w:val="000000" w:themeColor="text1"/>
        </w:rPr>
        <w:t>temelli iş birlikleri ve multidisipliner araştırma süreçleri yürütülmektedir. Akademik personel, farklı kurum ve araştırma ekipleri ile ortak araştırma faaliyetlerinde yer almakta olup, disiplinler arası yaklaşım çerçevesinde</w:t>
      </w:r>
      <w:r w:rsidR="3B40D7BD" w:rsidRPr="102684F4">
        <w:rPr>
          <w:rFonts w:ascii="Times New Roman" w:eastAsia="Times New Roman" w:hAnsi="Times New Roman" w:cs="Times New Roman"/>
          <w:color w:val="000000" w:themeColor="text1"/>
        </w:rPr>
        <w:t xml:space="preserve"> </w:t>
      </w:r>
      <w:r w:rsidRPr="102684F4">
        <w:rPr>
          <w:rFonts w:ascii="Times New Roman" w:eastAsia="Times New Roman" w:hAnsi="Times New Roman" w:cs="Times New Roman"/>
          <w:color w:val="000000" w:themeColor="text1"/>
        </w:rPr>
        <w:t>araştırma kapasitesinin geliştirilmesi hedeflenmektedir.</w:t>
      </w:r>
    </w:p>
    <w:p w14:paraId="768BE5CF" w14:textId="276CF44F" w:rsidR="7F97AEB6" w:rsidRPr="009C0B13" w:rsidRDefault="302E7795" w:rsidP="549319E1">
      <w:pPr>
        <w:spacing w:after="0"/>
        <w:rPr>
          <w:rFonts w:ascii="Times New Roman" w:eastAsia="Times New Roman" w:hAnsi="Times New Roman" w:cs="Times New Roman"/>
          <w:b/>
          <w:bCs/>
          <w:color w:val="000000" w:themeColor="text1"/>
        </w:rPr>
      </w:pPr>
      <w:r w:rsidRPr="102684F4">
        <w:rPr>
          <w:rFonts w:ascii="Times New Roman" w:eastAsia="Times New Roman" w:hAnsi="Times New Roman" w:cs="Times New Roman"/>
          <w:color w:val="000000" w:themeColor="text1"/>
        </w:rPr>
        <w:t>Bu kapsamda, TÜSEB B Grubu Acil Ar-</w:t>
      </w:r>
      <w:proofErr w:type="spellStart"/>
      <w:r w:rsidRPr="102684F4">
        <w:rPr>
          <w:rFonts w:ascii="Times New Roman" w:eastAsia="Times New Roman" w:hAnsi="Times New Roman" w:cs="Times New Roman"/>
          <w:color w:val="000000" w:themeColor="text1"/>
        </w:rPr>
        <w:t>Ge</w:t>
      </w:r>
      <w:proofErr w:type="spellEnd"/>
      <w:r w:rsidRPr="102684F4">
        <w:rPr>
          <w:rFonts w:ascii="Times New Roman" w:eastAsia="Times New Roman" w:hAnsi="Times New Roman" w:cs="Times New Roman"/>
          <w:color w:val="000000" w:themeColor="text1"/>
        </w:rPr>
        <w:t xml:space="preserve"> Projesi kapsamında fakülte akademik personeli araştırmacı olarak görev almakta olup, proje farklı disiplinlerden araştırmacıların iş birliği ile yürütülmektedir</w:t>
      </w:r>
      <w:r w:rsidR="49DFF18F" w:rsidRPr="102684F4">
        <w:rPr>
          <w:rFonts w:ascii="Times New Roman" w:eastAsia="Times New Roman" w:hAnsi="Times New Roman" w:cs="Times New Roman"/>
          <w:color w:val="000000" w:themeColor="text1"/>
        </w:rPr>
        <w:t xml:space="preserve"> </w:t>
      </w:r>
      <w:r w:rsidR="49DFF18F" w:rsidRPr="009C0B13">
        <w:rPr>
          <w:rFonts w:ascii="Times New Roman" w:eastAsia="Times New Roman" w:hAnsi="Times New Roman" w:cs="Times New Roman"/>
          <w:b/>
          <w:bCs/>
          <w:color w:val="000000" w:themeColor="text1"/>
        </w:rPr>
        <w:t>[1_OD3].</w:t>
      </w:r>
      <w:r w:rsidR="5D20583A" w:rsidRPr="009C0B13">
        <w:rPr>
          <w:rFonts w:ascii="Times New Roman" w:eastAsia="Times New Roman" w:hAnsi="Times New Roman" w:cs="Times New Roman"/>
          <w:b/>
          <w:bCs/>
          <w:color w:val="000000" w:themeColor="text1"/>
        </w:rPr>
        <w:t xml:space="preserve"> </w:t>
      </w:r>
    </w:p>
    <w:p w14:paraId="7084FC12" w14:textId="025EDF1B" w:rsidR="102684F4" w:rsidRDefault="102684F4" w:rsidP="102684F4">
      <w:pPr>
        <w:spacing w:after="0"/>
        <w:rPr>
          <w:rFonts w:ascii="Times New Roman" w:eastAsia="Times New Roman" w:hAnsi="Times New Roman" w:cs="Times New Roman"/>
          <w:color w:val="000000" w:themeColor="text1"/>
        </w:rPr>
      </w:pPr>
    </w:p>
    <w:p w14:paraId="70231113" w14:textId="23D33095" w:rsidR="7F97AEB6" w:rsidRDefault="5D20583A" w:rsidP="549319E1">
      <w:pPr>
        <w:spacing w:after="0"/>
        <w:rPr>
          <w:rFonts w:ascii="Times New Roman" w:eastAsia="Times New Roman" w:hAnsi="Times New Roman" w:cs="Times New Roman"/>
          <w:color w:val="000000" w:themeColor="text1"/>
        </w:rPr>
      </w:pPr>
      <w:r w:rsidRPr="102684F4">
        <w:rPr>
          <w:rFonts w:ascii="Times New Roman" w:eastAsia="Times New Roman" w:hAnsi="Times New Roman" w:cs="Times New Roman"/>
          <w:b/>
          <w:bCs/>
          <w:color w:val="000000" w:themeColor="text1"/>
        </w:rPr>
        <w:t>Olgunluk düzeyi (3):</w:t>
      </w:r>
      <w:r w:rsidRPr="102684F4">
        <w:rPr>
          <w:rFonts w:ascii="Times New Roman" w:eastAsia="Times New Roman" w:hAnsi="Times New Roman" w:cs="Times New Roman"/>
          <w:color w:val="000000" w:themeColor="text1"/>
        </w:rPr>
        <w:t xml:space="preserve"> Kurumun araştırma ve geliştirme faaliyetlerini sürdürebilmek için uygun nitelik ve nicelikte fiziki, teknik ve mali kaynakların oluşturulmasına yönelik planları bulunmaktadır.</w:t>
      </w:r>
    </w:p>
    <w:p w14:paraId="3940266B" w14:textId="6715A5A1" w:rsidR="7F97AEB6" w:rsidRDefault="7F97AEB6" w:rsidP="549319E1">
      <w:pPr>
        <w:spacing w:after="0"/>
        <w:rPr>
          <w:rFonts w:ascii="Times New Roman" w:eastAsia="Times New Roman" w:hAnsi="Times New Roman" w:cs="Times New Roman"/>
          <w:color w:val="000000" w:themeColor="text1"/>
        </w:rPr>
      </w:pPr>
    </w:p>
    <w:p w14:paraId="67EBC369" w14:textId="48EA7B2B" w:rsidR="7F97AEB6" w:rsidRDefault="423089EC" w:rsidP="549319E1">
      <w:pPr>
        <w:spacing w:after="0"/>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w:t>
      </w:r>
      <w:r w:rsidR="22759292" w:rsidRPr="5F945847">
        <w:rPr>
          <w:rFonts w:ascii="Times New Roman" w:eastAsia="Times New Roman" w:hAnsi="Times New Roman" w:cs="Times New Roman"/>
          <w:color w:val="000000" w:themeColor="text1"/>
        </w:rPr>
        <w:t>1</w:t>
      </w:r>
      <w:r w:rsidRPr="5F945847">
        <w:rPr>
          <w:rFonts w:ascii="Times New Roman" w:eastAsia="Times New Roman" w:hAnsi="Times New Roman" w:cs="Times New Roman"/>
          <w:color w:val="000000" w:themeColor="text1"/>
        </w:rPr>
        <w:t>] (</w:t>
      </w:r>
      <w:r w:rsidR="5600C092" w:rsidRPr="5F945847">
        <w:rPr>
          <w:rFonts w:ascii="Times New Roman" w:eastAsia="Times New Roman" w:hAnsi="Times New Roman" w:cs="Times New Roman"/>
          <w:color w:val="000000" w:themeColor="text1"/>
        </w:rPr>
        <w:t>3</w:t>
      </w:r>
      <w:r w:rsidRPr="5F945847">
        <w:rPr>
          <w:rFonts w:ascii="Times New Roman" w:eastAsia="Times New Roman" w:hAnsi="Times New Roman" w:cs="Times New Roman"/>
          <w:color w:val="000000" w:themeColor="text1"/>
        </w:rPr>
        <w:t>) C.2.</w:t>
      </w:r>
      <w:r w:rsidR="2331FB77" w:rsidRPr="5F945847">
        <w:rPr>
          <w:rFonts w:ascii="Times New Roman" w:eastAsia="Times New Roman" w:hAnsi="Times New Roman" w:cs="Times New Roman"/>
          <w:color w:val="000000" w:themeColor="text1"/>
        </w:rPr>
        <w:t>2</w:t>
      </w:r>
      <w:r w:rsidRPr="5F945847">
        <w:rPr>
          <w:rFonts w:ascii="Times New Roman" w:eastAsia="Times New Roman" w:hAnsi="Times New Roman" w:cs="Times New Roman"/>
          <w:color w:val="000000" w:themeColor="text1"/>
        </w:rPr>
        <w:t>.</w:t>
      </w:r>
      <w:r w:rsidR="009C6484">
        <w:rPr>
          <w:rFonts w:ascii="Times New Roman" w:eastAsia="Times New Roman" w:hAnsi="Times New Roman" w:cs="Times New Roman"/>
          <w:color w:val="000000" w:themeColor="text1"/>
        </w:rPr>
        <w:t xml:space="preserve"> </w:t>
      </w:r>
      <w:proofErr w:type="spellStart"/>
      <w:r w:rsidR="009C6484" w:rsidRPr="5F945847">
        <w:rPr>
          <w:rFonts w:ascii="Times New Roman" w:eastAsia="Times New Roman" w:hAnsi="Times New Roman" w:cs="Times New Roman"/>
          <w:color w:val="000000" w:themeColor="text1"/>
        </w:rPr>
        <w:t>t</w:t>
      </w:r>
      <w:r w:rsidR="009C6484">
        <w:rPr>
          <w:rFonts w:ascii="Times New Roman" w:eastAsia="Times New Roman" w:hAnsi="Times New Roman" w:cs="Times New Roman"/>
          <w:color w:val="000000" w:themeColor="text1"/>
        </w:rPr>
        <w:t>u</w:t>
      </w:r>
      <w:r w:rsidR="009C6484" w:rsidRPr="5F945847">
        <w:rPr>
          <w:rFonts w:ascii="Times New Roman" w:eastAsia="Times New Roman" w:hAnsi="Times New Roman" w:cs="Times New Roman"/>
          <w:color w:val="000000" w:themeColor="text1"/>
        </w:rPr>
        <w:t>seb_b_grubu_acil_ar-ge_projeleri_ara</w:t>
      </w:r>
      <w:r w:rsidR="009C6484">
        <w:rPr>
          <w:rFonts w:ascii="Times New Roman" w:eastAsia="Times New Roman" w:hAnsi="Times New Roman" w:cs="Times New Roman"/>
          <w:color w:val="000000" w:themeColor="text1"/>
        </w:rPr>
        <w:t>s</w:t>
      </w:r>
      <w:r w:rsidR="009C6484" w:rsidRPr="5F945847">
        <w:rPr>
          <w:rFonts w:ascii="Times New Roman" w:eastAsia="Times New Roman" w:hAnsi="Times New Roman" w:cs="Times New Roman"/>
          <w:color w:val="000000" w:themeColor="text1"/>
        </w:rPr>
        <w:t>t</w:t>
      </w:r>
      <w:r w:rsidR="009C6484">
        <w:rPr>
          <w:rFonts w:ascii="Times New Roman" w:eastAsia="Times New Roman" w:hAnsi="Times New Roman" w:cs="Times New Roman"/>
          <w:color w:val="000000" w:themeColor="text1"/>
        </w:rPr>
        <w:t>i</w:t>
      </w:r>
      <w:r w:rsidR="009C6484" w:rsidRPr="5F945847">
        <w:rPr>
          <w:rFonts w:ascii="Times New Roman" w:eastAsia="Times New Roman" w:hAnsi="Times New Roman" w:cs="Times New Roman"/>
          <w:color w:val="000000" w:themeColor="text1"/>
        </w:rPr>
        <w:t>rmac</w:t>
      </w:r>
      <w:r w:rsidR="009C6484">
        <w:rPr>
          <w:rFonts w:ascii="Times New Roman" w:eastAsia="Times New Roman" w:hAnsi="Times New Roman" w:cs="Times New Roman"/>
          <w:color w:val="000000" w:themeColor="text1"/>
        </w:rPr>
        <w:t>i</w:t>
      </w:r>
      <w:proofErr w:type="spellEnd"/>
    </w:p>
    <w:p w14:paraId="155230B1" w14:textId="284A11AA" w:rsidR="549319E1" w:rsidRDefault="549319E1" w:rsidP="549319E1">
      <w:pPr>
        <w:spacing w:after="0"/>
        <w:rPr>
          <w:rFonts w:ascii="Times New Roman" w:eastAsia="Times New Roman" w:hAnsi="Times New Roman" w:cs="Times New Roman"/>
          <w:color w:val="000000" w:themeColor="text1"/>
        </w:rPr>
      </w:pPr>
    </w:p>
    <w:p w14:paraId="7118000E" w14:textId="1E09787C" w:rsidR="136DFF22" w:rsidRDefault="136DFF22" w:rsidP="102684F4">
      <w:pPr>
        <w:jc w:val="both"/>
        <w:rPr>
          <w:rFonts w:ascii="Times New Roman" w:eastAsia="Times New Roman" w:hAnsi="Times New Roman" w:cs="Times New Roman"/>
          <w:b/>
          <w:bCs/>
          <w:color w:val="000000" w:themeColor="text1"/>
        </w:rPr>
      </w:pPr>
    </w:p>
    <w:p w14:paraId="27CFC812" w14:textId="5FA0075C" w:rsidR="136DFF22" w:rsidRDefault="136DFF22" w:rsidP="102684F4">
      <w:r>
        <w:br w:type="page"/>
      </w:r>
    </w:p>
    <w:p w14:paraId="7033F0FA" w14:textId="154992CD" w:rsidR="136DFF22" w:rsidRDefault="5D4D61CD" w:rsidP="39140ED9">
      <w:pPr>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b/>
          <w:bCs/>
          <w:color w:val="000000" w:themeColor="text1"/>
        </w:rPr>
        <w:lastRenderedPageBreak/>
        <w:t>C.3. Araştırma Performansı</w:t>
      </w:r>
    </w:p>
    <w:p w14:paraId="14AA0950" w14:textId="2AD7413C" w:rsidR="136DFF22" w:rsidRDefault="5D4D61CD" w:rsidP="102684F4">
      <w:pPr>
        <w:spacing w:after="0"/>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b/>
          <w:bCs/>
        </w:rPr>
        <w:t>C.3.1.</w:t>
      </w:r>
      <w:r w:rsidRPr="102684F4">
        <w:rPr>
          <w:rFonts w:ascii="Times New Roman" w:eastAsia="Times New Roman" w:hAnsi="Times New Roman" w:cs="Times New Roman"/>
        </w:rPr>
        <w:t xml:space="preserve"> </w:t>
      </w:r>
      <w:r w:rsidRPr="102684F4">
        <w:rPr>
          <w:rFonts w:ascii="Times New Roman" w:eastAsia="Times New Roman" w:hAnsi="Times New Roman" w:cs="Times New Roman"/>
          <w:b/>
          <w:bCs/>
        </w:rPr>
        <w:t>Araştırma performansının izlenmesi ve değerlendirilmesi</w:t>
      </w:r>
    </w:p>
    <w:p w14:paraId="17F77D7B" w14:textId="4ACFBB59" w:rsidR="5D10D878" w:rsidRDefault="7E8B3BBD" w:rsidP="102684F4">
      <w:pPr>
        <w:spacing w:before="1" w:after="0" w:line="257" w:lineRule="auto"/>
        <w:ind w:right="14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Birimdeki öğretim üyeleri, araştırmalarını kesintisiz bir şekilde devam ettirmektedir. Gerçekleştirilen bilimsel araştırmaların hem yurt içi hem de yurt dışı bilimsel toplantılarda sunulması teşvik edilerek, akademik yetkinliklerin artırılması amaçlanmaktadır. Öğretim üyelerinden yıl sonunda o yıla ait akademik faaliyet raporları talep edilmektedir </w:t>
      </w:r>
      <w:r w:rsidRPr="00780D0B">
        <w:rPr>
          <w:rFonts w:ascii="Times New Roman" w:eastAsia="Times New Roman" w:hAnsi="Times New Roman" w:cs="Times New Roman"/>
          <w:b/>
          <w:bCs/>
          <w:color w:val="000000" w:themeColor="text1"/>
        </w:rPr>
        <w:t>[1_OD</w:t>
      </w:r>
      <w:r w:rsidR="5D1334FC" w:rsidRPr="00780D0B">
        <w:rPr>
          <w:rFonts w:ascii="Times New Roman" w:eastAsia="Times New Roman" w:hAnsi="Times New Roman" w:cs="Times New Roman"/>
          <w:b/>
          <w:bCs/>
          <w:color w:val="000000" w:themeColor="text1"/>
        </w:rPr>
        <w:t>3</w:t>
      </w:r>
      <w:r w:rsidRPr="00780D0B">
        <w:rPr>
          <w:rFonts w:ascii="Times New Roman" w:eastAsia="Times New Roman" w:hAnsi="Times New Roman" w:cs="Times New Roman"/>
          <w:b/>
          <w:bCs/>
          <w:color w:val="000000" w:themeColor="text1"/>
        </w:rPr>
        <w:t>]</w:t>
      </w:r>
      <w:r w:rsidRPr="102684F4">
        <w:rPr>
          <w:rFonts w:ascii="Times New Roman" w:eastAsia="Times New Roman" w:hAnsi="Times New Roman" w:cs="Times New Roman"/>
          <w:color w:val="000000" w:themeColor="text1"/>
        </w:rPr>
        <w:t>.</w:t>
      </w:r>
    </w:p>
    <w:p w14:paraId="7456B1F5" w14:textId="2135953E" w:rsidR="5D10D878" w:rsidRDefault="2303348D" w:rsidP="102684F4">
      <w:pPr>
        <w:spacing w:before="1" w:after="0" w:line="257" w:lineRule="auto"/>
        <w:ind w:right="140"/>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color w:val="000000" w:themeColor="text1"/>
        </w:rPr>
        <w:t>Ankara Medipol Üniversitesi Diş Hekimliği Fakültesi akademik personelinin 2025 yılı akademik performansı; araştırma projeleri, bilimsel yayınlar, atıf verileri ve akademik çıktılar üzerinden düzenli olarak izlenmekte ve değerlendirilmektedir. Akademik faaliyetlerin takibi, fakültenin araştırma yetkinliğinin geliştirilmesi ve bilimsel üretkenliğin sürdürülebilirliğinin sağlanması amacıyla gerçekleştirilmektedir.</w:t>
      </w:r>
    </w:p>
    <w:p w14:paraId="5927E526" w14:textId="56A54E81" w:rsidR="5D10D878" w:rsidRDefault="2303348D" w:rsidP="102684F4">
      <w:pPr>
        <w:spacing w:before="1" w:after="0" w:line="257" w:lineRule="auto"/>
        <w:ind w:right="14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Akademik performans göstergeleri yıllık olarak izlenmekte ve fakülte akademik faaliyetlerinin planlanması ile araştırma performansının geliştirilmesine yönelik süreçlerde kullanılmaktadır</w:t>
      </w:r>
      <w:r w:rsidR="67010D74" w:rsidRPr="102684F4">
        <w:rPr>
          <w:rFonts w:ascii="Times New Roman" w:eastAsia="Times New Roman" w:hAnsi="Times New Roman" w:cs="Times New Roman"/>
          <w:color w:val="000000" w:themeColor="text1"/>
        </w:rPr>
        <w:t xml:space="preserve"> </w:t>
      </w:r>
      <w:r w:rsidR="67010D74" w:rsidRPr="00780D0B">
        <w:rPr>
          <w:rFonts w:ascii="Times New Roman" w:eastAsia="Times New Roman" w:hAnsi="Times New Roman" w:cs="Times New Roman"/>
          <w:b/>
          <w:bCs/>
          <w:color w:val="000000" w:themeColor="text1"/>
        </w:rPr>
        <w:t>[1_OD3]</w:t>
      </w:r>
      <w:r w:rsidRPr="102684F4">
        <w:rPr>
          <w:rFonts w:ascii="Times New Roman" w:eastAsia="Times New Roman" w:hAnsi="Times New Roman" w:cs="Times New Roman"/>
          <w:color w:val="000000" w:themeColor="text1"/>
        </w:rPr>
        <w:t>.</w:t>
      </w:r>
    </w:p>
    <w:p w14:paraId="6890B171" w14:textId="34D44993" w:rsidR="102684F4" w:rsidRDefault="102684F4" w:rsidP="102684F4">
      <w:pPr>
        <w:spacing w:before="1" w:after="0" w:line="257" w:lineRule="auto"/>
        <w:ind w:right="140"/>
        <w:jc w:val="both"/>
        <w:rPr>
          <w:rFonts w:ascii="Times New Roman" w:eastAsia="Times New Roman" w:hAnsi="Times New Roman" w:cs="Times New Roman"/>
          <w:color w:val="000000" w:themeColor="text1"/>
        </w:rPr>
      </w:pPr>
    </w:p>
    <w:p w14:paraId="513C2D6F" w14:textId="645C128D" w:rsidR="5D10D878" w:rsidRDefault="7E8B3BBD" w:rsidP="102684F4">
      <w:pPr>
        <w:spacing w:before="1" w:after="0" w:line="257" w:lineRule="auto"/>
        <w:ind w:right="14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b/>
          <w:bCs/>
          <w:color w:val="000000" w:themeColor="text1"/>
        </w:rPr>
        <w:t>Olgunluk düzeyi (</w:t>
      </w:r>
      <w:r w:rsidR="44B7833A" w:rsidRPr="102684F4">
        <w:rPr>
          <w:rFonts w:ascii="Times New Roman" w:eastAsia="Times New Roman" w:hAnsi="Times New Roman" w:cs="Times New Roman"/>
          <w:b/>
          <w:bCs/>
          <w:color w:val="000000" w:themeColor="text1"/>
        </w:rPr>
        <w:t>3</w:t>
      </w:r>
      <w:r w:rsidRPr="102684F4">
        <w:rPr>
          <w:rFonts w:ascii="Times New Roman" w:eastAsia="Times New Roman" w:hAnsi="Times New Roman" w:cs="Times New Roman"/>
          <w:b/>
          <w:bCs/>
          <w:color w:val="000000" w:themeColor="text1"/>
        </w:rPr>
        <w:t xml:space="preserve">): </w:t>
      </w:r>
      <w:r w:rsidRPr="102684F4">
        <w:rPr>
          <w:rFonts w:ascii="Times New Roman" w:eastAsia="Times New Roman" w:hAnsi="Times New Roman" w:cs="Times New Roman"/>
          <w:color w:val="000000" w:themeColor="text1"/>
        </w:rPr>
        <w:t>Kurumun genelinde araştırma performansını izlenmek ve değerlen</w:t>
      </w:r>
      <w:r w:rsidR="7263F50F" w:rsidRPr="102684F4">
        <w:rPr>
          <w:rFonts w:ascii="Times New Roman" w:eastAsia="Times New Roman" w:hAnsi="Times New Roman" w:cs="Times New Roman"/>
          <w:color w:val="000000" w:themeColor="text1"/>
        </w:rPr>
        <w:t>d</w:t>
      </w:r>
      <w:r w:rsidRPr="102684F4">
        <w:rPr>
          <w:rFonts w:ascii="Times New Roman" w:eastAsia="Times New Roman" w:hAnsi="Times New Roman" w:cs="Times New Roman"/>
          <w:color w:val="000000" w:themeColor="text1"/>
        </w:rPr>
        <w:t>irmek üzere oluşturulan mekanizmalar kullanılmaktadır.</w:t>
      </w:r>
    </w:p>
    <w:p w14:paraId="2D0D0B7D" w14:textId="3F450A97" w:rsidR="5D10D878" w:rsidRDefault="7E8B3BBD" w:rsidP="39140ED9">
      <w:pPr>
        <w:spacing w:before="62" w:after="0"/>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 </w:t>
      </w:r>
    </w:p>
    <w:p w14:paraId="4FE9019D" w14:textId="07FA10AA" w:rsidR="5D10D878" w:rsidRDefault="3C58C31C" w:rsidP="102684F4">
      <w:pPr>
        <w:spacing w:after="0"/>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[1] (</w:t>
      </w:r>
      <w:r w:rsidR="73F4BA14" w:rsidRPr="5F945847">
        <w:rPr>
          <w:rFonts w:ascii="Times New Roman" w:eastAsia="Times New Roman" w:hAnsi="Times New Roman" w:cs="Times New Roman"/>
          <w:color w:val="000000" w:themeColor="text1"/>
        </w:rPr>
        <w:t>3</w:t>
      </w:r>
      <w:r w:rsidRPr="5F945847">
        <w:rPr>
          <w:rFonts w:ascii="Times New Roman" w:eastAsia="Times New Roman" w:hAnsi="Times New Roman" w:cs="Times New Roman"/>
          <w:color w:val="000000" w:themeColor="text1"/>
        </w:rPr>
        <w:t>)</w:t>
      </w:r>
      <w:r w:rsidR="48A90DCD" w:rsidRPr="5F945847">
        <w:rPr>
          <w:rFonts w:ascii="Times New Roman" w:eastAsia="Times New Roman" w:hAnsi="Times New Roman" w:cs="Times New Roman"/>
          <w:color w:val="000000" w:themeColor="text1"/>
        </w:rPr>
        <w:t xml:space="preserve"> </w:t>
      </w:r>
      <w:r w:rsidR="7E8B3BBD" w:rsidRPr="5F945847">
        <w:rPr>
          <w:rFonts w:ascii="Times New Roman" w:eastAsia="Times New Roman" w:hAnsi="Times New Roman" w:cs="Times New Roman"/>
          <w:color w:val="000000" w:themeColor="text1"/>
        </w:rPr>
        <w:t>C.3.1.</w:t>
      </w:r>
      <w:r w:rsidR="39019C57" w:rsidRPr="5F945847">
        <w:rPr>
          <w:rFonts w:ascii="Times New Roman" w:eastAsia="Times New Roman" w:hAnsi="Times New Roman" w:cs="Times New Roman"/>
          <w:color w:val="000000" w:themeColor="text1"/>
        </w:rPr>
        <w:t xml:space="preserve"> </w:t>
      </w:r>
      <w:r w:rsidR="7E8B3BBD" w:rsidRPr="5F945847">
        <w:rPr>
          <w:rFonts w:ascii="Times New Roman" w:eastAsia="Times New Roman" w:hAnsi="Times New Roman" w:cs="Times New Roman"/>
          <w:color w:val="000000" w:themeColor="text1"/>
        </w:rPr>
        <w:t>dis_hekimligi_fakultesi_bilimsel_arastirma_faaliyet_listesi_202</w:t>
      </w:r>
      <w:r w:rsidR="36007FDE" w:rsidRPr="5F945847">
        <w:rPr>
          <w:rFonts w:ascii="Times New Roman" w:eastAsia="Times New Roman" w:hAnsi="Times New Roman" w:cs="Times New Roman"/>
          <w:color w:val="000000" w:themeColor="text1"/>
        </w:rPr>
        <w:t>5</w:t>
      </w:r>
    </w:p>
    <w:p w14:paraId="57B84C0C" w14:textId="1380F901" w:rsidR="549319E1" w:rsidRDefault="549319E1" w:rsidP="549319E1">
      <w:pPr>
        <w:spacing w:after="0"/>
        <w:ind w:left="141"/>
        <w:rPr>
          <w:rFonts w:ascii="Times New Roman" w:eastAsia="Times New Roman" w:hAnsi="Times New Roman" w:cs="Times New Roman"/>
          <w:color w:val="000000" w:themeColor="text1"/>
        </w:rPr>
      </w:pPr>
    </w:p>
    <w:p w14:paraId="3E085453" w14:textId="6D7D21D6" w:rsidR="549319E1" w:rsidRDefault="549319E1" w:rsidP="549319E1">
      <w:pPr>
        <w:spacing w:after="0"/>
        <w:ind w:left="141"/>
        <w:rPr>
          <w:rFonts w:ascii="Times New Roman" w:eastAsia="Times New Roman" w:hAnsi="Times New Roman" w:cs="Times New Roman"/>
          <w:color w:val="000000" w:themeColor="text1"/>
        </w:rPr>
      </w:pPr>
    </w:p>
    <w:p w14:paraId="35059D2E" w14:textId="1CBEEF94" w:rsidR="136DFF22" w:rsidRDefault="136DFF22" w:rsidP="102684F4">
      <w:pPr>
        <w:spacing w:after="0"/>
        <w:jc w:val="both"/>
        <w:rPr>
          <w:rFonts w:ascii="Times New Roman" w:eastAsia="Times New Roman" w:hAnsi="Times New Roman" w:cs="Times New Roman"/>
          <w:b/>
          <w:bCs/>
        </w:rPr>
      </w:pPr>
    </w:p>
    <w:p w14:paraId="0AEFF1BF" w14:textId="7870A495" w:rsidR="136DFF22" w:rsidRDefault="136DFF22" w:rsidP="102684F4">
      <w:pPr>
        <w:spacing w:after="0"/>
      </w:pPr>
      <w:r>
        <w:br w:type="page"/>
      </w:r>
    </w:p>
    <w:p w14:paraId="7E5F89CE" w14:textId="7054FE20" w:rsidR="136DFF22" w:rsidRDefault="632332FE" w:rsidP="7F97AEB6">
      <w:pPr>
        <w:spacing w:after="0"/>
        <w:jc w:val="both"/>
        <w:rPr>
          <w:rFonts w:ascii="Times New Roman" w:eastAsia="Times New Roman" w:hAnsi="Times New Roman" w:cs="Times New Roman"/>
          <w:b/>
          <w:bCs/>
        </w:rPr>
      </w:pPr>
      <w:r w:rsidRPr="102684F4">
        <w:rPr>
          <w:rFonts w:ascii="Times New Roman" w:eastAsia="Times New Roman" w:hAnsi="Times New Roman" w:cs="Times New Roman"/>
          <w:b/>
          <w:bCs/>
        </w:rPr>
        <w:lastRenderedPageBreak/>
        <w:t>C.3.2. Öğretim elemanı/araştırmacı performansının değerlendirilmesi</w:t>
      </w:r>
    </w:p>
    <w:p w14:paraId="26E20331" w14:textId="53C2FF28" w:rsidR="7F97AEB6" w:rsidRDefault="3C3D9FD6" w:rsidP="102684F4">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Fakülte akademik personelinin araştırma performansı; bilimsel yayınlar, atıf verileri, proje faaliyetleri, bilimsel toplantı katılımları ve akademik çıktı göstergeleri üzerinden düzenli olarak izlenmekte</w:t>
      </w:r>
      <w:r w:rsidR="5CF9A5F4" w:rsidRPr="102684F4">
        <w:rPr>
          <w:rFonts w:ascii="Times New Roman" w:eastAsia="Times New Roman" w:hAnsi="Times New Roman" w:cs="Times New Roman"/>
          <w:color w:val="000000" w:themeColor="text1"/>
        </w:rPr>
        <w:t>dir.</w:t>
      </w:r>
      <w:r w:rsidRPr="102684F4">
        <w:rPr>
          <w:rFonts w:ascii="Times New Roman" w:eastAsia="Times New Roman" w:hAnsi="Times New Roman" w:cs="Times New Roman"/>
          <w:color w:val="000000" w:themeColor="text1"/>
        </w:rPr>
        <w:t xml:space="preserve"> Akademik performans verileri yıllık akademik faaliyet raporları ve kurumsal izleme mekanizmaları aracılığıyla takip edilmekte, elde edilen sonuçlar akademik gelişim süreçlerinde kullanılmaktadır</w:t>
      </w:r>
      <w:r w:rsidR="04006C72" w:rsidRPr="102684F4">
        <w:rPr>
          <w:rFonts w:ascii="Times New Roman" w:eastAsia="Times New Roman" w:hAnsi="Times New Roman" w:cs="Times New Roman"/>
          <w:color w:val="000000" w:themeColor="text1"/>
        </w:rPr>
        <w:t>. Ankara Medipol Üniversitesi Diş Hekimliği Fakültesi’nin 2025 yılı akademik performansı değerlendirildiğinde, araştırma faaliyetlerinin proje, yayın ve atıf çıktıları açısından sürdürülebilir bir gelişim gösterdiği görülmektedir. Fakültede TÜSEB A Grubu Acil AR-GE Projeleri, TÜSEB B Grubu Acil AR-GE Projeleri ve TÜBİTAK 2209-A Üniversite Öğrencileri Araştırma Projeleri Destekleme Programı kapsamında yürütülen çalışmalar aktif olarak devam etmektedir. Bu projeler, fakültenin araştırma kapasitesini artırmakta ve akademik üretkenliğe katkı sağlamaktadır.</w:t>
      </w:r>
    </w:p>
    <w:p w14:paraId="30C6FFAE" w14:textId="1D186A12" w:rsidR="7F97AEB6" w:rsidRDefault="04006C72" w:rsidP="102684F4">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2025 yılı itibarıyla fakülte akademisyenlerine ait toplam 83 bilimsel makale bulunmakta olup, bu yayınlar toplam 323 atıf almıştır. Atıf sayıları, birimin ulusal ve uluslararası bilimsel literatürde görünürlüğünü ve akademik etki düzeyini ortaya koymaktadır.</w:t>
      </w:r>
    </w:p>
    <w:p w14:paraId="578B401E" w14:textId="149710CC" w:rsidR="7F97AEB6" w:rsidRDefault="04006C72" w:rsidP="102684F4">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Yayın performansı incelendiğinde; uluslararası hakemli dergilerde yayımlanan makale sayısı 58 olarak belirlenmiştir. Uluslararası bilimsel toplantılarda sunulan ve bildiri kitaplarında yayımlanan çalışma sayısı 22 olup, akademik bilgi paylaşımı ve bilimsel iletişim süreçlerine aktif katkı sağlandığı görülmektedir. Ayrıca ulusal ve uluslararası kitaplarda yayımlanan toplam 19 kitap bölümü bulunmakta, ulusal hakemli dergilerde yayımlanan makale sayısı ise 16 olarak kaydedilmiştir</w:t>
      </w:r>
      <w:r w:rsidR="18B726C9" w:rsidRPr="102684F4">
        <w:rPr>
          <w:rFonts w:ascii="Times New Roman" w:eastAsia="Times New Roman" w:hAnsi="Times New Roman" w:cs="Times New Roman"/>
          <w:color w:val="000000" w:themeColor="text1"/>
        </w:rPr>
        <w:t xml:space="preserve"> </w:t>
      </w:r>
      <w:r w:rsidR="18B726C9" w:rsidRPr="00776E3F">
        <w:rPr>
          <w:rFonts w:ascii="Times New Roman" w:eastAsia="Times New Roman" w:hAnsi="Times New Roman" w:cs="Times New Roman"/>
          <w:b/>
          <w:bCs/>
          <w:color w:val="000000" w:themeColor="text1"/>
        </w:rPr>
        <w:t>[1_OD2].</w:t>
      </w:r>
    </w:p>
    <w:p w14:paraId="0FD98659" w14:textId="7681F653" w:rsidR="7F97AEB6" w:rsidRDefault="3C3D9FD6" w:rsidP="549319E1">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Araştırma performansının izlenmesi, fakültenin araştırma kapasitesinin geliştirilmesi ve akademik üretkenliğin sürdürülebilirliğinin desteklenmesi amacıyla düzenli olarak yürütülmektedir.</w:t>
      </w:r>
    </w:p>
    <w:p w14:paraId="7ED297A0" w14:textId="6F69126B" w:rsidR="549319E1" w:rsidRDefault="549319E1" w:rsidP="549319E1">
      <w:pPr>
        <w:spacing w:after="0"/>
        <w:jc w:val="both"/>
        <w:rPr>
          <w:rFonts w:ascii="Times New Roman" w:eastAsia="Times New Roman" w:hAnsi="Times New Roman" w:cs="Times New Roman"/>
          <w:color w:val="000000" w:themeColor="text1"/>
        </w:rPr>
      </w:pPr>
    </w:p>
    <w:p w14:paraId="5BA7CB4F" w14:textId="0B6E4B62" w:rsidR="51D9A289" w:rsidRDefault="51D9A289" w:rsidP="5F945847">
      <w:pPr>
        <w:spacing w:before="237" w:after="0" w:line="240" w:lineRule="auto"/>
        <w:ind w:right="140"/>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b/>
          <w:bCs/>
          <w:color w:val="000000" w:themeColor="text1"/>
        </w:rPr>
        <w:t>Olgunluk düzeyi (</w:t>
      </w:r>
      <w:r w:rsidR="469E063D" w:rsidRPr="5F945847">
        <w:rPr>
          <w:rFonts w:ascii="Times New Roman" w:eastAsia="Times New Roman" w:hAnsi="Times New Roman" w:cs="Times New Roman"/>
          <w:b/>
          <w:bCs/>
          <w:color w:val="000000" w:themeColor="text1"/>
        </w:rPr>
        <w:t>2</w:t>
      </w:r>
      <w:r w:rsidRPr="5F945847">
        <w:rPr>
          <w:rFonts w:ascii="Times New Roman" w:eastAsia="Times New Roman" w:hAnsi="Times New Roman" w:cs="Times New Roman"/>
          <w:b/>
          <w:bCs/>
          <w:color w:val="000000" w:themeColor="text1"/>
        </w:rPr>
        <w:t xml:space="preserve">): </w:t>
      </w:r>
      <w:r w:rsidRPr="5F945847">
        <w:rPr>
          <w:rFonts w:ascii="Times New Roman" w:eastAsia="Times New Roman" w:hAnsi="Times New Roman" w:cs="Times New Roman"/>
          <w:color w:val="000000" w:themeColor="text1"/>
        </w:rPr>
        <w:t>Kurumun genelinde araştırma performansını izlenmek ve değerlendirmek üzere oluşturulan mekanizmalar kullanılmaktadır.</w:t>
      </w:r>
    </w:p>
    <w:p w14:paraId="13CB5A7F" w14:textId="4741EF25" w:rsidR="102684F4" w:rsidRDefault="102684F4" w:rsidP="102684F4">
      <w:pPr>
        <w:spacing w:before="62" w:after="0"/>
        <w:rPr>
          <w:rFonts w:ascii="Times New Roman" w:eastAsia="Times New Roman" w:hAnsi="Times New Roman" w:cs="Times New Roman"/>
          <w:color w:val="000000" w:themeColor="text1"/>
          <w:highlight w:val="yellow"/>
        </w:rPr>
      </w:pPr>
    </w:p>
    <w:p w14:paraId="4E2A5C15" w14:textId="10935D06" w:rsidR="102684F4" w:rsidRDefault="102684F4" w:rsidP="102684F4">
      <w:pPr>
        <w:spacing w:after="0"/>
        <w:jc w:val="both"/>
        <w:rPr>
          <w:rFonts w:ascii="Times New Roman" w:eastAsia="Times New Roman" w:hAnsi="Times New Roman" w:cs="Times New Roman"/>
          <w:color w:val="000000" w:themeColor="text1"/>
        </w:rPr>
      </w:pPr>
    </w:p>
    <w:p w14:paraId="4F1E907E" w14:textId="234E5478" w:rsidR="3383E9FD" w:rsidRDefault="3383E9FD" w:rsidP="102684F4">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 xml:space="preserve">[1] (2) C.3.2. </w:t>
      </w:r>
      <w:r w:rsidR="00685C0E" w:rsidRPr="102684F4">
        <w:rPr>
          <w:rFonts w:ascii="Times New Roman" w:eastAsia="Times New Roman" w:hAnsi="Times New Roman" w:cs="Times New Roman"/>
          <w:color w:val="000000" w:themeColor="text1"/>
        </w:rPr>
        <w:t>amu_dhf_2025_akademik_performans_tablo</w:t>
      </w:r>
    </w:p>
    <w:p w14:paraId="6BDEE8D8" w14:textId="68A8D8BC" w:rsidR="549319E1" w:rsidRDefault="549319E1" w:rsidP="549319E1">
      <w:pPr>
        <w:spacing w:after="0"/>
        <w:jc w:val="both"/>
        <w:rPr>
          <w:rFonts w:ascii="Times New Roman" w:eastAsia="Times New Roman" w:hAnsi="Times New Roman" w:cs="Times New Roman"/>
          <w:color w:val="000000" w:themeColor="text1"/>
        </w:rPr>
      </w:pPr>
    </w:p>
    <w:p w14:paraId="2E006FC9" w14:textId="79F50F39" w:rsidR="7F97AEB6" w:rsidRDefault="7F97AEB6" w:rsidP="7F97AEB6">
      <w:pPr>
        <w:spacing w:after="0"/>
        <w:ind w:left="779" w:hanging="638"/>
        <w:jc w:val="both"/>
        <w:rPr>
          <w:rFonts w:ascii="Times New Roman" w:eastAsia="Times New Roman" w:hAnsi="Times New Roman" w:cs="Times New Roman"/>
          <w:b/>
          <w:bCs/>
        </w:rPr>
      </w:pPr>
    </w:p>
    <w:p w14:paraId="658053BC" w14:textId="6CEFBAAF" w:rsidR="4461C379" w:rsidRDefault="4461C379" w:rsidP="39140ED9">
      <w:pPr>
        <w:spacing w:after="0"/>
        <w:jc w:val="both"/>
        <w:rPr>
          <w:rFonts w:ascii="Times New Roman" w:eastAsia="Times New Roman" w:hAnsi="Times New Roman" w:cs="Times New Roman"/>
          <w:b/>
          <w:bCs/>
          <w:color w:val="000000" w:themeColor="text1"/>
        </w:rPr>
      </w:pPr>
    </w:p>
    <w:p w14:paraId="4C5ED98A" w14:textId="5FDD4218" w:rsidR="4461C379" w:rsidRDefault="4461C379" w:rsidP="102684F4">
      <w:pPr>
        <w:spacing w:after="0"/>
        <w:rPr>
          <w:rFonts w:ascii="Times New Roman" w:eastAsia="Times New Roman" w:hAnsi="Times New Roman" w:cs="Times New Roman"/>
        </w:rPr>
      </w:pPr>
      <w:r w:rsidRPr="102684F4">
        <w:rPr>
          <w:rFonts w:ascii="Times New Roman" w:eastAsia="Times New Roman" w:hAnsi="Times New Roman" w:cs="Times New Roman"/>
        </w:rPr>
        <w:br w:type="page"/>
      </w:r>
    </w:p>
    <w:p w14:paraId="49C2E3DD" w14:textId="5EFDA0B0" w:rsidR="4461C379" w:rsidRDefault="3D7CE87D" w:rsidP="102684F4">
      <w:pPr>
        <w:spacing w:after="0" w:line="360" w:lineRule="auto"/>
        <w:jc w:val="both"/>
        <w:rPr>
          <w:rFonts w:ascii="Times New Roman" w:eastAsia="Times New Roman" w:hAnsi="Times New Roman" w:cs="Times New Roman"/>
          <w:b/>
          <w:bCs/>
          <w:color w:val="000000" w:themeColor="text1"/>
        </w:rPr>
      </w:pPr>
      <w:r w:rsidRPr="102684F4">
        <w:rPr>
          <w:rFonts w:ascii="Times New Roman" w:eastAsia="Times New Roman" w:hAnsi="Times New Roman" w:cs="Times New Roman"/>
          <w:b/>
          <w:bCs/>
          <w:color w:val="000000" w:themeColor="text1"/>
        </w:rPr>
        <w:lastRenderedPageBreak/>
        <w:t>D. TOPLUMSAL KATKI SÜREÇLERİNİN YÖNETİMİ VE TOPLUMSAL KATKI KAYNAKLARI</w:t>
      </w:r>
    </w:p>
    <w:p w14:paraId="223E9C52" w14:textId="2F6EA5FE" w:rsidR="4461C379" w:rsidRDefault="3D7CE87D" w:rsidP="102684F4">
      <w:pPr>
        <w:spacing w:after="0" w:line="360" w:lineRule="auto"/>
        <w:jc w:val="both"/>
        <w:rPr>
          <w:rFonts w:ascii="Times New Roman" w:eastAsia="Times New Roman" w:hAnsi="Times New Roman" w:cs="Times New Roman"/>
          <w:b/>
          <w:bCs/>
          <w:color w:val="000000" w:themeColor="text1"/>
        </w:rPr>
      </w:pPr>
      <w:r w:rsidRPr="5F945847">
        <w:rPr>
          <w:rFonts w:ascii="Times New Roman" w:eastAsia="Times New Roman" w:hAnsi="Times New Roman" w:cs="Times New Roman"/>
          <w:b/>
          <w:bCs/>
          <w:color w:val="000000" w:themeColor="text1"/>
        </w:rPr>
        <w:t>D.1.</w:t>
      </w:r>
      <w:r w:rsidR="6AF6CC31" w:rsidRPr="5F945847">
        <w:rPr>
          <w:rFonts w:ascii="Times New Roman" w:eastAsia="Times New Roman" w:hAnsi="Times New Roman" w:cs="Times New Roman"/>
          <w:b/>
          <w:bCs/>
          <w:color w:val="000000" w:themeColor="text1"/>
        </w:rPr>
        <w:t>1.</w:t>
      </w:r>
      <w:r w:rsidRPr="5F945847">
        <w:rPr>
          <w:rFonts w:ascii="Times New Roman" w:eastAsia="Times New Roman" w:hAnsi="Times New Roman" w:cs="Times New Roman"/>
          <w:b/>
          <w:bCs/>
          <w:color w:val="000000" w:themeColor="text1"/>
        </w:rPr>
        <w:t xml:space="preserve">Toplumsal Katkı Süreçlerinin Yönetimi </w:t>
      </w:r>
    </w:p>
    <w:p w14:paraId="0FE06D3A" w14:textId="0FB78EB8" w:rsidR="4461C379" w:rsidRDefault="3D7CE87D" w:rsidP="549319E1">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Birimimiz, toplumsal katkı hedeflerinin kurumun genel stratejik amaçlarıyla uyumunu sağlamak ve bu hedeflere sağlanan katkıyı artırmak amacıyla planlı ve sürdürülebilir faaliyetler yürütmektedir. Toplum sağlığını geliştirmeye yönelik etkinlikler, farklı paydaşlarla iş birliği içerisinde ve öğrenci katılımı gözetilerek gerçekleştirilmektedir. Bu süreçlerde yerel kurumlar, sağlık profesyonelleri ve akademik paydaşlarla iş birliği yapılmaktadır.</w:t>
      </w:r>
    </w:p>
    <w:p w14:paraId="6BFF474A" w14:textId="380BB548" w:rsidR="4461C379" w:rsidRPr="00095E62" w:rsidRDefault="3D7CE87D" w:rsidP="549319E1">
      <w:pPr>
        <w:spacing w:after="0"/>
        <w:jc w:val="both"/>
        <w:rPr>
          <w:rFonts w:ascii="Times New Roman" w:eastAsia="Times New Roman" w:hAnsi="Times New Roman" w:cs="Times New Roman"/>
          <w:b/>
          <w:bCs/>
          <w:color w:val="000000" w:themeColor="text1"/>
        </w:rPr>
      </w:pPr>
      <w:r w:rsidRPr="5F945847">
        <w:rPr>
          <w:rFonts w:ascii="Times New Roman" w:eastAsia="Times New Roman" w:hAnsi="Times New Roman" w:cs="Times New Roman"/>
          <w:color w:val="000000" w:themeColor="text1"/>
        </w:rPr>
        <w:t xml:space="preserve">Bu kapsamda, bilgi paylaşımı ve toplumsal farkındalık oluşturmayı hedefleyen “AMUDSA </w:t>
      </w:r>
      <w:proofErr w:type="spellStart"/>
      <w:r w:rsidRPr="5F945847">
        <w:rPr>
          <w:rFonts w:ascii="Times New Roman" w:eastAsia="Times New Roman" w:hAnsi="Times New Roman" w:cs="Times New Roman"/>
          <w:color w:val="000000" w:themeColor="text1"/>
        </w:rPr>
        <w:t>Talks</w:t>
      </w:r>
      <w:proofErr w:type="spellEnd"/>
      <w:r w:rsidRPr="5F945847">
        <w:rPr>
          <w:rFonts w:ascii="Times New Roman" w:eastAsia="Times New Roman" w:hAnsi="Times New Roman" w:cs="Times New Roman"/>
          <w:color w:val="000000" w:themeColor="text1"/>
        </w:rPr>
        <w:t>” etkinlikleri düzenlenmektedir.</w:t>
      </w:r>
      <w:r w:rsidR="4461C379">
        <w:br/>
      </w:r>
      <w:r w:rsidRPr="5F945847">
        <w:rPr>
          <w:rFonts w:ascii="Times New Roman" w:eastAsia="Times New Roman" w:hAnsi="Times New Roman" w:cs="Times New Roman"/>
          <w:color w:val="000000" w:themeColor="text1"/>
        </w:rPr>
        <w:t xml:space="preserve">27 Şubat tarihinde, Pedodonti Anabilim Dalı öğretim üyelerinin katılımıyla AMUDSA </w:t>
      </w:r>
      <w:proofErr w:type="spellStart"/>
      <w:r w:rsidRPr="5F945847">
        <w:rPr>
          <w:rFonts w:ascii="Times New Roman" w:eastAsia="Times New Roman" w:hAnsi="Times New Roman" w:cs="Times New Roman"/>
          <w:color w:val="000000" w:themeColor="text1"/>
        </w:rPr>
        <w:t>Talks</w:t>
      </w:r>
      <w:proofErr w:type="spellEnd"/>
      <w:r w:rsidRPr="5F945847">
        <w:rPr>
          <w:rFonts w:ascii="Times New Roman" w:eastAsia="Times New Roman" w:hAnsi="Times New Roman" w:cs="Times New Roman"/>
          <w:color w:val="000000" w:themeColor="text1"/>
        </w:rPr>
        <w:t xml:space="preserve"> etkinliği gerçekleştirilmiş; çocuklarda ağız ve diş sağlığı konusunda farkındalık oluşturulması amaçlanmıştır. </w:t>
      </w:r>
      <w:r w:rsidRPr="00095E62">
        <w:rPr>
          <w:rFonts w:ascii="Times New Roman" w:eastAsia="Times New Roman" w:hAnsi="Times New Roman" w:cs="Times New Roman"/>
          <w:b/>
          <w:bCs/>
          <w:color w:val="000000" w:themeColor="text1"/>
        </w:rPr>
        <w:t>[</w:t>
      </w:r>
      <w:hyperlink r:id="rId45">
        <w:r w:rsidRPr="00095E62">
          <w:rPr>
            <w:rFonts w:ascii="Times New Roman" w:eastAsia="Times New Roman" w:hAnsi="Times New Roman" w:cs="Times New Roman"/>
            <w:b/>
            <w:bCs/>
            <w:color w:val="000000" w:themeColor="text1"/>
          </w:rPr>
          <w:t>OD3</w:t>
        </w:r>
      </w:hyperlink>
      <w:r w:rsidRPr="00095E62">
        <w:rPr>
          <w:rFonts w:ascii="Times New Roman" w:eastAsia="Times New Roman" w:hAnsi="Times New Roman" w:cs="Times New Roman"/>
          <w:b/>
          <w:bCs/>
          <w:color w:val="000000" w:themeColor="text1"/>
        </w:rPr>
        <w:t>]</w:t>
      </w:r>
    </w:p>
    <w:p w14:paraId="1A2A7C3B" w14:textId="26405723" w:rsidR="4461C379" w:rsidRPr="00095E62" w:rsidRDefault="3D7CE87D" w:rsidP="549319E1">
      <w:pPr>
        <w:spacing w:after="0"/>
        <w:jc w:val="both"/>
        <w:rPr>
          <w:rFonts w:ascii="Times New Roman" w:eastAsia="Times New Roman" w:hAnsi="Times New Roman" w:cs="Times New Roman"/>
          <w:b/>
          <w:bCs/>
          <w:color w:val="000000" w:themeColor="text1"/>
        </w:rPr>
      </w:pPr>
      <w:r w:rsidRPr="5F945847">
        <w:rPr>
          <w:rFonts w:ascii="Times New Roman" w:eastAsia="Times New Roman" w:hAnsi="Times New Roman" w:cs="Times New Roman"/>
          <w:color w:val="000000" w:themeColor="text1"/>
        </w:rPr>
        <w:t xml:space="preserve">2 Ekim tarihinde, Prof. Dr. Burak </w:t>
      </w:r>
      <w:proofErr w:type="spellStart"/>
      <w:r w:rsidRPr="5F945847">
        <w:rPr>
          <w:rFonts w:ascii="Times New Roman" w:eastAsia="Times New Roman" w:hAnsi="Times New Roman" w:cs="Times New Roman"/>
          <w:color w:val="000000" w:themeColor="text1"/>
        </w:rPr>
        <w:t>Bilecenoğlu’nun</w:t>
      </w:r>
      <w:proofErr w:type="spellEnd"/>
      <w:r w:rsidRPr="5F945847">
        <w:rPr>
          <w:rFonts w:ascii="Times New Roman" w:eastAsia="Times New Roman" w:hAnsi="Times New Roman" w:cs="Times New Roman"/>
          <w:color w:val="000000" w:themeColor="text1"/>
        </w:rPr>
        <w:t xml:space="preserve"> konuşmacı olarak katıldığı AMUDSA </w:t>
      </w:r>
      <w:proofErr w:type="spellStart"/>
      <w:r w:rsidRPr="5F945847">
        <w:rPr>
          <w:rFonts w:ascii="Times New Roman" w:eastAsia="Times New Roman" w:hAnsi="Times New Roman" w:cs="Times New Roman"/>
          <w:color w:val="000000" w:themeColor="text1"/>
        </w:rPr>
        <w:t>Talks</w:t>
      </w:r>
      <w:proofErr w:type="spellEnd"/>
      <w:r w:rsidRPr="5F945847">
        <w:rPr>
          <w:rFonts w:ascii="Times New Roman" w:eastAsia="Times New Roman" w:hAnsi="Times New Roman" w:cs="Times New Roman"/>
          <w:color w:val="000000" w:themeColor="text1"/>
        </w:rPr>
        <w:t xml:space="preserve"> etkinliği düzenlenmiş; mesleki deneyimlerin paylaşılması ve öğrencilerin mesleki gelişimlerine katkı sağlanması hedeflenmiştir</w:t>
      </w:r>
      <w:r w:rsidRPr="00095E62">
        <w:rPr>
          <w:rFonts w:ascii="Times New Roman" w:eastAsia="Times New Roman" w:hAnsi="Times New Roman" w:cs="Times New Roman"/>
          <w:b/>
          <w:bCs/>
          <w:color w:val="000000" w:themeColor="text1"/>
        </w:rPr>
        <w:t>. [</w:t>
      </w:r>
      <w:hyperlink r:id="rId46">
        <w:r w:rsidRPr="00095E62">
          <w:rPr>
            <w:rFonts w:ascii="Times New Roman" w:eastAsia="Times New Roman" w:hAnsi="Times New Roman" w:cs="Times New Roman"/>
            <w:b/>
            <w:bCs/>
            <w:color w:val="000000" w:themeColor="text1"/>
          </w:rPr>
          <w:t>OD3</w:t>
        </w:r>
      </w:hyperlink>
      <w:r w:rsidRPr="00095E62">
        <w:rPr>
          <w:rFonts w:ascii="Times New Roman" w:eastAsia="Times New Roman" w:hAnsi="Times New Roman" w:cs="Times New Roman"/>
          <w:b/>
          <w:bCs/>
          <w:color w:val="000000" w:themeColor="text1"/>
        </w:rPr>
        <w:t>]</w:t>
      </w:r>
    </w:p>
    <w:p w14:paraId="1050EA57" w14:textId="103DF4B2" w:rsidR="4461C379" w:rsidRPr="00095E62" w:rsidRDefault="3D7CE87D" w:rsidP="549319E1">
      <w:pPr>
        <w:spacing w:after="0"/>
        <w:jc w:val="both"/>
        <w:rPr>
          <w:rFonts w:ascii="Times New Roman" w:eastAsia="Times New Roman" w:hAnsi="Times New Roman" w:cs="Times New Roman"/>
          <w:b/>
          <w:bCs/>
          <w:color w:val="000000" w:themeColor="text1"/>
        </w:rPr>
      </w:pPr>
      <w:r w:rsidRPr="5F945847">
        <w:rPr>
          <w:rFonts w:ascii="Times New Roman" w:eastAsia="Times New Roman" w:hAnsi="Times New Roman" w:cs="Times New Roman"/>
          <w:color w:val="000000" w:themeColor="text1"/>
        </w:rPr>
        <w:t xml:space="preserve">21 Ekim tarihinde, Dr. Öğr. Üye. </w:t>
      </w:r>
      <w:proofErr w:type="spellStart"/>
      <w:r w:rsidRPr="5F945847">
        <w:rPr>
          <w:rFonts w:ascii="Times New Roman" w:eastAsia="Times New Roman" w:hAnsi="Times New Roman" w:cs="Times New Roman"/>
          <w:color w:val="000000" w:themeColor="text1"/>
        </w:rPr>
        <w:t>Lena</w:t>
      </w:r>
      <w:proofErr w:type="spellEnd"/>
      <w:r w:rsidRPr="5F945847">
        <w:rPr>
          <w:rFonts w:ascii="Times New Roman" w:eastAsia="Times New Roman" w:hAnsi="Times New Roman" w:cs="Times New Roman"/>
          <w:color w:val="000000" w:themeColor="text1"/>
        </w:rPr>
        <w:t xml:space="preserve"> Bal’ın katılımıyla gerçekleştirilen söyleşi kapsamında katılımcılarla mesleki deneyimler ve klinik yaklaşımlar paylaşılmış, öğrencilerin kariyer farkındalığının artırılması amaçlanmıştır</w:t>
      </w:r>
      <w:r w:rsidRPr="00095E62">
        <w:rPr>
          <w:rFonts w:ascii="Times New Roman" w:eastAsia="Times New Roman" w:hAnsi="Times New Roman" w:cs="Times New Roman"/>
          <w:b/>
          <w:bCs/>
          <w:color w:val="000000" w:themeColor="text1"/>
        </w:rPr>
        <w:t>. [</w:t>
      </w:r>
      <w:hyperlink r:id="rId47">
        <w:r w:rsidRPr="00095E62">
          <w:rPr>
            <w:rFonts w:ascii="Times New Roman" w:eastAsia="Times New Roman" w:hAnsi="Times New Roman" w:cs="Times New Roman"/>
            <w:b/>
            <w:bCs/>
            <w:color w:val="000000" w:themeColor="text1"/>
          </w:rPr>
          <w:t>OD3</w:t>
        </w:r>
      </w:hyperlink>
      <w:r w:rsidRPr="00095E62">
        <w:rPr>
          <w:rFonts w:ascii="Times New Roman" w:eastAsia="Times New Roman" w:hAnsi="Times New Roman" w:cs="Times New Roman"/>
          <w:b/>
          <w:bCs/>
          <w:color w:val="000000" w:themeColor="text1"/>
        </w:rPr>
        <w:t>]</w:t>
      </w:r>
    </w:p>
    <w:p w14:paraId="7C9D217D" w14:textId="33E102A4" w:rsidR="4461C379" w:rsidRPr="00095E62" w:rsidRDefault="3D7CE87D" w:rsidP="549319E1">
      <w:pPr>
        <w:spacing w:after="0"/>
        <w:jc w:val="both"/>
        <w:rPr>
          <w:rFonts w:ascii="Times New Roman" w:eastAsia="Times New Roman" w:hAnsi="Times New Roman" w:cs="Times New Roman"/>
          <w:b/>
          <w:bCs/>
          <w:color w:val="000000" w:themeColor="text1"/>
        </w:rPr>
      </w:pPr>
      <w:r w:rsidRPr="5F945847">
        <w:rPr>
          <w:rFonts w:ascii="Times New Roman" w:eastAsia="Times New Roman" w:hAnsi="Times New Roman" w:cs="Times New Roman"/>
          <w:color w:val="000000" w:themeColor="text1"/>
        </w:rPr>
        <w:t xml:space="preserve">5 Aralık tarihinde, Dr. Öğr. Üye. Ahmet Oğuz Aydoğdu’nun katılımıyla gerçekleştirilen AMUDSA </w:t>
      </w:r>
      <w:proofErr w:type="spellStart"/>
      <w:r w:rsidRPr="5F945847">
        <w:rPr>
          <w:rFonts w:ascii="Times New Roman" w:eastAsia="Times New Roman" w:hAnsi="Times New Roman" w:cs="Times New Roman"/>
          <w:color w:val="000000" w:themeColor="text1"/>
        </w:rPr>
        <w:t>Talks</w:t>
      </w:r>
      <w:proofErr w:type="spellEnd"/>
      <w:r w:rsidRPr="5F945847">
        <w:rPr>
          <w:rFonts w:ascii="Times New Roman" w:eastAsia="Times New Roman" w:hAnsi="Times New Roman" w:cs="Times New Roman"/>
          <w:color w:val="000000" w:themeColor="text1"/>
        </w:rPr>
        <w:t xml:space="preserve"> etkinliğinde, ağız ve diş sağlığına ilişkin güncel konular ele alınmış ve katılımcılarla bilgi paylaşımı sağlanmıştır. </w:t>
      </w:r>
      <w:hyperlink r:id="rId48">
        <w:r w:rsidRPr="00095E62">
          <w:rPr>
            <w:rFonts w:ascii="Times New Roman" w:eastAsia="Times New Roman" w:hAnsi="Times New Roman" w:cs="Times New Roman"/>
            <w:b/>
            <w:bCs/>
            <w:color w:val="000000" w:themeColor="text1"/>
          </w:rPr>
          <w:t>[OD3]</w:t>
        </w:r>
      </w:hyperlink>
    </w:p>
    <w:p w14:paraId="51E60746" w14:textId="5A2F2D56" w:rsidR="4461C379" w:rsidRPr="00095E62" w:rsidRDefault="3D7CE87D" w:rsidP="549319E1">
      <w:pPr>
        <w:spacing w:after="0"/>
        <w:jc w:val="both"/>
        <w:rPr>
          <w:rFonts w:ascii="Times New Roman" w:eastAsia="Times New Roman" w:hAnsi="Times New Roman" w:cs="Times New Roman"/>
          <w:b/>
          <w:bCs/>
          <w:color w:val="000000" w:themeColor="text1"/>
        </w:rPr>
      </w:pPr>
      <w:r w:rsidRPr="5F945847">
        <w:rPr>
          <w:rFonts w:ascii="Times New Roman" w:eastAsia="Times New Roman" w:hAnsi="Times New Roman" w:cs="Times New Roman"/>
          <w:color w:val="000000" w:themeColor="text1"/>
        </w:rPr>
        <w:t xml:space="preserve">Toplumsal değerlerin yaşatılması ve öğrencilerin sosyal sorumluluk bilincinin geliştirilmesi amacıyla, 19 Mayıs Atatürk’ü Anma, Gençlik ve Spor Bayramı kapsamında öğrenciler ve akademik personelin katılımıyla Anıtkabir ziyareti gerçekleştirilmiştir. Bu etkinlik ile millî değerler ve toplumsal aidiyet bilincinin güçlendirilmesi </w:t>
      </w:r>
      <w:r w:rsidR="00095E62" w:rsidRPr="5F945847">
        <w:rPr>
          <w:rFonts w:ascii="Times New Roman" w:eastAsia="Times New Roman" w:hAnsi="Times New Roman" w:cs="Times New Roman"/>
          <w:color w:val="000000" w:themeColor="text1"/>
        </w:rPr>
        <w:t>hedeflenmiştir</w:t>
      </w:r>
      <w:r w:rsidR="00095E62" w:rsidRPr="00095E62">
        <w:rPr>
          <w:rFonts w:ascii="Times New Roman" w:eastAsia="Times New Roman" w:hAnsi="Times New Roman" w:cs="Times New Roman"/>
          <w:b/>
          <w:bCs/>
          <w:color w:val="000000" w:themeColor="text1"/>
        </w:rPr>
        <w:t>. [</w:t>
      </w:r>
      <w:hyperlink r:id="rId49">
        <w:r w:rsidRPr="00095E62">
          <w:rPr>
            <w:rFonts w:ascii="Times New Roman" w:eastAsia="Times New Roman" w:hAnsi="Times New Roman" w:cs="Times New Roman"/>
            <w:b/>
            <w:bCs/>
            <w:color w:val="000000" w:themeColor="text1"/>
          </w:rPr>
          <w:t>OD3</w:t>
        </w:r>
      </w:hyperlink>
      <w:r w:rsidRPr="00095E62">
        <w:rPr>
          <w:rFonts w:ascii="Times New Roman" w:eastAsia="Times New Roman" w:hAnsi="Times New Roman" w:cs="Times New Roman"/>
          <w:b/>
          <w:bCs/>
          <w:color w:val="000000" w:themeColor="text1"/>
        </w:rPr>
        <w:t>]</w:t>
      </w:r>
    </w:p>
    <w:p w14:paraId="5938A4A4" w14:textId="5EEB1B53" w:rsidR="4461C379" w:rsidRDefault="3D7CE87D" w:rsidP="549319E1">
      <w:pPr>
        <w:spacing w:after="0"/>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 xml:space="preserve">19 Kasım tarihinde gerçekleştirilen “Endodontik Tedavide Lazer Uygulamaları” başlıklı sunum, Dr. Öğr. Üyesi Kamuran İsen ve Devlet Güleç Koçyiğit tarafından yapılmıştır. </w:t>
      </w:r>
      <w:r w:rsidRPr="00095E62">
        <w:rPr>
          <w:rFonts w:ascii="Times New Roman" w:eastAsia="Times New Roman" w:hAnsi="Times New Roman" w:cs="Times New Roman"/>
          <w:b/>
          <w:bCs/>
          <w:color w:val="000000" w:themeColor="text1"/>
        </w:rPr>
        <w:t>[</w:t>
      </w:r>
      <w:r w:rsidR="00685C0E">
        <w:rPr>
          <w:rFonts w:ascii="Times New Roman" w:eastAsia="Times New Roman" w:hAnsi="Times New Roman" w:cs="Times New Roman"/>
          <w:b/>
          <w:bCs/>
          <w:color w:val="000000" w:themeColor="text1"/>
        </w:rPr>
        <w:t>1</w:t>
      </w:r>
      <w:r w:rsidRPr="00095E62">
        <w:rPr>
          <w:rFonts w:ascii="Times New Roman" w:eastAsia="Times New Roman" w:hAnsi="Times New Roman" w:cs="Times New Roman"/>
          <w:b/>
          <w:bCs/>
          <w:color w:val="000000" w:themeColor="text1"/>
        </w:rPr>
        <w:t>_OD3]</w:t>
      </w:r>
      <w:r w:rsidRPr="5F945847">
        <w:rPr>
          <w:rFonts w:ascii="Times New Roman" w:eastAsia="Times New Roman" w:hAnsi="Times New Roman" w:cs="Times New Roman"/>
          <w:color w:val="000000" w:themeColor="text1"/>
        </w:rPr>
        <w:t xml:space="preserve"> Türk Endodonti Derneği tarafından düzenlenen bu bilimsel toplantı, endodonti alanında çalışan hekimleri ve akademisyenleri bir araya getirerek güncel tedavi yaklaşımlarının paylaşılmasına olanak sağlamıştır. Sunum kapsamında lazer teknolojisinin endodontik tedavideki yeri, klinik uygulama prensipleri ve tedavi başarısına katkıları bilimsel veriler ışığında değerlendirilmiştir.</w:t>
      </w:r>
    </w:p>
    <w:p w14:paraId="4D5E52B2" w14:textId="75A258B5" w:rsidR="4461C379" w:rsidRDefault="3D7CE87D" w:rsidP="549319E1">
      <w:pPr>
        <w:spacing w:after="0"/>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 xml:space="preserve">Bilimsel ve akademik paylaşımları teşvik etmek amacıyla 3 Mayıs tarihinde Ankara Medipol Üniversitesi 1. Öğrenci Sempozyumu düzenlenmiştir. </w:t>
      </w:r>
      <w:hyperlink r:id="rId50">
        <w:r w:rsidRPr="00095E62">
          <w:rPr>
            <w:rFonts w:ascii="Times New Roman" w:eastAsia="Times New Roman" w:hAnsi="Times New Roman" w:cs="Times New Roman"/>
            <w:b/>
            <w:bCs/>
            <w:color w:val="000000" w:themeColor="text1"/>
          </w:rPr>
          <w:t>[OD3]</w:t>
        </w:r>
      </w:hyperlink>
      <w:r w:rsidRPr="5F945847">
        <w:rPr>
          <w:rFonts w:ascii="Times New Roman" w:eastAsia="Times New Roman" w:hAnsi="Times New Roman" w:cs="Times New Roman"/>
          <w:color w:val="000000" w:themeColor="text1"/>
        </w:rPr>
        <w:t xml:space="preserve"> Sempozyum 22 Nisan tarihinde duyurularak başvuru ve hazırlık süreci başlatılmış; böylece öğrencilerin çalışmalarını planlı bir şekilde hazırlamaları ve etkinliğe aktif katılım göstermeleri teşvik edilmiştir.</w:t>
      </w:r>
    </w:p>
    <w:p w14:paraId="38CED5EB" w14:textId="70320047" w:rsidR="4461C379" w:rsidRDefault="3D7CE87D" w:rsidP="549319E1">
      <w:pPr>
        <w:spacing w:after="0"/>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 xml:space="preserve">13–14 Aralık tarihlerinde gerçekleştirilen 1. Oral Biyoloji Sempozyumu ile alan odaklı bilimsel etkileşim artırılarak öğrencilerin mesleki ve akademik gelişimlerine önemli katkı sağlanmıştır. </w:t>
      </w:r>
      <w:hyperlink r:id="rId51">
        <w:r w:rsidRPr="00095E62">
          <w:rPr>
            <w:rFonts w:ascii="Times New Roman" w:eastAsia="Times New Roman" w:hAnsi="Times New Roman" w:cs="Times New Roman"/>
            <w:b/>
            <w:bCs/>
            <w:color w:val="000000" w:themeColor="text1"/>
          </w:rPr>
          <w:t>[</w:t>
        </w:r>
        <w:r w:rsidR="4282A3B2" w:rsidRPr="00095E62">
          <w:rPr>
            <w:rFonts w:ascii="Times New Roman" w:eastAsia="Times New Roman" w:hAnsi="Times New Roman" w:cs="Times New Roman"/>
            <w:b/>
            <w:bCs/>
            <w:color w:val="000000" w:themeColor="text1"/>
          </w:rPr>
          <w:t>_</w:t>
        </w:r>
        <w:r w:rsidRPr="00095E62">
          <w:rPr>
            <w:rFonts w:ascii="Times New Roman" w:eastAsia="Times New Roman" w:hAnsi="Times New Roman" w:cs="Times New Roman"/>
            <w:b/>
            <w:bCs/>
            <w:color w:val="000000" w:themeColor="text1"/>
          </w:rPr>
          <w:t>OD3]</w:t>
        </w:r>
      </w:hyperlink>
      <w:r w:rsidRPr="00095E62">
        <w:rPr>
          <w:rFonts w:ascii="Times New Roman" w:eastAsia="Times New Roman" w:hAnsi="Times New Roman" w:cs="Times New Roman"/>
          <w:b/>
          <w:bCs/>
          <w:color w:val="000000" w:themeColor="text1"/>
        </w:rPr>
        <w:t xml:space="preserve"> </w:t>
      </w:r>
      <w:r w:rsidRPr="5F945847">
        <w:rPr>
          <w:rFonts w:ascii="Times New Roman" w:eastAsia="Times New Roman" w:hAnsi="Times New Roman" w:cs="Times New Roman"/>
          <w:color w:val="000000" w:themeColor="text1"/>
        </w:rPr>
        <w:t xml:space="preserve">Sempozyum, 2 Ekim 2025 tarihinde duyurulmuş olup etkinlik içeriğine ilişkin bilgilendirme süreci erken dönemde başlatılmıştır. Bu kapsamda davetli konuşmacıların </w:t>
      </w:r>
      <w:proofErr w:type="gramStart"/>
      <w:r w:rsidRPr="5F945847">
        <w:rPr>
          <w:rFonts w:ascii="Times New Roman" w:eastAsia="Times New Roman" w:hAnsi="Times New Roman" w:cs="Times New Roman"/>
          <w:color w:val="000000" w:themeColor="text1"/>
        </w:rPr>
        <w:lastRenderedPageBreak/>
        <w:t>akademik</w:t>
      </w:r>
      <w:proofErr w:type="gramEnd"/>
      <w:r w:rsidRPr="5F945847">
        <w:rPr>
          <w:rFonts w:ascii="Times New Roman" w:eastAsia="Times New Roman" w:hAnsi="Times New Roman" w:cs="Times New Roman"/>
          <w:color w:val="000000" w:themeColor="text1"/>
        </w:rPr>
        <w:t xml:space="preserve"> özgeçmişleri, çalışma alanları ve sunum başlıkları etkinlik öncesinde katılımcılarla paylaşılmıştır.</w:t>
      </w:r>
    </w:p>
    <w:p w14:paraId="3E9B7F51" w14:textId="72BC67BB" w:rsidR="4461C379" w:rsidRDefault="3D7CE87D" w:rsidP="549319E1">
      <w:pPr>
        <w:spacing w:after="0"/>
        <w:jc w:val="both"/>
        <w:rPr>
          <w:rFonts w:ascii="Times New Roman" w:eastAsia="Times New Roman" w:hAnsi="Times New Roman" w:cs="Times New Roman"/>
          <w:color w:val="000000" w:themeColor="text1"/>
        </w:rPr>
      </w:pPr>
      <w:proofErr w:type="spellStart"/>
      <w:r w:rsidRPr="5F945847">
        <w:rPr>
          <w:rFonts w:ascii="Times New Roman" w:eastAsia="Times New Roman" w:hAnsi="Times New Roman" w:cs="Times New Roman"/>
          <w:color w:val="000000" w:themeColor="text1"/>
        </w:rPr>
        <w:t>Üniversitemiz</w:t>
      </w:r>
      <w:proofErr w:type="spellEnd"/>
      <w:r w:rsidRPr="5F945847">
        <w:rPr>
          <w:rFonts w:ascii="Times New Roman" w:eastAsia="Times New Roman" w:hAnsi="Times New Roman" w:cs="Times New Roman"/>
          <w:color w:val="000000" w:themeColor="text1"/>
        </w:rPr>
        <w:t xml:space="preserve"> </w:t>
      </w:r>
      <w:proofErr w:type="spellStart"/>
      <w:r w:rsidRPr="5F945847">
        <w:rPr>
          <w:rFonts w:ascii="Times New Roman" w:eastAsia="Times New Roman" w:hAnsi="Times New Roman" w:cs="Times New Roman"/>
          <w:color w:val="000000" w:themeColor="text1"/>
        </w:rPr>
        <w:t>Dis</w:t>
      </w:r>
      <w:proofErr w:type="spellEnd"/>
      <w:r w:rsidRPr="5F945847">
        <w:rPr>
          <w:rFonts w:ascii="Times New Roman" w:eastAsia="Times New Roman" w:hAnsi="Times New Roman" w:cs="Times New Roman"/>
          <w:color w:val="000000" w:themeColor="text1"/>
        </w:rPr>
        <w:t xml:space="preserve">̧ </w:t>
      </w:r>
      <w:proofErr w:type="spellStart"/>
      <w:r w:rsidRPr="5F945847">
        <w:rPr>
          <w:rFonts w:ascii="Times New Roman" w:eastAsia="Times New Roman" w:hAnsi="Times New Roman" w:cs="Times New Roman"/>
          <w:color w:val="000000" w:themeColor="text1"/>
        </w:rPr>
        <w:t>Hekimliği</w:t>
      </w:r>
      <w:proofErr w:type="spellEnd"/>
      <w:r w:rsidRPr="5F945847">
        <w:rPr>
          <w:rFonts w:ascii="Times New Roman" w:eastAsia="Times New Roman" w:hAnsi="Times New Roman" w:cs="Times New Roman"/>
          <w:color w:val="000000" w:themeColor="text1"/>
        </w:rPr>
        <w:t xml:space="preserve"> </w:t>
      </w:r>
      <w:proofErr w:type="spellStart"/>
      <w:r w:rsidRPr="5F945847">
        <w:rPr>
          <w:rFonts w:ascii="Times New Roman" w:eastAsia="Times New Roman" w:hAnsi="Times New Roman" w:cs="Times New Roman"/>
          <w:color w:val="000000" w:themeColor="text1"/>
        </w:rPr>
        <w:t>Fakültesi</w:t>
      </w:r>
      <w:proofErr w:type="spellEnd"/>
      <w:r w:rsidRPr="5F945847">
        <w:rPr>
          <w:rFonts w:ascii="Times New Roman" w:eastAsia="Times New Roman" w:hAnsi="Times New Roman" w:cs="Times New Roman"/>
          <w:color w:val="000000" w:themeColor="text1"/>
        </w:rPr>
        <w:t xml:space="preserve"> </w:t>
      </w:r>
      <w:proofErr w:type="spellStart"/>
      <w:r w:rsidRPr="5F945847">
        <w:rPr>
          <w:rFonts w:ascii="Times New Roman" w:eastAsia="Times New Roman" w:hAnsi="Times New Roman" w:cs="Times New Roman"/>
          <w:color w:val="000000" w:themeColor="text1"/>
        </w:rPr>
        <w:t>bünyesinde</w:t>
      </w:r>
      <w:proofErr w:type="spellEnd"/>
      <w:r w:rsidRPr="5F945847">
        <w:rPr>
          <w:rFonts w:ascii="Times New Roman" w:eastAsia="Times New Roman" w:hAnsi="Times New Roman" w:cs="Times New Roman"/>
          <w:color w:val="000000" w:themeColor="text1"/>
        </w:rPr>
        <w:t xml:space="preserve"> faaliyet </w:t>
      </w:r>
      <w:proofErr w:type="spellStart"/>
      <w:r w:rsidRPr="5F945847">
        <w:rPr>
          <w:rFonts w:ascii="Times New Roman" w:eastAsia="Times New Roman" w:hAnsi="Times New Roman" w:cs="Times New Roman"/>
          <w:color w:val="000000" w:themeColor="text1"/>
        </w:rPr>
        <w:t>gösteren</w:t>
      </w:r>
      <w:proofErr w:type="spellEnd"/>
      <w:r w:rsidRPr="5F945847">
        <w:rPr>
          <w:rFonts w:ascii="Times New Roman" w:eastAsia="Times New Roman" w:hAnsi="Times New Roman" w:cs="Times New Roman"/>
          <w:color w:val="000000" w:themeColor="text1"/>
        </w:rPr>
        <w:t xml:space="preserve"> </w:t>
      </w:r>
      <w:proofErr w:type="spellStart"/>
      <w:r w:rsidRPr="5F945847">
        <w:rPr>
          <w:rFonts w:ascii="Times New Roman" w:eastAsia="Times New Roman" w:hAnsi="Times New Roman" w:cs="Times New Roman"/>
          <w:color w:val="000000" w:themeColor="text1"/>
        </w:rPr>
        <w:t>Dis</w:t>
      </w:r>
      <w:proofErr w:type="spellEnd"/>
      <w:r w:rsidRPr="5F945847">
        <w:rPr>
          <w:rFonts w:ascii="Times New Roman" w:eastAsia="Times New Roman" w:hAnsi="Times New Roman" w:cs="Times New Roman"/>
          <w:color w:val="000000" w:themeColor="text1"/>
        </w:rPr>
        <w:t xml:space="preserve">̧ </w:t>
      </w:r>
      <w:proofErr w:type="spellStart"/>
      <w:r w:rsidRPr="5F945847">
        <w:rPr>
          <w:rFonts w:ascii="Times New Roman" w:eastAsia="Times New Roman" w:hAnsi="Times New Roman" w:cs="Times New Roman"/>
          <w:color w:val="000000" w:themeColor="text1"/>
        </w:rPr>
        <w:t>Hekimliği</w:t>
      </w:r>
      <w:proofErr w:type="spellEnd"/>
      <w:r w:rsidRPr="5F945847">
        <w:rPr>
          <w:rFonts w:ascii="Times New Roman" w:eastAsia="Times New Roman" w:hAnsi="Times New Roman" w:cs="Times New Roman"/>
          <w:color w:val="000000" w:themeColor="text1"/>
        </w:rPr>
        <w:t xml:space="preserve"> </w:t>
      </w:r>
      <w:proofErr w:type="spellStart"/>
      <w:r w:rsidRPr="5F945847">
        <w:rPr>
          <w:rFonts w:ascii="Times New Roman" w:eastAsia="Times New Roman" w:hAnsi="Times New Roman" w:cs="Times New Roman"/>
          <w:color w:val="000000" w:themeColor="text1"/>
        </w:rPr>
        <w:t>Öğrencileri</w:t>
      </w:r>
      <w:proofErr w:type="spellEnd"/>
      <w:r w:rsidRPr="5F945847">
        <w:rPr>
          <w:rFonts w:ascii="Times New Roman" w:eastAsia="Times New Roman" w:hAnsi="Times New Roman" w:cs="Times New Roman"/>
          <w:color w:val="000000" w:themeColor="text1"/>
        </w:rPr>
        <w:t xml:space="preserve"> Bilimsel Araştırma </w:t>
      </w:r>
      <w:proofErr w:type="spellStart"/>
      <w:r w:rsidRPr="5F945847">
        <w:rPr>
          <w:rFonts w:ascii="Times New Roman" w:eastAsia="Times New Roman" w:hAnsi="Times New Roman" w:cs="Times New Roman"/>
          <w:color w:val="000000" w:themeColor="text1"/>
        </w:rPr>
        <w:t>Topluluğu</w:t>
      </w:r>
      <w:proofErr w:type="spellEnd"/>
      <w:r w:rsidRPr="5F945847">
        <w:rPr>
          <w:rFonts w:ascii="Times New Roman" w:eastAsia="Times New Roman" w:hAnsi="Times New Roman" w:cs="Times New Roman"/>
          <w:color w:val="000000" w:themeColor="text1"/>
        </w:rPr>
        <w:t xml:space="preserve">, </w:t>
      </w:r>
      <w:proofErr w:type="spellStart"/>
      <w:r w:rsidRPr="5F945847">
        <w:rPr>
          <w:rFonts w:ascii="Times New Roman" w:eastAsia="Times New Roman" w:hAnsi="Times New Roman" w:cs="Times New Roman"/>
          <w:color w:val="000000" w:themeColor="text1"/>
        </w:rPr>
        <w:t>danışman</w:t>
      </w:r>
      <w:proofErr w:type="spellEnd"/>
      <w:r w:rsidRPr="5F945847">
        <w:rPr>
          <w:rFonts w:ascii="Times New Roman" w:eastAsia="Times New Roman" w:hAnsi="Times New Roman" w:cs="Times New Roman"/>
          <w:color w:val="000000" w:themeColor="text1"/>
        </w:rPr>
        <w:t xml:space="preserve"> </w:t>
      </w:r>
      <w:proofErr w:type="spellStart"/>
      <w:r w:rsidRPr="5F945847">
        <w:rPr>
          <w:rFonts w:ascii="Times New Roman" w:eastAsia="Times New Roman" w:hAnsi="Times New Roman" w:cs="Times New Roman"/>
          <w:color w:val="000000" w:themeColor="text1"/>
        </w:rPr>
        <w:t>Öğr</w:t>
      </w:r>
      <w:proofErr w:type="spellEnd"/>
      <w:r w:rsidRPr="5F945847">
        <w:rPr>
          <w:rFonts w:ascii="Times New Roman" w:eastAsia="Times New Roman" w:hAnsi="Times New Roman" w:cs="Times New Roman"/>
          <w:color w:val="000000" w:themeColor="text1"/>
        </w:rPr>
        <w:t xml:space="preserve">. </w:t>
      </w:r>
      <w:proofErr w:type="spellStart"/>
      <w:r w:rsidRPr="5F945847">
        <w:rPr>
          <w:rFonts w:ascii="Times New Roman" w:eastAsia="Times New Roman" w:hAnsi="Times New Roman" w:cs="Times New Roman"/>
          <w:color w:val="000000" w:themeColor="text1"/>
        </w:rPr>
        <w:t>Gör</w:t>
      </w:r>
      <w:proofErr w:type="spellEnd"/>
      <w:r w:rsidRPr="5F945847">
        <w:rPr>
          <w:rFonts w:ascii="Times New Roman" w:eastAsia="Times New Roman" w:hAnsi="Times New Roman" w:cs="Times New Roman"/>
          <w:color w:val="000000" w:themeColor="text1"/>
        </w:rPr>
        <w:t xml:space="preserve">. Ahmet </w:t>
      </w:r>
      <w:proofErr w:type="spellStart"/>
      <w:r w:rsidRPr="5F945847">
        <w:rPr>
          <w:rFonts w:ascii="Times New Roman" w:eastAsia="Times New Roman" w:hAnsi="Times New Roman" w:cs="Times New Roman"/>
          <w:color w:val="000000" w:themeColor="text1"/>
        </w:rPr>
        <w:t>Oğuz</w:t>
      </w:r>
      <w:proofErr w:type="spellEnd"/>
      <w:r w:rsidRPr="5F945847">
        <w:rPr>
          <w:rFonts w:ascii="Times New Roman" w:eastAsia="Times New Roman" w:hAnsi="Times New Roman" w:cs="Times New Roman"/>
          <w:color w:val="000000" w:themeColor="text1"/>
        </w:rPr>
        <w:t xml:space="preserve"> </w:t>
      </w:r>
      <w:proofErr w:type="spellStart"/>
      <w:r w:rsidRPr="5F945847">
        <w:rPr>
          <w:rFonts w:ascii="Times New Roman" w:eastAsia="Times New Roman" w:hAnsi="Times New Roman" w:cs="Times New Roman"/>
          <w:color w:val="000000" w:themeColor="text1"/>
        </w:rPr>
        <w:t>AYDOĞDU'nun</w:t>
      </w:r>
      <w:proofErr w:type="spellEnd"/>
      <w:r w:rsidRPr="5F945847">
        <w:rPr>
          <w:rFonts w:ascii="Times New Roman" w:eastAsia="Times New Roman" w:hAnsi="Times New Roman" w:cs="Times New Roman"/>
          <w:color w:val="000000" w:themeColor="text1"/>
        </w:rPr>
        <w:t xml:space="preserve"> </w:t>
      </w:r>
      <w:proofErr w:type="spellStart"/>
      <w:r w:rsidRPr="5F945847">
        <w:rPr>
          <w:rFonts w:ascii="Times New Roman" w:eastAsia="Times New Roman" w:hAnsi="Times New Roman" w:cs="Times New Roman"/>
          <w:color w:val="000000" w:themeColor="text1"/>
        </w:rPr>
        <w:t>gözetiminde</w:t>
      </w:r>
      <w:proofErr w:type="spellEnd"/>
      <w:r w:rsidRPr="5F945847">
        <w:rPr>
          <w:rFonts w:ascii="Times New Roman" w:eastAsia="Times New Roman" w:hAnsi="Times New Roman" w:cs="Times New Roman"/>
          <w:color w:val="000000" w:themeColor="text1"/>
        </w:rPr>
        <w:t xml:space="preserve">, iki yıldır Milli </w:t>
      </w:r>
      <w:proofErr w:type="spellStart"/>
      <w:r w:rsidRPr="5F945847">
        <w:rPr>
          <w:rFonts w:ascii="Times New Roman" w:eastAsia="Times New Roman" w:hAnsi="Times New Roman" w:cs="Times New Roman"/>
          <w:color w:val="000000" w:themeColor="text1"/>
        </w:rPr>
        <w:t>Eğitim</w:t>
      </w:r>
      <w:proofErr w:type="spellEnd"/>
      <w:r w:rsidRPr="5F945847">
        <w:rPr>
          <w:rFonts w:ascii="Times New Roman" w:eastAsia="Times New Roman" w:hAnsi="Times New Roman" w:cs="Times New Roman"/>
          <w:color w:val="000000" w:themeColor="text1"/>
        </w:rPr>
        <w:t xml:space="preserve"> </w:t>
      </w:r>
      <w:proofErr w:type="spellStart"/>
      <w:r w:rsidRPr="5F945847">
        <w:rPr>
          <w:rFonts w:ascii="Times New Roman" w:eastAsia="Times New Roman" w:hAnsi="Times New Roman" w:cs="Times New Roman"/>
          <w:color w:val="000000" w:themeColor="text1"/>
        </w:rPr>
        <w:t>Bakanlığı'na</w:t>
      </w:r>
      <w:proofErr w:type="spellEnd"/>
      <w:r w:rsidRPr="5F945847">
        <w:rPr>
          <w:rFonts w:ascii="Times New Roman" w:eastAsia="Times New Roman" w:hAnsi="Times New Roman" w:cs="Times New Roman"/>
          <w:color w:val="000000" w:themeColor="text1"/>
        </w:rPr>
        <w:t xml:space="preserve"> bağlı </w:t>
      </w:r>
      <w:proofErr w:type="spellStart"/>
      <w:r w:rsidRPr="5F945847">
        <w:rPr>
          <w:rFonts w:ascii="Times New Roman" w:eastAsia="Times New Roman" w:hAnsi="Times New Roman" w:cs="Times New Roman"/>
          <w:color w:val="000000" w:themeColor="text1"/>
        </w:rPr>
        <w:t>çeşitli</w:t>
      </w:r>
      <w:proofErr w:type="spellEnd"/>
      <w:r w:rsidRPr="5F945847">
        <w:rPr>
          <w:rFonts w:ascii="Times New Roman" w:eastAsia="Times New Roman" w:hAnsi="Times New Roman" w:cs="Times New Roman"/>
          <w:color w:val="000000" w:themeColor="text1"/>
        </w:rPr>
        <w:t xml:space="preserve"> </w:t>
      </w:r>
      <w:proofErr w:type="spellStart"/>
      <w:r w:rsidRPr="5F945847">
        <w:rPr>
          <w:rFonts w:ascii="Times New Roman" w:eastAsia="Times New Roman" w:hAnsi="Times New Roman" w:cs="Times New Roman"/>
          <w:color w:val="000000" w:themeColor="text1"/>
        </w:rPr>
        <w:t>ilköğretim</w:t>
      </w:r>
      <w:proofErr w:type="spellEnd"/>
      <w:r w:rsidRPr="5F945847">
        <w:rPr>
          <w:rFonts w:ascii="Times New Roman" w:eastAsia="Times New Roman" w:hAnsi="Times New Roman" w:cs="Times New Roman"/>
          <w:color w:val="000000" w:themeColor="text1"/>
        </w:rPr>
        <w:t xml:space="preserve"> okullarında </w:t>
      </w:r>
      <w:proofErr w:type="spellStart"/>
      <w:r w:rsidRPr="5F945847">
        <w:rPr>
          <w:rFonts w:ascii="Times New Roman" w:eastAsia="Times New Roman" w:hAnsi="Times New Roman" w:cs="Times New Roman"/>
          <w:color w:val="000000" w:themeColor="text1"/>
        </w:rPr>
        <w:t>ağız</w:t>
      </w:r>
      <w:proofErr w:type="spellEnd"/>
      <w:r w:rsidRPr="5F945847">
        <w:rPr>
          <w:rFonts w:ascii="Times New Roman" w:eastAsia="Times New Roman" w:hAnsi="Times New Roman" w:cs="Times New Roman"/>
          <w:color w:val="000000" w:themeColor="text1"/>
        </w:rPr>
        <w:t xml:space="preserve"> hijyeni </w:t>
      </w:r>
      <w:proofErr w:type="spellStart"/>
      <w:r w:rsidRPr="5F945847">
        <w:rPr>
          <w:rFonts w:ascii="Times New Roman" w:eastAsia="Times New Roman" w:hAnsi="Times New Roman" w:cs="Times New Roman"/>
          <w:color w:val="000000" w:themeColor="text1"/>
        </w:rPr>
        <w:t>eğitim</w:t>
      </w:r>
      <w:proofErr w:type="spellEnd"/>
      <w:r w:rsidRPr="5F945847">
        <w:rPr>
          <w:rFonts w:ascii="Times New Roman" w:eastAsia="Times New Roman" w:hAnsi="Times New Roman" w:cs="Times New Roman"/>
          <w:color w:val="000000" w:themeColor="text1"/>
        </w:rPr>
        <w:t xml:space="preserve"> vermekte ve temel </w:t>
      </w:r>
      <w:proofErr w:type="spellStart"/>
      <w:r w:rsidRPr="5F945847">
        <w:rPr>
          <w:rFonts w:ascii="Times New Roman" w:eastAsia="Times New Roman" w:hAnsi="Times New Roman" w:cs="Times New Roman"/>
          <w:color w:val="000000" w:themeColor="text1"/>
        </w:rPr>
        <w:t>ağız</w:t>
      </w:r>
      <w:proofErr w:type="spellEnd"/>
      <w:r w:rsidRPr="5F945847">
        <w:rPr>
          <w:rFonts w:ascii="Times New Roman" w:eastAsia="Times New Roman" w:hAnsi="Times New Roman" w:cs="Times New Roman"/>
          <w:color w:val="000000" w:themeColor="text1"/>
        </w:rPr>
        <w:t xml:space="preserve">- </w:t>
      </w:r>
      <w:proofErr w:type="spellStart"/>
      <w:r w:rsidRPr="5F945847">
        <w:rPr>
          <w:rFonts w:ascii="Times New Roman" w:eastAsia="Times New Roman" w:hAnsi="Times New Roman" w:cs="Times New Roman"/>
          <w:color w:val="000000" w:themeColor="text1"/>
        </w:rPr>
        <w:t>dis</w:t>
      </w:r>
      <w:proofErr w:type="spellEnd"/>
      <w:r w:rsidRPr="5F945847">
        <w:rPr>
          <w:rFonts w:ascii="Times New Roman" w:eastAsia="Times New Roman" w:hAnsi="Times New Roman" w:cs="Times New Roman"/>
          <w:color w:val="000000" w:themeColor="text1"/>
        </w:rPr>
        <w:t xml:space="preserve">̧ taramaları </w:t>
      </w:r>
      <w:proofErr w:type="spellStart"/>
      <w:r w:rsidRPr="5F945847">
        <w:rPr>
          <w:rFonts w:ascii="Times New Roman" w:eastAsia="Times New Roman" w:hAnsi="Times New Roman" w:cs="Times New Roman"/>
          <w:color w:val="000000" w:themeColor="text1"/>
        </w:rPr>
        <w:t>gerçekleştirilmektedir</w:t>
      </w:r>
      <w:proofErr w:type="spellEnd"/>
      <w:r w:rsidRPr="5F945847">
        <w:rPr>
          <w:rFonts w:ascii="Times New Roman" w:eastAsia="Times New Roman" w:hAnsi="Times New Roman" w:cs="Times New Roman"/>
          <w:color w:val="000000" w:themeColor="text1"/>
        </w:rPr>
        <w:t xml:space="preserve">. 9 Haziran 2025 tarihinde Haydar Aliyev Ortaokulu’nda 5. ve 6. sınıf öğrencilerine ağız taraması yapılmış ve oral hijyen eğitimi verilmiştir. </w:t>
      </w:r>
      <w:r w:rsidRPr="00095E62">
        <w:rPr>
          <w:rFonts w:ascii="Times New Roman" w:eastAsia="Times New Roman" w:hAnsi="Times New Roman" w:cs="Times New Roman"/>
          <w:b/>
          <w:bCs/>
          <w:color w:val="000000" w:themeColor="text1"/>
        </w:rPr>
        <w:t>[</w:t>
      </w:r>
      <w:hyperlink r:id="rId52">
        <w:r w:rsidRPr="00095E62">
          <w:rPr>
            <w:rFonts w:ascii="Times New Roman" w:eastAsia="Times New Roman" w:hAnsi="Times New Roman" w:cs="Times New Roman"/>
            <w:b/>
            <w:bCs/>
            <w:color w:val="000000" w:themeColor="text1"/>
          </w:rPr>
          <w:t>OD3</w:t>
        </w:r>
      </w:hyperlink>
      <w:r w:rsidRPr="00095E62">
        <w:rPr>
          <w:rFonts w:ascii="Times New Roman" w:eastAsia="Times New Roman" w:hAnsi="Times New Roman" w:cs="Times New Roman"/>
          <w:b/>
          <w:bCs/>
          <w:color w:val="000000" w:themeColor="text1"/>
        </w:rPr>
        <w:t>]</w:t>
      </w:r>
      <w:r w:rsidR="00095E62" w:rsidRPr="00095E62">
        <w:rPr>
          <w:rFonts w:ascii="Times New Roman" w:eastAsia="Times New Roman" w:hAnsi="Times New Roman" w:cs="Times New Roman"/>
          <w:b/>
          <w:bCs/>
          <w:color w:val="000000" w:themeColor="text1"/>
        </w:rPr>
        <w:t>.</w:t>
      </w:r>
      <w:r w:rsidR="00095E62">
        <w:rPr>
          <w:rFonts w:ascii="Times New Roman" w:eastAsia="Times New Roman" w:hAnsi="Times New Roman" w:cs="Times New Roman"/>
          <w:color w:val="000000" w:themeColor="text1"/>
        </w:rPr>
        <w:t xml:space="preserve"> </w:t>
      </w:r>
      <w:r w:rsidRPr="5F945847">
        <w:rPr>
          <w:rFonts w:ascii="Times New Roman" w:eastAsia="Times New Roman" w:hAnsi="Times New Roman" w:cs="Times New Roman"/>
          <w:color w:val="000000" w:themeColor="text1"/>
        </w:rPr>
        <w:t xml:space="preserve">Bu kapsamda, 2025-2026 </w:t>
      </w:r>
      <w:proofErr w:type="spellStart"/>
      <w:r w:rsidRPr="5F945847">
        <w:rPr>
          <w:rFonts w:ascii="Times New Roman" w:eastAsia="Times New Roman" w:hAnsi="Times New Roman" w:cs="Times New Roman"/>
          <w:color w:val="000000" w:themeColor="text1"/>
        </w:rPr>
        <w:t>Eğitim-Öğretim</w:t>
      </w:r>
      <w:proofErr w:type="spellEnd"/>
      <w:r w:rsidRPr="5F945847">
        <w:rPr>
          <w:rFonts w:ascii="Times New Roman" w:eastAsia="Times New Roman" w:hAnsi="Times New Roman" w:cs="Times New Roman"/>
          <w:color w:val="000000" w:themeColor="text1"/>
        </w:rPr>
        <w:t xml:space="preserve"> Yılı </w:t>
      </w:r>
      <w:proofErr w:type="spellStart"/>
      <w:r w:rsidRPr="5F945847">
        <w:rPr>
          <w:rFonts w:ascii="Times New Roman" w:eastAsia="Times New Roman" w:hAnsi="Times New Roman" w:cs="Times New Roman"/>
          <w:color w:val="000000" w:themeColor="text1"/>
        </w:rPr>
        <w:t>içerisinde</w:t>
      </w:r>
      <w:proofErr w:type="spellEnd"/>
      <w:r w:rsidRPr="5F945847">
        <w:rPr>
          <w:rFonts w:ascii="Times New Roman" w:eastAsia="Times New Roman" w:hAnsi="Times New Roman" w:cs="Times New Roman"/>
          <w:color w:val="000000" w:themeColor="text1"/>
        </w:rPr>
        <w:t xml:space="preserve">, </w:t>
      </w:r>
      <w:proofErr w:type="spellStart"/>
      <w:r w:rsidRPr="5F945847">
        <w:rPr>
          <w:rFonts w:ascii="Times New Roman" w:eastAsia="Times New Roman" w:hAnsi="Times New Roman" w:cs="Times New Roman"/>
          <w:color w:val="000000" w:themeColor="text1"/>
        </w:rPr>
        <w:t>söz</w:t>
      </w:r>
      <w:proofErr w:type="spellEnd"/>
      <w:r w:rsidRPr="5F945847">
        <w:rPr>
          <w:rFonts w:ascii="Times New Roman" w:eastAsia="Times New Roman" w:hAnsi="Times New Roman" w:cs="Times New Roman"/>
          <w:color w:val="000000" w:themeColor="text1"/>
        </w:rPr>
        <w:t xml:space="preserve"> konusu </w:t>
      </w:r>
      <w:proofErr w:type="spellStart"/>
      <w:r w:rsidRPr="5F945847">
        <w:rPr>
          <w:rFonts w:ascii="Times New Roman" w:eastAsia="Times New Roman" w:hAnsi="Times New Roman" w:cs="Times New Roman"/>
          <w:color w:val="000000" w:themeColor="text1"/>
        </w:rPr>
        <w:t>eğitim</w:t>
      </w:r>
      <w:proofErr w:type="spellEnd"/>
      <w:r w:rsidRPr="5F945847">
        <w:rPr>
          <w:rFonts w:ascii="Times New Roman" w:eastAsia="Times New Roman" w:hAnsi="Times New Roman" w:cs="Times New Roman"/>
          <w:color w:val="000000" w:themeColor="text1"/>
        </w:rPr>
        <w:t xml:space="preserve"> ve tarama faaliyetlerinin belirlenen </w:t>
      </w:r>
      <w:proofErr w:type="spellStart"/>
      <w:r w:rsidRPr="5F945847">
        <w:rPr>
          <w:rFonts w:ascii="Times New Roman" w:eastAsia="Times New Roman" w:hAnsi="Times New Roman" w:cs="Times New Roman"/>
          <w:color w:val="000000" w:themeColor="text1"/>
        </w:rPr>
        <w:t>gün</w:t>
      </w:r>
      <w:proofErr w:type="spellEnd"/>
      <w:r w:rsidRPr="5F945847">
        <w:rPr>
          <w:rFonts w:ascii="Times New Roman" w:eastAsia="Times New Roman" w:hAnsi="Times New Roman" w:cs="Times New Roman"/>
          <w:color w:val="000000" w:themeColor="text1"/>
        </w:rPr>
        <w:t xml:space="preserve"> ve saat aralıklarında, </w:t>
      </w:r>
      <w:proofErr w:type="spellStart"/>
      <w:r w:rsidRPr="5F945847">
        <w:rPr>
          <w:rFonts w:ascii="Times New Roman" w:eastAsia="Times New Roman" w:hAnsi="Times New Roman" w:cs="Times New Roman"/>
          <w:color w:val="000000" w:themeColor="text1"/>
        </w:rPr>
        <w:t>Bakanlığınıza</w:t>
      </w:r>
      <w:proofErr w:type="spellEnd"/>
      <w:r w:rsidRPr="5F945847">
        <w:rPr>
          <w:rFonts w:ascii="Times New Roman" w:eastAsia="Times New Roman" w:hAnsi="Times New Roman" w:cs="Times New Roman"/>
          <w:color w:val="000000" w:themeColor="text1"/>
        </w:rPr>
        <w:t xml:space="preserve"> bağlı </w:t>
      </w:r>
      <w:proofErr w:type="spellStart"/>
      <w:r w:rsidRPr="5F945847">
        <w:rPr>
          <w:rFonts w:ascii="Times New Roman" w:eastAsia="Times New Roman" w:hAnsi="Times New Roman" w:cs="Times New Roman"/>
          <w:color w:val="000000" w:themeColor="text1"/>
        </w:rPr>
        <w:t>Çocuk</w:t>
      </w:r>
      <w:proofErr w:type="spellEnd"/>
      <w:r w:rsidRPr="5F945847">
        <w:rPr>
          <w:rFonts w:ascii="Times New Roman" w:eastAsia="Times New Roman" w:hAnsi="Times New Roman" w:cs="Times New Roman"/>
          <w:color w:val="000000" w:themeColor="text1"/>
        </w:rPr>
        <w:t xml:space="preserve"> Evleri ile </w:t>
      </w:r>
      <w:proofErr w:type="spellStart"/>
      <w:r w:rsidRPr="5F945847">
        <w:rPr>
          <w:rFonts w:ascii="Times New Roman" w:eastAsia="Times New Roman" w:hAnsi="Times New Roman" w:cs="Times New Roman"/>
          <w:color w:val="000000" w:themeColor="text1"/>
        </w:rPr>
        <w:t>İhtisaslaştırılmıs</w:t>
      </w:r>
      <w:proofErr w:type="spellEnd"/>
      <w:r w:rsidRPr="5F945847">
        <w:rPr>
          <w:rFonts w:ascii="Times New Roman" w:eastAsia="Times New Roman" w:hAnsi="Times New Roman" w:cs="Times New Roman"/>
          <w:color w:val="000000" w:themeColor="text1"/>
        </w:rPr>
        <w:t xml:space="preserve">̧ </w:t>
      </w:r>
      <w:proofErr w:type="spellStart"/>
      <w:r w:rsidRPr="5F945847">
        <w:rPr>
          <w:rFonts w:ascii="Times New Roman" w:eastAsia="Times New Roman" w:hAnsi="Times New Roman" w:cs="Times New Roman"/>
          <w:color w:val="000000" w:themeColor="text1"/>
        </w:rPr>
        <w:t>Çocuk</w:t>
      </w:r>
      <w:proofErr w:type="spellEnd"/>
      <w:r w:rsidRPr="5F945847">
        <w:rPr>
          <w:rFonts w:ascii="Times New Roman" w:eastAsia="Times New Roman" w:hAnsi="Times New Roman" w:cs="Times New Roman"/>
          <w:color w:val="000000" w:themeColor="text1"/>
        </w:rPr>
        <w:t xml:space="preserve"> Evleri Sitesi kurumlarında da </w:t>
      </w:r>
      <w:proofErr w:type="spellStart"/>
      <w:r w:rsidRPr="5F945847">
        <w:rPr>
          <w:rFonts w:ascii="Times New Roman" w:eastAsia="Times New Roman" w:hAnsi="Times New Roman" w:cs="Times New Roman"/>
          <w:color w:val="000000" w:themeColor="text1"/>
        </w:rPr>
        <w:t>sürdürülmesi</w:t>
      </w:r>
      <w:proofErr w:type="spellEnd"/>
      <w:r w:rsidRPr="5F945847">
        <w:rPr>
          <w:rFonts w:ascii="Times New Roman" w:eastAsia="Times New Roman" w:hAnsi="Times New Roman" w:cs="Times New Roman"/>
          <w:color w:val="000000" w:themeColor="text1"/>
        </w:rPr>
        <w:t xml:space="preserve"> planlanmaktadır</w:t>
      </w:r>
      <w:r w:rsidRPr="00095E62">
        <w:rPr>
          <w:rFonts w:ascii="Times New Roman" w:eastAsia="Times New Roman" w:hAnsi="Times New Roman" w:cs="Times New Roman"/>
          <w:b/>
          <w:bCs/>
          <w:color w:val="000000" w:themeColor="text1"/>
        </w:rPr>
        <w:t>. [</w:t>
      </w:r>
      <w:r w:rsidR="00D73B1F">
        <w:rPr>
          <w:rFonts w:ascii="Times New Roman" w:eastAsia="Times New Roman" w:hAnsi="Times New Roman" w:cs="Times New Roman"/>
          <w:b/>
          <w:bCs/>
          <w:color w:val="000000" w:themeColor="text1"/>
        </w:rPr>
        <w:t>2</w:t>
      </w:r>
      <w:r w:rsidRPr="00095E62">
        <w:rPr>
          <w:rFonts w:ascii="Times New Roman" w:eastAsia="Times New Roman" w:hAnsi="Times New Roman" w:cs="Times New Roman"/>
          <w:b/>
          <w:bCs/>
          <w:color w:val="000000" w:themeColor="text1"/>
        </w:rPr>
        <w:t>_OD</w:t>
      </w:r>
      <w:r w:rsidR="1FF1BD7C" w:rsidRPr="00095E62">
        <w:rPr>
          <w:rFonts w:ascii="Times New Roman" w:eastAsia="Times New Roman" w:hAnsi="Times New Roman" w:cs="Times New Roman"/>
          <w:b/>
          <w:bCs/>
          <w:color w:val="000000" w:themeColor="text1"/>
        </w:rPr>
        <w:t>3</w:t>
      </w:r>
      <w:r w:rsidRPr="00095E62">
        <w:rPr>
          <w:rFonts w:ascii="Times New Roman" w:eastAsia="Times New Roman" w:hAnsi="Times New Roman" w:cs="Times New Roman"/>
          <w:b/>
          <w:bCs/>
          <w:color w:val="000000" w:themeColor="text1"/>
        </w:rPr>
        <w:t>]</w:t>
      </w:r>
    </w:p>
    <w:p w14:paraId="7E0CD297" w14:textId="40E46513" w:rsidR="4461C379" w:rsidRPr="00095E62" w:rsidRDefault="3D7CE87D" w:rsidP="549319E1">
      <w:pPr>
        <w:spacing w:after="0"/>
        <w:jc w:val="both"/>
        <w:rPr>
          <w:rFonts w:ascii="Times New Roman" w:eastAsia="Times New Roman" w:hAnsi="Times New Roman" w:cs="Times New Roman"/>
          <w:b/>
          <w:bCs/>
          <w:color w:val="000000" w:themeColor="text1"/>
        </w:rPr>
      </w:pPr>
      <w:r w:rsidRPr="5F945847">
        <w:rPr>
          <w:rFonts w:ascii="Times New Roman" w:eastAsia="Times New Roman" w:hAnsi="Times New Roman" w:cs="Times New Roman"/>
          <w:color w:val="000000" w:themeColor="text1"/>
        </w:rPr>
        <w:t>Ayrıca, fakültemiz hastanesinin Ankara Medipol Diş Hastanesi Instagram hesabı üzerinden düzenli olarak yayımlanan tanıtım ve bilgilendirme videoları aracılığıyla toplumun geniş kesimlerine ulaşılması hedeflenmekte; ağız ve diş sağlığı konusunda farkındalık artırılmaktadır. Bu paylaşımlar, toplumsal katkı faaliyetlerinin görünürlüğünü artırmak ve topluma erişimi güçlendirmek amacıyla planlı olarak yürütülmektedir</w:t>
      </w:r>
      <w:r w:rsidRPr="00095E62">
        <w:rPr>
          <w:rFonts w:ascii="Times New Roman" w:eastAsia="Times New Roman" w:hAnsi="Times New Roman" w:cs="Times New Roman"/>
          <w:b/>
          <w:bCs/>
          <w:color w:val="000000" w:themeColor="text1"/>
        </w:rPr>
        <w:t>. [</w:t>
      </w:r>
      <w:hyperlink r:id="rId53">
        <w:r w:rsidRPr="00095E62">
          <w:rPr>
            <w:rFonts w:ascii="Times New Roman" w:eastAsia="Times New Roman" w:hAnsi="Times New Roman" w:cs="Times New Roman"/>
            <w:b/>
            <w:bCs/>
            <w:color w:val="000000" w:themeColor="text1"/>
          </w:rPr>
          <w:t>OD3</w:t>
        </w:r>
      </w:hyperlink>
      <w:r w:rsidRPr="00095E62">
        <w:rPr>
          <w:rFonts w:ascii="Times New Roman" w:eastAsia="Times New Roman" w:hAnsi="Times New Roman" w:cs="Times New Roman"/>
          <w:b/>
          <w:bCs/>
          <w:color w:val="000000" w:themeColor="text1"/>
        </w:rPr>
        <w:t>]</w:t>
      </w:r>
    </w:p>
    <w:p w14:paraId="4CBF9524" w14:textId="1D2F1E9A" w:rsidR="4461C379" w:rsidRDefault="3D7CE87D" w:rsidP="549319E1">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Toplumsal katkı faaliyetleri, ilgili akademik birimler ve Toplumsal Katkı Komisyonu tarafından dönemsel olarak gözden geçirilmekte; gerçekleştirilen etkinlikler hedef kitle, katılım düzeyi ve elde edilen çıktılar açısından değerlendirilmektedir. Bu değerlendirmeler, sonraki dönemlerde planlanacak toplumsal katkı faaliyetlerine girdi oluşturmaktadır.</w:t>
      </w:r>
    </w:p>
    <w:p w14:paraId="1453A6EC" w14:textId="0271B88B" w:rsidR="4461C379" w:rsidRDefault="3D7CE87D" w:rsidP="549319E1">
      <w:pPr>
        <w:spacing w:after="0"/>
        <w:jc w:val="both"/>
        <w:rPr>
          <w:rFonts w:ascii="Times New Roman" w:eastAsia="Times New Roman" w:hAnsi="Times New Roman" w:cs="Times New Roman"/>
          <w:color w:val="000000" w:themeColor="text1"/>
        </w:rPr>
      </w:pPr>
      <w:r w:rsidRPr="102684F4">
        <w:rPr>
          <w:rFonts w:ascii="Times New Roman" w:eastAsia="Times New Roman" w:hAnsi="Times New Roman" w:cs="Times New Roman"/>
          <w:color w:val="000000" w:themeColor="text1"/>
        </w:rPr>
        <w:t>Bu faaliyetlerde öğrencilerin aktif rol alması teşvik edilmekte; öğrenci katılımı planlama ve uygulama aşamalarında desteklenerek toplumsal katkı süreçlerine bilinçli katılım sağlanmaktadır.</w:t>
      </w:r>
    </w:p>
    <w:p w14:paraId="0BA49A9D" w14:textId="60A2B052" w:rsidR="4461C379" w:rsidRDefault="3D7CE87D" w:rsidP="549319E1">
      <w:pPr>
        <w:spacing w:after="0"/>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b/>
          <w:bCs/>
          <w:color w:val="000000" w:themeColor="text1"/>
        </w:rPr>
        <w:t>Olgunluk Düzeyi (3</w:t>
      </w:r>
      <w:r w:rsidR="1A3A3928" w:rsidRPr="5F945847">
        <w:rPr>
          <w:rFonts w:ascii="Times New Roman" w:eastAsia="Times New Roman" w:hAnsi="Times New Roman" w:cs="Times New Roman"/>
          <w:b/>
          <w:bCs/>
          <w:color w:val="000000" w:themeColor="text1"/>
        </w:rPr>
        <w:t>):</w:t>
      </w:r>
      <w:r w:rsidR="7FE71093" w:rsidRPr="5F945847">
        <w:rPr>
          <w:rFonts w:ascii="Times New Roman" w:eastAsia="Times New Roman" w:hAnsi="Times New Roman" w:cs="Times New Roman"/>
          <w:b/>
          <w:bCs/>
          <w:color w:val="000000" w:themeColor="text1"/>
        </w:rPr>
        <w:t xml:space="preserve"> </w:t>
      </w:r>
      <w:r w:rsidR="1A3A3928" w:rsidRPr="5F945847">
        <w:rPr>
          <w:rFonts w:ascii="Times New Roman" w:eastAsia="Times New Roman" w:hAnsi="Times New Roman" w:cs="Times New Roman"/>
          <w:color w:val="000000" w:themeColor="text1"/>
        </w:rPr>
        <w:t>Kurum</w:t>
      </w:r>
      <w:r w:rsidRPr="5F945847">
        <w:rPr>
          <w:rFonts w:ascii="Times New Roman" w:eastAsia="Times New Roman" w:hAnsi="Times New Roman" w:cs="Times New Roman"/>
          <w:color w:val="000000" w:themeColor="text1"/>
        </w:rPr>
        <w:t xml:space="preserve"> genelinde toplumsal katkı süreçlerinin yönetimi, kurumsal tercihler doğrultusunda planlanmakta ve uygulanmaktadır.</w:t>
      </w:r>
    </w:p>
    <w:p w14:paraId="061E519D" w14:textId="2862C14D" w:rsidR="5F945847" w:rsidRDefault="5F945847" w:rsidP="5F945847">
      <w:pPr>
        <w:spacing w:after="0"/>
        <w:jc w:val="both"/>
        <w:rPr>
          <w:rFonts w:ascii="Times New Roman" w:eastAsia="Times New Roman" w:hAnsi="Times New Roman" w:cs="Times New Roman"/>
          <w:color w:val="000000" w:themeColor="text1"/>
        </w:rPr>
      </w:pPr>
    </w:p>
    <w:p w14:paraId="480AC504" w14:textId="7E126AE1" w:rsidR="4461C379" w:rsidRDefault="3D7CE87D" w:rsidP="549319E1">
      <w:pPr>
        <w:spacing w:after="0"/>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w:t>
      </w:r>
      <w:r w:rsidR="00D73B1F">
        <w:rPr>
          <w:rFonts w:ascii="Times New Roman" w:eastAsia="Times New Roman" w:hAnsi="Times New Roman" w:cs="Times New Roman"/>
          <w:color w:val="000000" w:themeColor="text1"/>
        </w:rPr>
        <w:t>1</w:t>
      </w:r>
      <w:r w:rsidRPr="5F945847">
        <w:rPr>
          <w:rFonts w:ascii="Times New Roman" w:eastAsia="Times New Roman" w:hAnsi="Times New Roman" w:cs="Times New Roman"/>
          <w:color w:val="000000" w:themeColor="text1"/>
        </w:rPr>
        <w:t>]</w:t>
      </w:r>
      <w:r w:rsidR="7A93ED66" w:rsidRPr="5F945847">
        <w:rPr>
          <w:rFonts w:ascii="Times New Roman" w:eastAsia="Times New Roman" w:hAnsi="Times New Roman" w:cs="Times New Roman"/>
          <w:color w:val="000000" w:themeColor="text1"/>
        </w:rPr>
        <w:t xml:space="preserve"> </w:t>
      </w:r>
      <w:r w:rsidRPr="5F945847">
        <w:rPr>
          <w:rFonts w:ascii="Times New Roman" w:eastAsia="Times New Roman" w:hAnsi="Times New Roman" w:cs="Times New Roman"/>
          <w:color w:val="000000" w:themeColor="text1"/>
        </w:rPr>
        <w:t>(3) D.1.</w:t>
      </w:r>
      <w:r w:rsidR="5346C372" w:rsidRPr="5F945847">
        <w:rPr>
          <w:rFonts w:ascii="Times New Roman" w:eastAsia="Times New Roman" w:hAnsi="Times New Roman" w:cs="Times New Roman"/>
          <w:color w:val="000000" w:themeColor="text1"/>
        </w:rPr>
        <w:t>1</w:t>
      </w:r>
      <w:r w:rsidR="228C50B8" w:rsidRPr="5F945847">
        <w:rPr>
          <w:rFonts w:ascii="Times New Roman" w:eastAsia="Times New Roman" w:hAnsi="Times New Roman" w:cs="Times New Roman"/>
          <w:color w:val="000000" w:themeColor="text1"/>
        </w:rPr>
        <w:t>.</w:t>
      </w:r>
      <w:r w:rsidRPr="5F945847">
        <w:rPr>
          <w:rFonts w:ascii="Times New Roman" w:eastAsia="Times New Roman" w:hAnsi="Times New Roman" w:cs="Times New Roman"/>
          <w:color w:val="000000" w:themeColor="text1"/>
        </w:rPr>
        <w:t xml:space="preserve"> </w:t>
      </w:r>
      <w:proofErr w:type="spellStart"/>
      <w:r w:rsidR="00D73B1F" w:rsidRPr="5F945847">
        <w:rPr>
          <w:rFonts w:ascii="Times New Roman" w:eastAsia="Times New Roman" w:hAnsi="Times New Roman" w:cs="Times New Roman"/>
          <w:color w:val="000000" w:themeColor="text1"/>
        </w:rPr>
        <w:t>endodontik_tedavide_lazer_uygulamaları_sunumu</w:t>
      </w:r>
      <w:proofErr w:type="spellEnd"/>
    </w:p>
    <w:p w14:paraId="26570544" w14:textId="34A6D027" w:rsidR="4461C379" w:rsidRDefault="3D7CE87D" w:rsidP="549319E1">
      <w:pPr>
        <w:spacing w:after="0"/>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w:t>
      </w:r>
      <w:r w:rsidR="00D73B1F">
        <w:rPr>
          <w:rFonts w:ascii="Times New Roman" w:eastAsia="Times New Roman" w:hAnsi="Times New Roman" w:cs="Times New Roman"/>
          <w:color w:val="000000" w:themeColor="text1"/>
        </w:rPr>
        <w:t>2</w:t>
      </w:r>
      <w:r w:rsidRPr="5F945847">
        <w:rPr>
          <w:rFonts w:ascii="Times New Roman" w:eastAsia="Times New Roman" w:hAnsi="Times New Roman" w:cs="Times New Roman"/>
          <w:color w:val="000000" w:themeColor="text1"/>
        </w:rPr>
        <w:t>]</w:t>
      </w:r>
      <w:r w:rsidR="0064251E">
        <w:rPr>
          <w:rFonts w:ascii="Times New Roman" w:eastAsia="Times New Roman" w:hAnsi="Times New Roman" w:cs="Times New Roman"/>
          <w:color w:val="000000" w:themeColor="text1"/>
        </w:rPr>
        <w:t xml:space="preserve"> </w:t>
      </w:r>
      <w:r w:rsidRPr="5F945847">
        <w:rPr>
          <w:rFonts w:ascii="Times New Roman" w:eastAsia="Times New Roman" w:hAnsi="Times New Roman" w:cs="Times New Roman"/>
          <w:color w:val="000000" w:themeColor="text1"/>
        </w:rPr>
        <w:t>(</w:t>
      </w:r>
      <w:r w:rsidR="4DA19327" w:rsidRPr="5F945847">
        <w:rPr>
          <w:rFonts w:ascii="Times New Roman" w:eastAsia="Times New Roman" w:hAnsi="Times New Roman" w:cs="Times New Roman"/>
          <w:color w:val="000000" w:themeColor="text1"/>
        </w:rPr>
        <w:t>3</w:t>
      </w:r>
      <w:r w:rsidRPr="5F945847">
        <w:rPr>
          <w:rFonts w:ascii="Times New Roman" w:eastAsia="Times New Roman" w:hAnsi="Times New Roman" w:cs="Times New Roman"/>
          <w:color w:val="000000" w:themeColor="text1"/>
        </w:rPr>
        <w:t>) D.1.</w:t>
      </w:r>
      <w:r w:rsidR="788F0C03" w:rsidRPr="5F945847">
        <w:rPr>
          <w:rFonts w:ascii="Times New Roman" w:eastAsia="Times New Roman" w:hAnsi="Times New Roman" w:cs="Times New Roman"/>
          <w:color w:val="000000" w:themeColor="text1"/>
        </w:rPr>
        <w:t>1.</w:t>
      </w:r>
      <w:r w:rsidRPr="5F945847">
        <w:rPr>
          <w:rFonts w:ascii="Times New Roman" w:eastAsia="Times New Roman" w:hAnsi="Times New Roman" w:cs="Times New Roman"/>
          <w:color w:val="000000" w:themeColor="text1"/>
        </w:rPr>
        <w:t xml:space="preserve"> </w:t>
      </w:r>
      <w:proofErr w:type="spellStart"/>
      <w:r w:rsidR="00D73B1F" w:rsidRPr="5F945847">
        <w:rPr>
          <w:rFonts w:ascii="Times New Roman" w:eastAsia="Times New Roman" w:hAnsi="Times New Roman" w:cs="Times New Roman"/>
          <w:color w:val="000000" w:themeColor="text1"/>
        </w:rPr>
        <w:t>a</w:t>
      </w:r>
      <w:r w:rsidR="00D73B1F">
        <w:rPr>
          <w:rFonts w:ascii="Times New Roman" w:eastAsia="Times New Roman" w:hAnsi="Times New Roman" w:cs="Times New Roman"/>
          <w:color w:val="000000" w:themeColor="text1"/>
        </w:rPr>
        <w:t>giz_</w:t>
      </w:r>
      <w:r w:rsidR="00D73B1F" w:rsidRPr="5F945847">
        <w:rPr>
          <w:rFonts w:ascii="Times New Roman" w:eastAsia="Times New Roman" w:hAnsi="Times New Roman" w:cs="Times New Roman"/>
          <w:color w:val="000000" w:themeColor="text1"/>
        </w:rPr>
        <w:t>dis_taramalar</w:t>
      </w:r>
      <w:r w:rsidR="00D73B1F">
        <w:rPr>
          <w:rFonts w:ascii="Times New Roman" w:eastAsia="Times New Roman" w:hAnsi="Times New Roman" w:cs="Times New Roman"/>
          <w:color w:val="000000" w:themeColor="text1"/>
        </w:rPr>
        <w:t>i</w:t>
      </w:r>
      <w:r w:rsidR="00D73B1F" w:rsidRPr="5F945847">
        <w:rPr>
          <w:rFonts w:ascii="Times New Roman" w:eastAsia="Times New Roman" w:hAnsi="Times New Roman" w:cs="Times New Roman"/>
          <w:color w:val="000000" w:themeColor="text1"/>
        </w:rPr>
        <w:t>_planlamas</w:t>
      </w:r>
      <w:r w:rsidR="00D73B1F">
        <w:rPr>
          <w:rFonts w:ascii="Times New Roman" w:eastAsia="Times New Roman" w:hAnsi="Times New Roman" w:cs="Times New Roman"/>
          <w:color w:val="000000" w:themeColor="text1"/>
        </w:rPr>
        <w:t>i</w:t>
      </w:r>
      <w:proofErr w:type="spellEnd"/>
    </w:p>
    <w:p w14:paraId="3710AF7C" w14:textId="352A1277" w:rsidR="549319E1" w:rsidRDefault="549319E1" w:rsidP="549319E1">
      <w:pPr>
        <w:spacing w:after="0"/>
        <w:jc w:val="both"/>
        <w:rPr>
          <w:rFonts w:ascii="Times New Roman" w:eastAsia="Times New Roman" w:hAnsi="Times New Roman" w:cs="Times New Roman"/>
          <w:color w:val="000000" w:themeColor="text1"/>
        </w:rPr>
      </w:pPr>
    </w:p>
    <w:p w14:paraId="14B1AE7B" w14:textId="5B2F8234" w:rsidR="102684F4" w:rsidRDefault="102684F4" w:rsidP="102684F4">
      <w:pPr>
        <w:spacing w:before="240" w:after="240" w:line="360" w:lineRule="auto"/>
        <w:jc w:val="both"/>
        <w:rPr>
          <w:rFonts w:ascii="Times New Roman" w:eastAsia="Times New Roman" w:hAnsi="Times New Roman" w:cs="Times New Roman"/>
          <w:b/>
          <w:bCs/>
        </w:rPr>
      </w:pPr>
    </w:p>
    <w:p w14:paraId="4BBA0702" w14:textId="1F89B378" w:rsidR="102684F4" w:rsidRDefault="102684F4">
      <w:r>
        <w:br w:type="page"/>
      </w:r>
    </w:p>
    <w:p w14:paraId="7E34FF93" w14:textId="18D70C65" w:rsidR="310197A5" w:rsidRDefault="310197A5" w:rsidP="5F945847">
      <w:pPr>
        <w:spacing w:before="240" w:after="240" w:line="360" w:lineRule="auto"/>
        <w:jc w:val="both"/>
        <w:rPr>
          <w:rFonts w:ascii="Times New Roman" w:eastAsia="Times New Roman" w:hAnsi="Times New Roman" w:cs="Times New Roman"/>
          <w:color w:val="FF0000"/>
        </w:rPr>
      </w:pPr>
      <w:r w:rsidRPr="5F945847">
        <w:rPr>
          <w:rFonts w:ascii="Times New Roman" w:eastAsia="Times New Roman" w:hAnsi="Times New Roman" w:cs="Times New Roman"/>
          <w:b/>
          <w:bCs/>
        </w:rPr>
        <w:lastRenderedPageBreak/>
        <w:t>D.1.2. Kaynaklar</w:t>
      </w:r>
    </w:p>
    <w:p w14:paraId="45A85E7F" w14:textId="1506525C" w:rsidR="310197A5" w:rsidRPr="005E656B" w:rsidRDefault="39BC79AF" w:rsidP="5F945847">
      <w:pPr>
        <w:spacing w:after="0"/>
        <w:jc w:val="both"/>
        <w:rPr>
          <w:rFonts w:ascii="Times New Roman" w:eastAsia="Times New Roman" w:hAnsi="Times New Roman" w:cs="Times New Roman"/>
          <w:b/>
          <w:bCs/>
          <w:color w:val="000000" w:themeColor="text1"/>
        </w:rPr>
      </w:pPr>
      <w:r w:rsidRPr="5F945847">
        <w:rPr>
          <w:rFonts w:ascii="Times New Roman" w:eastAsia="Times New Roman" w:hAnsi="Times New Roman" w:cs="Times New Roman"/>
          <w:color w:val="000000" w:themeColor="text1"/>
        </w:rPr>
        <w:t xml:space="preserve">Fakültemiz hastanesinin Ankara Medipol Diş Hastanesi Instagram hesabı üzerinden düzenli olarak yayımlanan tanıtım ve bilgilendirme videoları aracılığıyla toplumun geniş kesimlerine ulaşılması hedeflenmekte; ağız ve diş sağlığı konusunda farkındalık artırılmaktadır. Bu paylaşımlar, toplumsal katkı faaliyetlerinin görünürlüğünü artırmak ve topluma erişimi güçlendirmek amacıyla planlı olarak yürütülmektedir. </w:t>
      </w:r>
      <w:r w:rsidRPr="005E656B">
        <w:rPr>
          <w:rFonts w:ascii="Times New Roman" w:eastAsia="Times New Roman" w:hAnsi="Times New Roman" w:cs="Times New Roman"/>
          <w:b/>
          <w:bCs/>
          <w:color w:val="000000" w:themeColor="text1"/>
        </w:rPr>
        <w:t>[</w:t>
      </w:r>
      <w:hyperlink r:id="rId54">
        <w:r w:rsidRPr="005E656B">
          <w:rPr>
            <w:rFonts w:ascii="Times New Roman" w:eastAsia="Times New Roman" w:hAnsi="Times New Roman" w:cs="Times New Roman"/>
            <w:b/>
            <w:bCs/>
            <w:color w:val="000000" w:themeColor="text1"/>
          </w:rPr>
          <w:t>OD3</w:t>
        </w:r>
      </w:hyperlink>
      <w:r w:rsidRPr="005E656B">
        <w:rPr>
          <w:rFonts w:ascii="Times New Roman" w:eastAsia="Times New Roman" w:hAnsi="Times New Roman" w:cs="Times New Roman"/>
          <w:b/>
          <w:bCs/>
          <w:color w:val="000000" w:themeColor="text1"/>
        </w:rPr>
        <w:t>]</w:t>
      </w:r>
    </w:p>
    <w:p w14:paraId="4960EE19" w14:textId="63B8FAC5" w:rsidR="310197A5" w:rsidRDefault="310197A5" w:rsidP="5F945847">
      <w:pPr>
        <w:spacing w:before="240" w:after="240"/>
        <w:jc w:val="both"/>
        <w:rPr>
          <w:rFonts w:ascii="Times New Roman" w:eastAsia="Times New Roman" w:hAnsi="Times New Roman" w:cs="Times New Roman"/>
        </w:rPr>
      </w:pPr>
      <w:r w:rsidRPr="5F945847">
        <w:rPr>
          <w:rFonts w:ascii="Times New Roman" w:eastAsia="Times New Roman" w:hAnsi="Times New Roman" w:cs="Times New Roman"/>
          <w:b/>
          <w:bCs/>
        </w:rPr>
        <w:t>Olgunluk Düzeyi (</w:t>
      </w:r>
      <w:r w:rsidR="7771F522" w:rsidRPr="5F945847">
        <w:rPr>
          <w:rFonts w:ascii="Times New Roman" w:eastAsia="Times New Roman" w:hAnsi="Times New Roman" w:cs="Times New Roman"/>
          <w:b/>
          <w:bCs/>
        </w:rPr>
        <w:t>3</w:t>
      </w:r>
      <w:r w:rsidRPr="5F945847">
        <w:rPr>
          <w:rFonts w:ascii="Times New Roman" w:eastAsia="Times New Roman" w:hAnsi="Times New Roman" w:cs="Times New Roman"/>
          <w:b/>
          <w:bCs/>
        </w:rPr>
        <w:t>):</w:t>
      </w:r>
      <w:r w:rsidR="21FCBBA3" w:rsidRPr="5F945847">
        <w:rPr>
          <w:rFonts w:ascii="Times New Roman" w:eastAsia="Times New Roman" w:hAnsi="Times New Roman" w:cs="Times New Roman"/>
          <w:b/>
          <w:bCs/>
        </w:rPr>
        <w:t xml:space="preserve"> </w:t>
      </w:r>
      <w:r w:rsidR="21FCBBA3" w:rsidRPr="5F945847">
        <w:rPr>
          <w:rFonts w:ascii="Times New Roman" w:eastAsia="Times New Roman" w:hAnsi="Times New Roman" w:cs="Times New Roman"/>
        </w:rPr>
        <w:t>Kurumun toplumsal katkı faaliyetlerini sürdürebilmek için uygun nitelik ve nicelikte fiziki, teknik ve mali kaynakların oluşturulmasına yönelik planları bulunmaktadır.</w:t>
      </w:r>
    </w:p>
    <w:p w14:paraId="263D99D9" w14:textId="22085ADE" w:rsidR="5F945847" w:rsidRDefault="5F945847" w:rsidP="5F945847">
      <w:pPr>
        <w:spacing w:before="240" w:after="240"/>
        <w:jc w:val="both"/>
        <w:rPr>
          <w:rFonts w:ascii="Times New Roman" w:eastAsia="Times New Roman" w:hAnsi="Times New Roman" w:cs="Times New Roman"/>
        </w:rPr>
      </w:pPr>
    </w:p>
    <w:p w14:paraId="64DDC137" w14:textId="4441E958" w:rsidR="2761C8E1" w:rsidRDefault="2761C8E1" w:rsidP="5F945847">
      <w:pPr>
        <w:spacing w:before="240" w:after="240" w:line="360" w:lineRule="auto"/>
        <w:rPr>
          <w:rFonts w:ascii="Times New Roman" w:eastAsia="Times New Roman" w:hAnsi="Times New Roman" w:cs="Times New Roman"/>
          <w:b/>
          <w:bCs/>
          <w:sz w:val="28"/>
          <w:szCs w:val="28"/>
          <w:highlight w:val="yellow"/>
        </w:rPr>
      </w:pPr>
    </w:p>
    <w:p w14:paraId="5CEF5303" w14:textId="3C149039" w:rsidR="2761C8E1" w:rsidRDefault="2761C8E1" w:rsidP="5F945847">
      <w:pPr>
        <w:spacing w:before="240" w:after="240" w:line="360" w:lineRule="auto"/>
      </w:pPr>
      <w:r>
        <w:br w:type="page"/>
      </w:r>
    </w:p>
    <w:p w14:paraId="42D77EE6" w14:textId="39CF28A8" w:rsidR="2761C8E1" w:rsidRDefault="2761C8E1" w:rsidP="5F945847">
      <w:pPr>
        <w:spacing w:before="240" w:after="240" w:line="360" w:lineRule="auto"/>
        <w:rPr>
          <w:rFonts w:ascii="Times New Roman" w:eastAsia="Times New Roman" w:hAnsi="Times New Roman" w:cs="Times New Roman"/>
          <w:b/>
          <w:bCs/>
          <w:sz w:val="28"/>
          <w:szCs w:val="28"/>
        </w:rPr>
      </w:pPr>
      <w:r w:rsidRPr="5F945847">
        <w:rPr>
          <w:rFonts w:ascii="Times New Roman" w:eastAsia="Times New Roman" w:hAnsi="Times New Roman" w:cs="Times New Roman"/>
          <w:b/>
          <w:bCs/>
          <w:sz w:val="28"/>
          <w:szCs w:val="28"/>
        </w:rPr>
        <w:lastRenderedPageBreak/>
        <w:t>D.2. Toplumsal Katkı Performansı</w:t>
      </w:r>
    </w:p>
    <w:p w14:paraId="7965ED60" w14:textId="0C3BB40B" w:rsidR="2761C8E1" w:rsidRDefault="2761C8E1" w:rsidP="5F945847">
      <w:pPr>
        <w:spacing w:before="240" w:after="240" w:line="360" w:lineRule="auto"/>
        <w:jc w:val="both"/>
        <w:rPr>
          <w:rFonts w:ascii="Times New Roman" w:eastAsia="Times New Roman" w:hAnsi="Times New Roman" w:cs="Times New Roman"/>
          <w:b/>
          <w:bCs/>
        </w:rPr>
      </w:pPr>
      <w:r w:rsidRPr="5F945847">
        <w:rPr>
          <w:rFonts w:ascii="Times New Roman" w:eastAsia="Times New Roman" w:hAnsi="Times New Roman" w:cs="Times New Roman"/>
          <w:b/>
          <w:bCs/>
        </w:rPr>
        <w:t>D.2.1. Toplumsal katkı performansının izlenmesi ve değerlendirilmesi</w:t>
      </w:r>
    </w:p>
    <w:p w14:paraId="3CAB5CFC" w14:textId="558E74A7" w:rsidR="2761C8E1" w:rsidRPr="003D647B" w:rsidRDefault="1269CF19" w:rsidP="5F945847">
      <w:pPr>
        <w:spacing w:before="240" w:after="240"/>
        <w:jc w:val="both"/>
        <w:rPr>
          <w:rFonts w:ascii="Times New Roman" w:eastAsia="Times New Roman" w:hAnsi="Times New Roman" w:cs="Times New Roman"/>
          <w:b/>
          <w:bCs/>
        </w:rPr>
      </w:pPr>
      <w:r w:rsidRPr="3F873D67">
        <w:rPr>
          <w:rFonts w:ascii="Times New Roman" w:eastAsia="Times New Roman" w:hAnsi="Times New Roman" w:cs="Times New Roman"/>
          <w:color w:val="000000" w:themeColor="text1"/>
        </w:rPr>
        <w:t>Toplumsal katkı hedeflerinin gerçekleştirilmesi amacıyla fakültemize başvuran hastaların görüşlerine önem verilmektedir. Bu kapsamda hastalara deneyim anketleri uygulanmakta; memnuniyet ve şikâyetlere ilişkin geri bildirimler alınarak değerlendirmeler yapılmaktadır. Elde edilen sonuçlar hizmet kalitesinin iyileştirilmesine yönelik çalışmalarda kullanılmaktadır.</w:t>
      </w:r>
      <w:r w:rsidR="6DAE1F8C" w:rsidRPr="3F873D67">
        <w:rPr>
          <w:rFonts w:ascii="Times New Roman" w:eastAsia="Times New Roman" w:hAnsi="Times New Roman" w:cs="Times New Roman"/>
          <w:color w:val="000000" w:themeColor="text1"/>
        </w:rPr>
        <w:t xml:space="preserve"> </w:t>
      </w:r>
      <w:r w:rsidR="2761C8E1" w:rsidRPr="003D647B">
        <w:rPr>
          <w:rFonts w:ascii="Times New Roman" w:eastAsia="Times New Roman" w:hAnsi="Times New Roman" w:cs="Times New Roman"/>
          <w:b/>
          <w:bCs/>
        </w:rPr>
        <w:t>[1_OD2], [2_OD2]</w:t>
      </w:r>
      <w:r w:rsidR="480FD7D5" w:rsidRPr="003D647B">
        <w:rPr>
          <w:rFonts w:ascii="Times New Roman" w:eastAsia="Times New Roman" w:hAnsi="Times New Roman" w:cs="Times New Roman"/>
          <w:b/>
          <w:bCs/>
        </w:rPr>
        <w:t>, [</w:t>
      </w:r>
      <w:r w:rsidR="3280B96E" w:rsidRPr="003D647B">
        <w:rPr>
          <w:rFonts w:ascii="Times New Roman" w:eastAsia="Times New Roman" w:hAnsi="Times New Roman" w:cs="Times New Roman"/>
          <w:b/>
          <w:bCs/>
        </w:rPr>
        <w:t>3</w:t>
      </w:r>
      <w:r w:rsidR="480FD7D5" w:rsidRPr="003D647B">
        <w:rPr>
          <w:rFonts w:ascii="Times New Roman" w:eastAsia="Times New Roman" w:hAnsi="Times New Roman" w:cs="Times New Roman"/>
          <w:b/>
          <w:bCs/>
        </w:rPr>
        <w:t>_OD</w:t>
      </w:r>
      <w:r w:rsidR="2E973242" w:rsidRPr="003D647B">
        <w:rPr>
          <w:rFonts w:ascii="Times New Roman" w:eastAsia="Times New Roman" w:hAnsi="Times New Roman" w:cs="Times New Roman"/>
          <w:b/>
          <w:bCs/>
        </w:rPr>
        <w:t>3</w:t>
      </w:r>
      <w:r w:rsidR="12E2BE88" w:rsidRPr="003D647B">
        <w:rPr>
          <w:rFonts w:ascii="Times New Roman" w:eastAsia="Times New Roman" w:hAnsi="Times New Roman" w:cs="Times New Roman"/>
          <w:b/>
          <w:bCs/>
        </w:rPr>
        <w:t>]</w:t>
      </w:r>
      <w:r w:rsidR="2761C8E1" w:rsidRPr="003D647B">
        <w:rPr>
          <w:rFonts w:ascii="Times New Roman" w:eastAsia="Times New Roman" w:hAnsi="Times New Roman" w:cs="Times New Roman"/>
          <w:b/>
          <w:bCs/>
        </w:rPr>
        <w:t>.</w:t>
      </w:r>
    </w:p>
    <w:p w14:paraId="378FC1AE" w14:textId="130BEF52" w:rsidR="2761C8E1" w:rsidRDefault="65B8F18C" w:rsidP="5F945847">
      <w:pPr>
        <w:spacing w:before="240" w:after="240"/>
        <w:jc w:val="both"/>
        <w:rPr>
          <w:rFonts w:ascii="Times New Roman" w:eastAsia="Times New Roman" w:hAnsi="Times New Roman" w:cs="Times New Roman"/>
          <w:b/>
          <w:bCs/>
        </w:rPr>
      </w:pPr>
      <w:r w:rsidRPr="3F873D67">
        <w:rPr>
          <w:rFonts w:ascii="Times New Roman" w:eastAsia="Times New Roman" w:hAnsi="Times New Roman" w:cs="Times New Roman"/>
          <w:color w:val="000000" w:themeColor="text1"/>
        </w:rPr>
        <w:t xml:space="preserve">Çevre ve insan sağlığının korunması amacıyla; küresel iklim değişikliğine uyum ve AB Yeşil Mutabakatı çerçevesinde daha yaşanabilir ve dirençli şehirlerin oluşturulmasına yönelik çalışmalar yürütülmektedir. Fakültemiz yerleşkesinde oluşan tehlikeli ve tehlikesiz atıkların transferi, ilgili mevzuata uygun olarak lisanslı ve anlaşmalı kuruluşlar aracılığıyla gerçekleştirilmektedir. </w:t>
      </w:r>
      <w:r w:rsidRPr="003D647B">
        <w:rPr>
          <w:rFonts w:ascii="Times New Roman" w:eastAsia="Times New Roman" w:hAnsi="Times New Roman" w:cs="Times New Roman"/>
          <w:b/>
          <w:bCs/>
        </w:rPr>
        <w:t>[</w:t>
      </w:r>
      <w:r w:rsidR="4868CE5C" w:rsidRPr="003D647B">
        <w:rPr>
          <w:rFonts w:ascii="Times New Roman" w:eastAsia="Times New Roman" w:hAnsi="Times New Roman" w:cs="Times New Roman"/>
          <w:b/>
          <w:bCs/>
        </w:rPr>
        <w:t>4</w:t>
      </w:r>
      <w:r w:rsidRPr="003D647B">
        <w:rPr>
          <w:rFonts w:ascii="Times New Roman" w:eastAsia="Times New Roman" w:hAnsi="Times New Roman" w:cs="Times New Roman"/>
          <w:b/>
          <w:bCs/>
        </w:rPr>
        <w:t>_OD</w:t>
      </w:r>
      <w:r w:rsidR="1DA1EF83" w:rsidRPr="003D647B">
        <w:rPr>
          <w:rFonts w:ascii="Times New Roman" w:eastAsia="Times New Roman" w:hAnsi="Times New Roman" w:cs="Times New Roman"/>
          <w:b/>
          <w:bCs/>
        </w:rPr>
        <w:t>3</w:t>
      </w:r>
      <w:r w:rsidRPr="003D647B">
        <w:rPr>
          <w:rFonts w:ascii="Times New Roman" w:eastAsia="Times New Roman" w:hAnsi="Times New Roman" w:cs="Times New Roman"/>
          <w:b/>
          <w:bCs/>
        </w:rPr>
        <w:t>].</w:t>
      </w:r>
    </w:p>
    <w:p w14:paraId="00904664" w14:textId="77777777" w:rsidR="00165EB8" w:rsidRDefault="00165EB8" w:rsidP="00165EB8">
      <w:pPr>
        <w:spacing w:before="240" w:after="240"/>
        <w:jc w:val="both"/>
        <w:rPr>
          <w:rFonts w:ascii="Times New Roman" w:eastAsia="Times New Roman" w:hAnsi="Times New Roman" w:cs="Times New Roman"/>
          <w:highlight w:val="yellow"/>
        </w:rPr>
      </w:pPr>
      <w:r w:rsidRPr="5F945847">
        <w:rPr>
          <w:rFonts w:ascii="Times New Roman" w:eastAsia="Times New Roman" w:hAnsi="Times New Roman" w:cs="Times New Roman"/>
          <w:b/>
          <w:bCs/>
        </w:rPr>
        <w:t>Olgunluk Düzeyi (3):</w:t>
      </w:r>
      <w:r w:rsidRPr="5F945847">
        <w:rPr>
          <w:rFonts w:ascii="Times New Roman" w:eastAsia="Times New Roman" w:hAnsi="Times New Roman" w:cs="Times New Roman"/>
        </w:rPr>
        <w:t xml:space="preserve"> Kurumun genelinde toplumsal katkı performansını izlenmek ve değerlendirmek üzere oluşturulan mekanizmalar kullanılmaktadır.</w:t>
      </w:r>
    </w:p>
    <w:p w14:paraId="02B7CCA2" w14:textId="77777777" w:rsidR="00165EB8" w:rsidRDefault="00165EB8" w:rsidP="5F945847">
      <w:pPr>
        <w:spacing w:before="240" w:after="240"/>
        <w:jc w:val="both"/>
        <w:rPr>
          <w:rFonts w:ascii="Times New Roman" w:eastAsia="Times New Roman" w:hAnsi="Times New Roman" w:cs="Times New Roman"/>
        </w:rPr>
      </w:pPr>
    </w:p>
    <w:p w14:paraId="00A9B9BF" w14:textId="3A05A012" w:rsidR="2761C8E1" w:rsidRDefault="3637DC24" w:rsidP="5F945847">
      <w:pPr>
        <w:spacing w:after="0"/>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[1] (2) D.2.1.</w:t>
      </w:r>
      <w:r w:rsidR="79F6547F" w:rsidRPr="5F945847">
        <w:rPr>
          <w:rFonts w:ascii="Times New Roman" w:eastAsia="Times New Roman" w:hAnsi="Times New Roman" w:cs="Times New Roman"/>
          <w:color w:val="000000" w:themeColor="text1"/>
        </w:rPr>
        <w:t xml:space="preserve"> </w:t>
      </w:r>
      <w:proofErr w:type="spellStart"/>
      <w:r w:rsidR="00165EB8" w:rsidRPr="5F945847">
        <w:rPr>
          <w:rFonts w:ascii="Times New Roman" w:eastAsia="Times New Roman" w:hAnsi="Times New Roman" w:cs="Times New Roman"/>
          <w:color w:val="000000" w:themeColor="text1"/>
        </w:rPr>
        <w:t>ayaktan_hasta_memnuniyet_anketi_</w:t>
      </w:r>
      <w:r w:rsidR="00165EB8">
        <w:rPr>
          <w:rFonts w:ascii="Times New Roman" w:eastAsia="Times New Roman" w:hAnsi="Times New Roman" w:cs="Times New Roman"/>
          <w:color w:val="000000" w:themeColor="text1"/>
        </w:rPr>
        <w:t>ornegi</w:t>
      </w:r>
      <w:proofErr w:type="spellEnd"/>
    </w:p>
    <w:p w14:paraId="427F13CD" w14:textId="04DAA5B7" w:rsidR="2761C8E1" w:rsidRDefault="3637DC24" w:rsidP="5F945847">
      <w:pPr>
        <w:spacing w:after="0"/>
        <w:jc w:val="both"/>
        <w:rPr>
          <w:rFonts w:ascii="Times New Roman" w:eastAsia="Times New Roman" w:hAnsi="Times New Roman" w:cs="Times New Roman"/>
          <w:color w:val="000000" w:themeColor="text1"/>
        </w:rPr>
      </w:pPr>
      <w:r w:rsidRPr="5F945847">
        <w:rPr>
          <w:rFonts w:ascii="Times New Roman" w:eastAsia="Times New Roman" w:hAnsi="Times New Roman" w:cs="Times New Roman"/>
          <w:color w:val="000000" w:themeColor="text1"/>
        </w:rPr>
        <w:t xml:space="preserve">[2] (2) D.1.2. </w:t>
      </w:r>
      <w:proofErr w:type="spellStart"/>
      <w:r w:rsidR="00165EB8" w:rsidRPr="5F945847">
        <w:rPr>
          <w:rFonts w:ascii="Times New Roman" w:eastAsia="Times New Roman" w:hAnsi="Times New Roman" w:cs="Times New Roman"/>
          <w:color w:val="000000" w:themeColor="text1"/>
        </w:rPr>
        <w:t>hasta_memnuni̇yet_oranlar</w:t>
      </w:r>
      <w:r w:rsidR="00165EB8">
        <w:rPr>
          <w:rFonts w:ascii="Times New Roman" w:eastAsia="Times New Roman" w:hAnsi="Times New Roman" w:cs="Times New Roman"/>
          <w:color w:val="000000" w:themeColor="text1"/>
        </w:rPr>
        <w:t>i</w:t>
      </w:r>
      <w:proofErr w:type="spellEnd"/>
      <w:r w:rsidR="00165EB8" w:rsidRPr="5F945847">
        <w:rPr>
          <w:rFonts w:ascii="Times New Roman" w:eastAsia="Times New Roman" w:hAnsi="Times New Roman" w:cs="Times New Roman"/>
          <w:color w:val="000000" w:themeColor="text1"/>
        </w:rPr>
        <w:t xml:space="preserve"> </w:t>
      </w:r>
    </w:p>
    <w:p w14:paraId="31DA975E" w14:textId="279EC8B9" w:rsidR="49BE2EF2" w:rsidRDefault="49BE2EF2" w:rsidP="5F945847">
      <w:pPr>
        <w:spacing w:after="0"/>
        <w:jc w:val="both"/>
        <w:rPr>
          <w:rFonts w:ascii="Times New Roman" w:eastAsia="Times New Roman" w:hAnsi="Times New Roman" w:cs="Times New Roman"/>
          <w:color w:val="000000" w:themeColor="text1"/>
        </w:rPr>
      </w:pPr>
      <w:r w:rsidRPr="3F873D67">
        <w:rPr>
          <w:rFonts w:ascii="Times New Roman" w:eastAsia="Times New Roman" w:hAnsi="Times New Roman" w:cs="Times New Roman"/>
          <w:color w:val="000000" w:themeColor="text1"/>
        </w:rPr>
        <w:t xml:space="preserve">[3] (2) D.1.2. </w:t>
      </w:r>
      <w:proofErr w:type="spellStart"/>
      <w:r w:rsidR="00165EB8" w:rsidRPr="3F873D67">
        <w:rPr>
          <w:rFonts w:ascii="Times New Roman" w:eastAsia="Times New Roman" w:hAnsi="Times New Roman" w:cs="Times New Roman"/>
          <w:color w:val="000000" w:themeColor="text1"/>
        </w:rPr>
        <w:t>hasta_memnuni̇yet_geri_d</w:t>
      </w:r>
      <w:r w:rsidR="00165EB8">
        <w:rPr>
          <w:rFonts w:ascii="Times New Roman" w:eastAsia="Times New Roman" w:hAnsi="Times New Roman" w:cs="Times New Roman"/>
          <w:color w:val="000000" w:themeColor="text1"/>
        </w:rPr>
        <w:t>onus_ornegi</w:t>
      </w:r>
      <w:proofErr w:type="spellEnd"/>
    </w:p>
    <w:p w14:paraId="68957901" w14:textId="11872013" w:rsidR="432434DD" w:rsidRDefault="432434DD" w:rsidP="5F945847">
      <w:pPr>
        <w:spacing w:after="0"/>
        <w:jc w:val="both"/>
        <w:rPr>
          <w:rFonts w:ascii="Times New Roman" w:eastAsia="Times New Roman" w:hAnsi="Times New Roman" w:cs="Times New Roman"/>
          <w:color w:val="000000" w:themeColor="text1"/>
        </w:rPr>
      </w:pPr>
      <w:r w:rsidRPr="3F873D67">
        <w:rPr>
          <w:rFonts w:ascii="Times New Roman" w:eastAsia="Times New Roman" w:hAnsi="Times New Roman" w:cs="Times New Roman"/>
          <w:color w:val="000000" w:themeColor="text1"/>
        </w:rPr>
        <w:t>[</w:t>
      </w:r>
      <w:r w:rsidR="073E8250" w:rsidRPr="3F873D67">
        <w:rPr>
          <w:rFonts w:ascii="Times New Roman" w:eastAsia="Times New Roman" w:hAnsi="Times New Roman" w:cs="Times New Roman"/>
          <w:color w:val="000000" w:themeColor="text1"/>
        </w:rPr>
        <w:t>4</w:t>
      </w:r>
      <w:r w:rsidRPr="3F873D67">
        <w:rPr>
          <w:rFonts w:ascii="Times New Roman" w:eastAsia="Times New Roman" w:hAnsi="Times New Roman" w:cs="Times New Roman"/>
          <w:color w:val="000000" w:themeColor="text1"/>
        </w:rPr>
        <w:t>] (</w:t>
      </w:r>
      <w:r w:rsidR="7D0F1CC1" w:rsidRPr="3F873D67">
        <w:rPr>
          <w:rFonts w:ascii="Times New Roman" w:eastAsia="Times New Roman" w:hAnsi="Times New Roman" w:cs="Times New Roman"/>
          <w:color w:val="000000" w:themeColor="text1"/>
        </w:rPr>
        <w:t>3</w:t>
      </w:r>
      <w:r w:rsidRPr="3F873D67">
        <w:rPr>
          <w:rFonts w:ascii="Times New Roman" w:eastAsia="Times New Roman" w:hAnsi="Times New Roman" w:cs="Times New Roman"/>
          <w:color w:val="000000" w:themeColor="text1"/>
        </w:rPr>
        <w:t xml:space="preserve">) D.1.2. </w:t>
      </w:r>
      <w:proofErr w:type="spellStart"/>
      <w:r w:rsidR="00165EB8" w:rsidRPr="3F873D67">
        <w:rPr>
          <w:rFonts w:ascii="Times New Roman" w:eastAsia="Times New Roman" w:hAnsi="Times New Roman" w:cs="Times New Roman"/>
          <w:color w:val="000000" w:themeColor="text1"/>
        </w:rPr>
        <w:t>at</w:t>
      </w:r>
      <w:r w:rsidR="00165EB8">
        <w:rPr>
          <w:rFonts w:ascii="Times New Roman" w:eastAsia="Times New Roman" w:hAnsi="Times New Roman" w:cs="Times New Roman"/>
          <w:color w:val="000000" w:themeColor="text1"/>
        </w:rPr>
        <w:t>i</w:t>
      </w:r>
      <w:r w:rsidR="00165EB8" w:rsidRPr="3F873D67">
        <w:rPr>
          <w:rFonts w:ascii="Times New Roman" w:eastAsia="Times New Roman" w:hAnsi="Times New Roman" w:cs="Times New Roman"/>
          <w:color w:val="000000" w:themeColor="text1"/>
        </w:rPr>
        <w:t>k_teslim_makbuzu</w:t>
      </w:r>
      <w:proofErr w:type="spellEnd"/>
    </w:p>
    <w:p w14:paraId="2719F3AE" w14:textId="5A96196F" w:rsidR="5F945847" w:rsidRDefault="5F945847" w:rsidP="5F945847">
      <w:pPr>
        <w:spacing w:after="0"/>
        <w:jc w:val="both"/>
        <w:rPr>
          <w:rFonts w:ascii="Times New Roman" w:eastAsia="Times New Roman" w:hAnsi="Times New Roman" w:cs="Times New Roman"/>
          <w:color w:val="000000" w:themeColor="text1"/>
        </w:rPr>
      </w:pPr>
    </w:p>
    <w:p w14:paraId="01594BE8" w14:textId="196E043D" w:rsidR="102684F4" w:rsidRDefault="102684F4" w:rsidP="102684F4">
      <w:pPr>
        <w:spacing w:before="240" w:after="240"/>
        <w:jc w:val="both"/>
        <w:rPr>
          <w:rFonts w:ascii="Times New Roman" w:eastAsia="Times New Roman" w:hAnsi="Times New Roman" w:cs="Times New Roman"/>
          <w:highlight w:val="yellow"/>
        </w:rPr>
      </w:pPr>
    </w:p>
    <w:p w14:paraId="6A27B5D9" w14:textId="6AD07F60" w:rsidR="102684F4" w:rsidRDefault="102684F4" w:rsidP="102684F4">
      <w:pPr>
        <w:spacing w:after="0"/>
        <w:jc w:val="both"/>
        <w:rPr>
          <w:rFonts w:ascii="Times New Roman" w:eastAsia="Times New Roman" w:hAnsi="Times New Roman" w:cs="Times New Roman"/>
          <w:color w:val="000000" w:themeColor="text1"/>
        </w:rPr>
      </w:pPr>
    </w:p>
    <w:p w14:paraId="319567E1" w14:textId="2C17390F" w:rsidR="102684F4" w:rsidRDefault="102684F4">
      <w:r>
        <w:br w:type="page"/>
      </w:r>
    </w:p>
    <w:p w14:paraId="2D9757CA" w14:textId="787821F8" w:rsidR="7D62DFBF" w:rsidRPr="001155EC" w:rsidRDefault="7D62DFBF" w:rsidP="5F945847">
      <w:pPr>
        <w:spacing w:before="240" w:after="240" w:line="240" w:lineRule="auto"/>
        <w:jc w:val="both"/>
        <w:rPr>
          <w:rFonts w:ascii="Times New Roman" w:eastAsia="Times New Roman" w:hAnsi="Times New Roman" w:cs="Times New Roman"/>
          <w:b/>
          <w:bCs/>
          <w:sz w:val="28"/>
          <w:szCs w:val="28"/>
        </w:rPr>
      </w:pPr>
      <w:r w:rsidRPr="001155EC">
        <w:rPr>
          <w:rFonts w:ascii="Times New Roman" w:eastAsia="Times New Roman" w:hAnsi="Times New Roman" w:cs="Times New Roman"/>
          <w:b/>
          <w:bCs/>
          <w:sz w:val="28"/>
          <w:szCs w:val="28"/>
        </w:rPr>
        <w:lastRenderedPageBreak/>
        <w:t>SONUÇ VE DEĞERLENDİRME</w:t>
      </w:r>
    </w:p>
    <w:p w14:paraId="3344C602" w14:textId="098889E1" w:rsidR="7D62DFBF" w:rsidRDefault="7D62DFBF" w:rsidP="5F945847">
      <w:pPr>
        <w:spacing w:before="240" w:after="240" w:line="240" w:lineRule="auto"/>
        <w:ind w:right="113"/>
        <w:jc w:val="both"/>
        <w:rPr>
          <w:rFonts w:ascii="Times New Roman" w:eastAsia="Times New Roman" w:hAnsi="Times New Roman" w:cs="Times New Roman"/>
        </w:rPr>
      </w:pPr>
      <w:r w:rsidRPr="5F945847">
        <w:rPr>
          <w:rFonts w:ascii="Times New Roman" w:eastAsia="Times New Roman" w:hAnsi="Times New Roman" w:cs="Times New Roman"/>
        </w:rPr>
        <w:t xml:space="preserve">Diş Hekimliği Fakültesi misyonu ve vizyonu doğrultusunda, benimsediği değerleri göz önünde bulundurarak hedeflerine yönelik adımlar atmaktadır. </w:t>
      </w:r>
    </w:p>
    <w:p w14:paraId="4EDD92A9" w14:textId="26C70217" w:rsidR="7D62DFBF" w:rsidRDefault="7D62DFBF" w:rsidP="5F945847">
      <w:pPr>
        <w:spacing w:before="240" w:after="240" w:line="240" w:lineRule="auto"/>
        <w:ind w:right="113"/>
        <w:jc w:val="both"/>
        <w:rPr>
          <w:rFonts w:ascii="Times New Roman" w:eastAsia="Times New Roman" w:hAnsi="Times New Roman" w:cs="Times New Roman"/>
        </w:rPr>
      </w:pPr>
      <w:r w:rsidRPr="5F945847">
        <w:rPr>
          <w:rFonts w:ascii="Times New Roman" w:eastAsia="Times New Roman" w:hAnsi="Times New Roman" w:cs="Times New Roman"/>
        </w:rPr>
        <w:t>Birimimizin öncelikleri başarılı bir öğrenci eğitimi yanı sıra kaliteli sağlık hizmeti sunmaktır. Bunları yaparken Üniversitemizin hazırlamakta olduğu stratejik plan çerçevesinde kendi hedef ve planlarımızı da güncelleyeceğiz. Hazırlanan bu raporla fakültemizin güçlü ve gelişmeye açık yönleri daha net bir şekilde ortaya çıkmıştır. Güçlü yönlerimiz koruyacağımız, gelişmeye açık yönlerimiz ise güçlendirmek için adım atacağımız konuları gözler önüne sermiştir. Güçlü ve gelişmeye açık yönlerimiz ilgili başlıklar altında verilmiştir.</w:t>
      </w:r>
    </w:p>
    <w:p w14:paraId="55205EF6" w14:textId="4D512D04" w:rsidR="7D62DFBF" w:rsidRDefault="7D62DFBF" w:rsidP="5F945847">
      <w:pPr>
        <w:spacing w:before="240" w:after="240" w:line="240" w:lineRule="auto"/>
        <w:jc w:val="both"/>
        <w:rPr>
          <w:rFonts w:ascii="Times New Roman" w:eastAsia="Times New Roman" w:hAnsi="Times New Roman" w:cs="Times New Roman"/>
          <w:b/>
          <w:bCs/>
        </w:rPr>
      </w:pPr>
      <w:r w:rsidRPr="5F945847">
        <w:rPr>
          <w:rFonts w:ascii="Times New Roman" w:eastAsia="Times New Roman" w:hAnsi="Times New Roman" w:cs="Times New Roman"/>
          <w:b/>
          <w:bCs/>
        </w:rPr>
        <w:t>Liderlik, Yöneti</w:t>
      </w:r>
      <w:r w:rsidR="49FEA6F4" w:rsidRPr="5F945847">
        <w:rPr>
          <w:rFonts w:ascii="Times New Roman" w:eastAsia="Times New Roman" w:hAnsi="Times New Roman" w:cs="Times New Roman"/>
          <w:b/>
          <w:bCs/>
        </w:rPr>
        <w:t>şi</w:t>
      </w:r>
      <w:r w:rsidRPr="5F945847">
        <w:rPr>
          <w:rFonts w:ascii="Times New Roman" w:eastAsia="Times New Roman" w:hAnsi="Times New Roman" w:cs="Times New Roman"/>
          <w:b/>
          <w:bCs/>
        </w:rPr>
        <w:t>m ve Kalite</w:t>
      </w:r>
    </w:p>
    <w:p w14:paraId="1AD96FA1" w14:textId="3D6789B2" w:rsidR="7D62DFBF" w:rsidRDefault="7D62DFBF" w:rsidP="5F945847">
      <w:pPr>
        <w:spacing w:before="240" w:after="240" w:line="240" w:lineRule="auto"/>
        <w:ind w:right="115"/>
        <w:jc w:val="both"/>
        <w:rPr>
          <w:rFonts w:ascii="Times New Roman" w:eastAsia="Times New Roman" w:hAnsi="Times New Roman" w:cs="Times New Roman"/>
        </w:rPr>
      </w:pPr>
      <w:r w:rsidRPr="5F945847">
        <w:rPr>
          <w:rFonts w:ascii="Times New Roman" w:eastAsia="Times New Roman" w:hAnsi="Times New Roman" w:cs="Times New Roman"/>
        </w:rPr>
        <w:t xml:space="preserve">Ankara Medipol Üniversitesi Diş Hekimliği Fakültesi’nde idare ve akademik personel arasında etkin bir iletişim mevcuttur. Bu iletişim eğitim, araştırma ve sağlık hizmet faaliyetleri aksamadan yapılmasına olanak tanımaktadır. Fakültemizdeki bu süreçler anabilim Dalları, Komisyonlar, Fakülte Kurulu ve Fakülte Yönetim Kurulunun özverili çalışmalarıyla devam ettirilmektedir. </w:t>
      </w:r>
    </w:p>
    <w:p w14:paraId="7E66399B" w14:textId="07ECAAFF" w:rsidR="7D62DFBF" w:rsidRDefault="7D62DFBF" w:rsidP="5F945847">
      <w:pPr>
        <w:spacing w:before="240" w:after="240" w:line="240" w:lineRule="auto"/>
        <w:jc w:val="both"/>
        <w:rPr>
          <w:rFonts w:ascii="Times New Roman" w:eastAsia="Times New Roman" w:hAnsi="Times New Roman" w:cs="Times New Roman"/>
          <w:b/>
          <w:bCs/>
          <w:i/>
          <w:iCs/>
        </w:rPr>
      </w:pPr>
      <w:r w:rsidRPr="5F945847">
        <w:rPr>
          <w:rFonts w:ascii="Times New Roman" w:eastAsia="Times New Roman" w:hAnsi="Times New Roman" w:cs="Times New Roman"/>
          <w:b/>
          <w:bCs/>
          <w:i/>
          <w:iCs/>
        </w:rPr>
        <w:t>Fakültemizin Güçlü Yönleri Arasında;</w:t>
      </w:r>
    </w:p>
    <w:p w14:paraId="1F5EBF45" w14:textId="205896C7" w:rsidR="7D62DFBF" w:rsidRDefault="7D62DFBF" w:rsidP="5F945847">
      <w:pPr>
        <w:pStyle w:val="ListeParagraf"/>
        <w:numPr>
          <w:ilvl w:val="0"/>
          <w:numId w:val="10"/>
        </w:numPr>
        <w:spacing w:after="0" w:line="240" w:lineRule="auto"/>
        <w:ind w:left="836"/>
        <w:jc w:val="both"/>
        <w:rPr>
          <w:rFonts w:ascii="Times New Roman" w:eastAsia="Times New Roman" w:hAnsi="Times New Roman" w:cs="Times New Roman"/>
        </w:rPr>
      </w:pPr>
      <w:r w:rsidRPr="5F945847">
        <w:rPr>
          <w:rFonts w:ascii="Times New Roman" w:eastAsia="Times New Roman" w:hAnsi="Times New Roman" w:cs="Times New Roman"/>
        </w:rPr>
        <w:t>Yönetimin şeffaf ve hesap verebilir olması</w:t>
      </w:r>
    </w:p>
    <w:p w14:paraId="623EAFA1" w14:textId="08AB3D80" w:rsidR="7D62DFBF" w:rsidRDefault="7D62DFBF" w:rsidP="5F945847">
      <w:pPr>
        <w:pStyle w:val="ListeParagraf"/>
        <w:numPr>
          <w:ilvl w:val="0"/>
          <w:numId w:val="10"/>
        </w:numPr>
        <w:spacing w:after="0" w:line="240" w:lineRule="auto"/>
        <w:ind w:left="836"/>
        <w:jc w:val="both"/>
        <w:rPr>
          <w:rFonts w:ascii="Times New Roman" w:eastAsia="Times New Roman" w:hAnsi="Times New Roman" w:cs="Times New Roman"/>
        </w:rPr>
      </w:pPr>
      <w:r w:rsidRPr="5F945847">
        <w:rPr>
          <w:rFonts w:ascii="Times New Roman" w:eastAsia="Times New Roman" w:hAnsi="Times New Roman" w:cs="Times New Roman"/>
        </w:rPr>
        <w:t>Kamuoyunun düzenli olarak bilgilendirilmesi</w:t>
      </w:r>
    </w:p>
    <w:p w14:paraId="0558C5EE" w14:textId="69FD713D" w:rsidR="7D62DFBF" w:rsidRDefault="7D62DFBF" w:rsidP="5F945847">
      <w:pPr>
        <w:pStyle w:val="ListeParagraf"/>
        <w:numPr>
          <w:ilvl w:val="0"/>
          <w:numId w:val="10"/>
        </w:numPr>
        <w:spacing w:after="0" w:line="240" w:lineRule="auto"/>
        <w:ind w:left="836"/>
        <w:jc w:val="both"/>
        <w:rPr>
          <w:rFonts w:ascii="Times New Roman" w:eastAsia="Times New Roman" w:hAnsi="Times New Roman" w:cs="Times New Roman"/>
        </w:rPr>
      </w:pPr>
      <w:r w:rsidRPr="5F945847">
        <w:rPr>
          <w:rFonts w:ascii="Times New Roman" w:eastAsia="Times New Roman" w:hAnsi="Times New Roman" w:cs="Times New Roman"/>
        </w:rPr>
        <w:t>Kaliteli sağlık hizmetinin sunulması</w:t>
      </w:r>
    </w:p>
    <w:p w14:paraId="1D7DCFCF" w14:textId="131C282C" w:rsidR="7D62DFBF" w:rsidRDefault="7D62DFBF" w:rsidP="5F945847">
      <w:pPr>
        <w:pStyle w:val="ListeParagraf"/>
        <w:numPr>
          <w:ilvl w:val="0"/>
          <w:numId w:val="10"/>
        </w:numPr>
        <w:spacing w:after="0" w:line="240" w:lineRule="auto"/>
        <w:ind w:left="836"/>
        <w:jc w:val="both"/>
        <w:rPr>
          <w:rFonts w:ascii="Times New Roman" w:eastAsia="Times New Roman" w:hAnsi="Times New Roman" w:cs="Times New Roman"/>
        </w:rPr>
      </w:pPr>
      <w:r w:rsidRPr="5F945847">
        <w:rPr>
          <w:rFonts w:ascii="Times New Roman" w:eastAsia="Times New Roman" w:hAnsi="Times New Roman" w:cs="Times New Roman"/>
        </w:rPr>
        <w:t>Yüksek hasta memnuniyeti</w:t>
      </w:r>
    </w:p>
    <w:p w14:paraId="4E663086" w14:textId="02A3A32E" w:rsidR="7D62DFBF" w:rsidRDefault="7D62DFBF" w:rsidP="5F945847">
      <w:pPr>
        <w:pStyle w:val="ListeParagraf"/>
        <w:numPr>
          <w:ilvl w:val="0"/>
          <w:numId w:val="10"/>
        </w:numPr>
        <w:spacing w:after="0" w:line="240" w:lineRule="auto"/>
        <w:ind w:left="836"/>
        <w:jc w:val="both"/>
        <w:rPr>
          <w:rFonts w:ascii="Times New Roman" w:eastAsia="Times New Roman" w:hAnsi="Times New Roman" w:cs="Times New Roman"/>
        </w:rPr>
      </w:pPr>
      <w:r w:rsidRPr="5F945847">
        <w:rPr>
          <w:rFonts w:ascii="Times New Roman" w:eastAsia="Times New Roman" w:hAnsi="Times New Roman" w:cs="Times New Roman"/>
        </w:rPr>
        <w:t>Akademik personelin düzenli olarak ihtiyaç duyabilecekleri konularda eğitimlere katılması</w:t>
      </w:r>
    </w:p>
    <w:p w14:paraId="2ECF85B1" w14:textId="0F88C056" w:rsidR="011DA880" w:rsidRDefault="011DA880" w:rsidP="5F945847">
      <w:pPr>
        <w:pStyle w:val="ListeParagraf"/>
        <w:numPr>
          <w:ilvl w:val="0"/>
          <w:numId w:val="10"/>
        </w:numPr>
        <w:spacing w:after="0" w:line="240" w:lineRule="auto"/>
        <w:ind w:left="836"/>
        <w:jc w:val="both"/>
        <w:rPr>
          <w:rFonts w:ascii="Times New Roman" w:eastAsia="Times New Roman" w:hAnsi="Times New Roman" w:cs="Times New Roman"/>
        </w:rPr>
      </w:pPr>
      <w:r w:rsidRPr="5F945847">
        <w:rPr>
          <w:rFonts w:ascii="Times New Roman" w:eastAsia="Times New Roman" w:hAnsi="Times New Roman" w:cs="Times New Roman"/>
        </w:rPr>
        <w:t>2026-2030 Stratejik Planı’nın hazırlanmış olması</w:t>
      </w:r>
    </w:p>
    <w:p w14:paraId="53EBEDB2" w14:textId="3CC959CC" w:rsidR="7D62DFBF" w:rsidRDefault="7D62DFBF" w:rsidP="5F945847">
      <w:pPr>
        <w:spacing w:before="240" w:after="240" w:line="240" w:lineRule="auto"/>
        <w:jc w:val="both"/>
        <w:rPr>
          <w:rFonts w:ascii="Times New Roman" w:eastAsia="Times New Roman" w:hAnsi="Times New Roman" w:cs="Times New Roman"/>
          <w:b/>
          <w:bCs/>
          <w:i/>
          <w:iCs/>
        </w:rPr>
      </w:pPr>
      <w:r w:rsidRPr="5F945847">
        <w:rPr>
          <w:rFonts w:ascii="Times New Roman" w:eastAsia="Times New Roman" w:hAnsi="Times New Roman" w:cs="Times New Roman"/>
          <w:b/>
          <w:bCs/>
          <w:i/>
          <w:iCs/>
        </w:rPr>
        <w:t>Gelişmeye Açık Yönleri Arasında;</w:t>
      </w:r>
    </w:p>
    <w:p w14:paraId="547060B5" w14:textId="63508D1E" w:rsidR="7D62DFBF" w:rsidRDefault="7D62DFBF" w:rsidP="5F945847">
      <w:pPr>
        <w:pStyle w:val="ListeParagraf"/>
        <w:numPr>
          <w:ilvl w:val="0"/>
          <w:numId w:val="9"/>
        </w:numPr>
        <w:spacing w:after="0" w:line="240" w:lineRule="auto"/>
        <w:ind w:right="113"/>
        <w:jc w:val="both"/>
        <w:rPr>
          <w:rFonts w:ascii="Times New Roman" w:eastAsia="Times New Roman" w:hAnsi="Times New Roman" w:cs="Times New Roman"/>
        </w:rPr>
      </w:pPr>
      <w:r w:rsidRPr="5F945847">
        <w:rPr>
          <w:rFonts w:ascii="Times New Roman" w:eastAsia="Times New Roman" w:hAnsi="Times New Roman" w:cs="Times New Roman"/>
        </w:rPr>
        <w:t>Öğrenci, idari ve akademik personel memnuniyet anketlerinin belli aralıklarla yapılması ve sonuçların değerlendirilmesi</w:t>
      </w:r>
    </w:p>
    <w:p w14:paraId="55656011" w14:textId="5D8A56CC" w:rsidR="7D62DFBF" w:rsidRDefault="7D62DFBF" w:rsidP="5F945847">
      <w:pPr>
        <w:pStyle w:val="ListeParagraf"/>
        <w:numPr>
          <w:ilvl w:val="0"/>
          <w:numId w:val="9"/>
        </w:numPr>
        <w:spacing w:after="0" w:line="240" w:lineRule="auto"/>
        <w:ind w:right="113"/>
        <w:jc w:val="both"/>
        <w:rPr>
          <w:rFonts w:ascii="Times New Roman" w:eastAsia="Times New Roman" w:hAnsi="Times New Roman" w:cs="Times New Roman"/>
        </w:rPr>
      </w:pPr>
      <w:r w:rsidRPr="5F945847">
        <w:rPr>
          <w:rFonts w:ascii="Times New Roman" w:eastAsia="Times New Roman" w:hAnsi="Times New Roman" w:cs="Times New Roman"/>
        </w:rPr>
        <w:t>Yeterli sayıda nitelikli idari personel ve sağlık personeline ihtiyacın giderilmesi</w:t>
      </w:r>
    </w:p>
    <w:p w14:paraId="669BC3DA" w14:textId="6E941D89" w:rsidR="7D62DFBF" w:rsidRDefault="7D62DFBF" w:rsidP="5F945847">
      <w:pPr>
        <w:tabs>
          <w:tab w:val="left" w:pos="836"/>
        </w:tabs>
        <w:spacing w:before="240" w:after="240" w:line="240" w:lineRule="auto"/>
        <w:ind w:right="113"/>
        <w:jc w:val="both"/>
        <w:rPr>
          <w:rFonts w:ascii="Times New Roman" w:eastAsia="Times New Roman" w:hAnsi="Times New Roman" w:cs="Times New Roman"/>
          <w:b/>
          <w:bCs/>
        </w:rPr>
      </w:pPr>
      <w:r w:rsidRPr="5F945847">
        <w:rPr>
          <w:rFonts w:ascii="Times New Roman" w:eastAsia="Times New Roman" w:hAnsi="Times New Roman" w:cs="Times New Roman"/>
          <w:b/>
          <w:bCs/>
        </w:rPr>
        <w:t>Eğitim ve Öğretim</w:t>
      </w:r>
    </w:p>
    <w:p w14:paraId="73825681" w14:textId="2DF2A375" w:rsidR="7D62DFBF" w:rsidRDefault="7D62DFBF" w:rsidP="5F945847">
      <w:pPr>
        <w:spacing w:before="240" w:after="240" w:line="240" w:lineRule="auto"/>
        <w:jc w:val="both"/>
        <w:rPr>
          <w:rFonts w:ascii="Times New Roman" w:eastAsia="Times New Roman" w:hAnsi="Times New Roman" w:cs="Times New Roman"/>
          <w:b/>
          <w:bCs/>
          <w:i/>
          <w:iCs/>
        </w:rPr>
      </w:pPr>
      <w:r w:rsidRPr="5F945847">
        <w:rPr>
          <w:rFonts w:ascii="Times New Roman" w:eastAsia="Times New Roman" w:hAnsi="Times New Roman" w:cs="Times New Roman"/>
          <w:b/>
          <w:bCs/>
          <w:i/>
          <w:iCs/>
        </w:rPr>
        <w:t>Fakültemizin güçlü yönleri arasında;</w:t>
      </w:r>
    </w:p>
    <w:p w14:paraId="3BC296EF" w14:textId="5B0D2EEA" w:rsidR="19B4AA5B" w:rsidRDefault="19B4AA5B" w:rsidP="5F945847">
      <w:pPr>
        <w:pStyle w:val="ListeParagraf"/>
        <w:numPr>
          <w:ilvl w:val="0"/>
          <w:numId w:val="8"/>
        </w:numPr>
        <w:spacing w:after="0" w:line="240" w:lineRule="auto"/>
        <w:jc w:val="both"/>
        <w:rPr>
          <w:rFonts w:ascii="Times New Roman" w:eastAsia="Times New Roman" w:hAnsi="Times New Roman" w:cs="Times New Roman"/>
        </w:rPr>
      </w:pPr>
      <w:r w:rsidRPr="5F945847">
        <w:rPr>
          <w:rFonts w:ascii="Times New Roman" w:eastAsia="Times New Roman" w:hAnsi="Times New Roman" w:cs="Times New Roman"/>
        </w:rPr>
        <w:t>Genç, dinamik ve araştırma üretkenliği yüksek akademik kadro</w:t>
      </w:r>
    </w:p>
    <w:p w14:paraId="756BEC93" w14:textId="00442FD3" w:rsidR="19B4AA5B" w:rsidRDefault="19B4AA5B" w:rsidP="5F945847">
      <w:pPr>
        <w:pStyle w:val="ListeParagraf"/>
        <w:numPr>
          <w:ilvl w:val="0"/>
          <w:numId w:val="8"/>
        </w:numPr>
        <w:spacing w:after="0" w:line="240" w:lineRule="auto"/>
        <w:jc w:val="both"/>
        <w:rPr>
          <w:rFonts w:ascii="Times New Roman" w:eastAsia="Times New Roman" w:hAnsi="Times New Roman" w:cs="Times New Roman"/>
        </w:rPr>
      </w:pPr>
      <w:r w:rsidRPr="5F945847">
        <w:rPr>
          <w:rFonts w:ascii="Times New Roman" w:eastAsia="Times New Roman" w:hAnsi="Times New Roman" w:cs="Times New Roman"/>
        </w:rPr>
        <w:t>Öğrencilerin öğretim üyelerine eğitim ile ilgili ulaşımının kolaylığı</w:t>
      </w:r>
    </w:p>
    <w:p w14:paraId="05DB8E48" w14:textId="4815404A" w:rsidR="7D62DFBF" w:rsidRDefault="7D62DFBF" w:rsidP="5F945847">
      <w:pPr>
        <w:pStyle w:val="ListeParagraf"/>
        <w:numPr>
          <w:ilvl w:val="0"/>
          <w:numId w:val="8"/>
        </w:numPr>
        <w:spacing w:after="0" w:line="240" w:lineRule="auto"/>
        <w:jc w:val="both"/>
        <w:rPr>
          <w:rFonts w:ascii="Times New Roman" w:eastAsia="Times New Roman" w:hAnsi="Times New Roman" w:cs="Times New Roman"/>
        </w:rPr>
      </w:pPr>
      <w:r w:rsidRPr="5F945847">
        <w:rPr>
          <w:rFonts w:ascii="Times New Roman" w:eastAsia="Times New Roman" w:hAnsi="Times New Roman" w:cs="Times New Roman"/>
        </w:rPr>
        <w:t>Diş hekimliği alanında güncellenmiş ve DUÇEP ile uyumlu bir müfredatın uygulanması</w:t>
      </w:r>
    </w:p>
    <w:p w14:paraId="2A07D9FB" w14:textId="6661A503" w:rsidR="7D62DFBF" w:rsidRDefault="7D62DFBF" w:rsidP="5F945847">
      <w:pPr>
        <w:pStyle w:val="ListeParagraf"/>
        <w:numPr>
          <w:ilvl w:val="0"/>
          <w:numId w:val="8"/>
        </w:numPr>
        <w:spacing w:after="0" w:line="240" w:lineRule="auto"/>
        <w:jc w:val="both"/>
        <w:rPr>
          <w:rFonts w:ascii="Times New Roman" w:eastAsia="Times New Roman" w:hAnsi="Times New Roman" w:cs="Times New Roman"/>
        </w:rPr>
      </w:pPr>
      <w:r w:rsidRPr="5F945847">
        <w:rPr>
          <w:rFonts w:ascii="Times New Roman" w:eastAsia="Times New Roman" w:hAnsi="Times New Roman" w:cs="Times New Roman"/>
        </w:rPr>
        <w:t>Fakültemiz öğretim üyelerinin ulusal ve uluslararası akademik çalışmalarda aktif rol alması</w:t>
      </w:r>
    </w:p>
    <w:p w14:paraId="5DEA1520" w14:textId="482AC1A4" w:rsidR="7D62DFBF" w:rsidRDefault="7D62DFBF" w:rsidP="5F945847">
      <w:pPr>
        <w:pStyle w:val="ListeParagraf"/>
        <w:numPr>
          <w:ilvl w:val="0"/>
          <w:numId w:val="8"/>
        </w:numPr>
        <w:spacing w:after="0" w:line="240" w:lineRule="auto"/>
        <w:jc w:val="both"/>
        <w:rPr>
          <w:rFonts w:ascii="Times New Roman" w:eastAsia="Times New Roman" w:hAnsi="Times New Roman" w:cs="Times New Roman"/>
        </w:rPr>
      </w:pPr>
      <w:r w:rsidRPr="5F945847">
        <w:rPr>
          <w:rFonts w:ascii="Times New Roman" w:eastAsia="Times New Roman" w:hAnsi="Times New Roman" w:cs="Times New Roman"/>
        </w:rPr>
        <w:t>Öğrenci merkezli eğitim anlayışının benimsenmesi ve klinik uygulamaların buna uygun şekilde düzenlenmesi</w:t>
      </w:r>
    </w:p>
    <w:p w14:paraId="724615DC" w14:textId="16D7892A" w:rsidR="7D62DFBF" w:rsidRDefault="7D62DFBF" w:rsidP="5F945847">
      <w:pPr>
        <w:pStyle w:val="ListeParagraf"/>
        <w:numPr>
          <w:ilvl w:val="0"/>
          <w:numId w:val="8"/>
        </w:numPr>
        <w:spacing w:after="0" w:line="240" w:lineRule="auto"/>
        <w:jc w:val="both"/>
        <w:rPr>
          <w:rFonts w:ascii="Times New Roman" w:eastAsia="Times New Roman" w:hAnsi="Times New Roman" w:cs="Times New Roman"/>
        </w:rPr>
      </w:pPr>
      <w:r w:rsidRPr="5F945847">
        <w:rPr>
          <w:rFonts w:ascii="Times New Roman" w:eastAsia="Times New Roman" w:hAnsi="Times New Roman" w:cs="Times New Roman"/>
        </w:rPr>
        <w:t>Fakülteye ait modern altyapıya sahip laboratuvar, kütüphane, yemekhane ve konuk evi gibi olanakların bulunması</w:t>
      </w:r>
    </w:p>
    <w:p w14:paraId="15EC439D" w14:textId="495370D0" w:rsidR="7D62DFBF" w:rsidRDefault="7D62DFBF" w:rsidP="5F945847">
      <w:pPr>
        <w:pStyle w:val="ListeParagraf"/>
        <w:numPr>
          <w:ilvl w:val="0"/>
          <w:numId w:val="8"/>
        </w:numPr>
        <w:spacing w:after="0" w:line="240" w:lineRule="auto"/>
        <w:jc w:val="both"/>
        <w:rPr>
          <w:rFonts w:ascii="Times New Roman" w:eastAsia="Times New Roman" w:hAnsi="Times New Roman" w:cs="Times New Roman"/>
        </w:rPr>
      </w:pPr>
      <w:r w:rsidRPr="5F945847">
        <w:rPr>
          <w:rFonts w:ascii="Times New Roman" w:eastAsia="Times New Roman" w:hAnsi="Times New Roman" w:cs="Times New Roman"/>
        </w:rPr>
        <w:lastRenderedPageBreak/>
        <w:t>Öğretim üyelerine yönelik sürekli mesleki gelişim eğitimlerinin düzenlenmesi ve akademik yetkinliklerinin artırılması</w:t>
      </w:r>
    </w:p>
    <w:p w14:paraId="38561484" w14:textId="1D1AA160" w:rsidR="7D62DFBF" w:rsidRDefault="7D62DFBF" w:rsidP="5F945847">
      <w:pPr>
        <w:spacing w:before="240" w:after="240" w:line="240" w:lineRule="auto"/>
        <w:jc w:val="both"/>
        <w:rPr>
          <w:rFonts w:ascii="Times New Roman" w:eastAsia="Times New Roman" w:hAnsi="Times New Roman" w:cs="Times New Roman"/>
          <w:b/>
          <w:bCs/>
          <w:i/>
          <w:iCs/>
        </w:rPr>
      </w:pPr>
      <w:r w:rsidRPr="5F945847">
        <w:rPr>
          <w:rFonts w:ascii="Times New Roman" w:eastAsia="Times New Roman" w:hAnsi="Times New Roman" w:cs="Times New Roman"/>
          <w:b/>
          <w:bCs/>
          <w:i/>
          <w:iCs/>
        </w:rPr>
        <w:t>Gelişmeye Açık Yönler Arasında;</w:t>
      </w:r>
    </w:p>
    <w:p w14:paraId="606A4E51" w14:textId="1364BD31" w:rsidR="7D62DFBF" w:rsidRDefault="7D62DFBF" w:rsidP="5F945847">
      <w:pPr>
        <w:pStyle w:val="ListeParagraf"/>
        <w:numPr>
          <w:ilvl w:val="0"/>
          <w:numId w:val="7"/>
        </w:numPr>
        <w:spacing w:after="0" w:line="240" w:lineRule="auto"/>
        <w:jc w:val="both"/>
        <w:rPr>
          <w:rFonts w:ascii="Times New Roman" w:eastAsia="Times New Roman" w:hAnsi="Times New Roman" w:cs="Times New Roman"/>
        </w:rPr>
      </w:pPr>
      <w:r w:rsidRPr="5F945847">
        <w:rPr>
          <w:rFonts w:ascii="Times New Roman" w:eastAsia="Times New Roman" w:hAnsi="Times New Roman" w:cs="Times New Roman"/>
        </w:rPr>
        <w:t>Araştırma faaliyetlerini artırmak amacıyla araştırma görevlisi/uzmanlık öğrencisi alımı yapılması</w:t>
      </w:r>
    </w:p>
    <w:p w14:paraId="167B4363" w14:textId="7722690D" w:rsidR="7D62DFBF" w:rsidRDefault="7D62DFBF" w:rsidP="5F945847">
      <w:pPr>
        <w:pStyle w:val="ListeParagraf"/>
        <w:numPr>
          <w:ilvl w:val="0"/>
          <w:numId w:val="7"/>
        </w:numPr>
        <w:spacing w:after="0" w:line="240" w:lineRule="auto"/>
        <w:jc w:val="both"/>
        <w:rPr>
          <w:rFonts w:ascii="Times New Roman" w:eastAsia="Times New Roman" w:hAnsi="Times New Roman" w:cs="Times New Roman"/>
        </w:rPr>
      </w:pPr>
      <w:r w:rsidRPr="5F945847">
        <w:rPr>
          <w:rFonts w:ascii="Times New Roman" w:eastAsia="Times New Roman" w:hAnsi="Times New Roman" w:cs="Times New Roman"/>
        </w:rPr>
        <w:t>Üniversite dışı fon kaynaklarına yönelik proje başvurularının teşvik edilmesi ve sayısının artırılması</w:t>
      </w:r>
    </w:p>
    <w:p w14:paraId="368FA236" w14:textId="72A44AAD" w:rsidR="7D62DFBF" w:rsidRDefault="7D62DFBF" w:rsidP="5F945847">
      <w:pPr>
        <w:pStyle w:val="ListeParagraf"/>
        <w:numPr>
          <w:ilvl w:val="0"/>
          <w:numId w:val="7"/>
        </w:numPr>
        <w:spacing w:after="0" w:line="240" w:lineRule="auto"/>
        <w:jc w:val="both"/>
        <w:rPr>
          <w:rFonts w:ascii="Times New Roman" w:eastAsia="Times New Roman" w:hAnsi="Times New Roman" w:cs="Times New Roman"/>
        </w:rPr>
      </w:pPr>
      <w:r w:rsidRPr="5F945847">
        <w:rPr>
          <w:rFonts w:ascii="Times New Roman" w:eastAsia="Times New Roman" w:hAnsi="Times New Roman" w:cs="Times New Roman"/>
        </w:rPr>
        <w:t xml:space="preserve">Farklı disiplinlerden akademisyenlerin birlikte çalışmasını sağlayacak çoklu </w:t>
      </w:r>
      <w:proofErr w:type="spellStart"/>
      <w:r w:rsidRPr="5F945847">
        <w:rPr>
          <w:rFonts w:ascii="Times New Roman" w:eastAsia="Times New Roman" w:hAnsi="Times New Roman" w:cs="Times New Roman"/>
        </w:rPr>
        <w:t>disipliner</w:t>
      </w:r>
      <w:proofErr w:type="spellEnd"/>
      <w:r w:rsidRPr="5F945847">
        <w:rPr>
          <w:rFonts w:ascii="Times New Roman" w:eastAsia="Times New Roman" w:hAnsi="Times New Roman" w:cs="Times New Roman"/>
        </w:rPr>
        <w:t xml:space="preserve"> araştırma projelerinin teşvik edilmesi </w:t>
      </w:r>
    </w:p>
    <w:p w14:paraId="4F29E336" w14:textId="74843FF3" w:rsidR="7D62DFBF" w:rsidRDefault="7D62DFBF" w:rsidP="5F945847">
      <w:pPr>
        <w:spacing w:before="240" w:after="240" w:line="240" w:lineRule="auto"/>
        <w:jc w:val="both"/>
        <w:rPr>
          <w:rFonts w:ascii="Times New Roman" w:eastAsia="Times New Roman" w:hAnsi="Times New Roman" w:cs="Times New Roman"/>
          <w:b/>
          <w:bCs/>
        </w:rPr>
      </w:pPr>
      <w:r w:rsidRPr="5F945847">
        <w:rPr>
          <w:rFonts w:ascii="Times New Roman" w:eastAsia="Times New Roman" w:hAnsi="Times New Roman" w:cs="Times New Roman"/>
          <w:b/>
          <w:bCs/>
        </w:rPr>
        <w:t>Araştırma ve Geliştirme</w:t>
      </w:r>
    </w:p>
    <w:p w14:paraId="10BC6D4A" w14:textId="4A57BC12" w:rsidR="7D62DFBF" w:rsidRDefault="7D62DFBF" w:rsidP="5F945847">
      <w:pPr>
        <w:spacing w:before="240" w:after="240" w:line="240" w:lineRule="auto"/>
        <w:jc w:val="both"/>
        <w:rPr>
          <w:rFonts w:ascii="Times New Roman" w:eastAsia="Times New Roman" w:hAnsi="Times New Roman" w:cs="Times New Roman"/>
          <w:b/>
          <w:bCs/>
          <w:i/>
          <w:iCs/>
        </w:rPr>
      </w:pPr>
      <w:r w:rsidRPr="5F945847">
        <w:rPr>
          <w:rFonts w:ascii="Times New Roman" w:eastAsia="Times New Roman" w:hAnsi="Times New Roman" w:cs="Times New Roman"/>
          <w:b/>
          <w:bCs/>
          <w:i/>
          <w:iCs/>
        </w:rPr>
        <w:t>Fakültemizin Güçlü Yönleri Arasında;</w:t>
      </w:r>
    </w:p>
    <w:p w14:paraId="27D330E9" w14:textId="6BDA2134" w:rsidR="7D62DFBF" w:rsidRDefault="7D62DFBF" w:rsidP="5F945847">
      <w:pPr>
        <w:pStyle w:val="ListeParagraf"/>
        <w:numPr>
          <w:ilvl w:val="0"/>
          <w:numId w:val="6"/>
        </w:numPr>
        <w:spacing w:after="0" w:line="240" w:lineRule="auto"/>
        <w:jc w:val="both"/>
        <w:rPr>
          <w:rFonts w:ascii="Times New Roman" w:eastAsia="Times New Roman" w:hAnsi="Times New Roman" w:cs="Times New Roman"/>
        </w:rPr>
      </w:pPr>
      <w:r w:rsidRPr="5F945847">
        <w:rPr>
          <w:rFonts w:ascii="Times New Roman" w:eastAsia="Times New Roman" w:hAnsi="Times New Roman" w:cs="Times New Roman"/>
        </w:rPr>
        <w:t>Genç akademisyen sayısının fazla olması</w:t>
      </w:r>
    </w:p>
    <w:p w14:paraId="6EF38BC7" w14:textId="7AF0C3A8" w:rsidR="7D62DFBF" w:rsidRDefault="34D71616" w:rsidP="5F945847">
      <w:pPr>
        <w:pStyle w:val="ListeParagraf"/>
        <w:numPr>
          <w:ilvl w:val="0"/>
          <w:numId w:val="6"/>
        </w:numPr>
        <w:spacing w:after="0" w:line="240" w:lineRule="auto"/>
        <w:jc w:val="both"/>
        <w:rPr>
          <w:rFonts w:ascii="Times New Roman" w:eastAsia="Times New Roman" w:hAnsi="Times New Roman" w:cs="Times New Roman"/>
        </w:rPr>
      </w:pPr>
      <w:r w:rsidRPr="5F945847">
        <w:rPr>
          <w:rFonts w:ascii="Times New Roman" w:eastAsia="Times New Roman" w:hAnsi="Times New Roman" w:cs="Times New Roman"/>
        </w:rPr>
        <w:t xml:space="preserve">Fakültemizde bulunan akademisyenlerin </w:t>
      </w:r>
      <w:r w:rsidR="009B7016" w:rsidRPr="5F945847">
        <w:rPr>
          <w:rFonts w:ascii="Times New Roman" w:eastAsia="Times New Roman" w:hAnsi="Times New Roman" w:cs="Times New Roman"/>
        </w:rPr>
        <w:t>unvanlarında</w:t>
      </w:r>
      <w:r w:rsidRPr="5F945847">
        <w:rPr>
          <w:rFonts w:ascii="Times New Roman" w:eastAsia="Times New Roman" w:hAnsi="Times New Roman" w:cs="Times New Roman"/>
        </w:rPr>
        <w:t xml:space="preserve"> yükselmelerin olması</w:t>
      </w:r>
    </w:p>
    <w:p w14:paraId="733AE0C3" w14:textId="101591FD" w:rsidR="7D62DFBF" w:rsidRDefault="7D62DFBF" w:rsidP="5F945847">
      <w:pPr>
        <w:spacing w:before="240" w:after="240" w:line="240" w:lineRule="auto"/>
        <w:jc w:val="both"/>
        <w:rPr>
          <w:rFonts w:ascii="Times New Roman" w:eastAsia="Times New Roman" w:hAnsi="Times New Roman" w:cs="Times New Roman"/>
          <w:b/>
          <w:bCs/>
          <w:i/>
          <w:iCs/>
        </w:rPr>
      </w:pPr>
      <w:r w:rsidRPr="5F945847">
        <w:rPr>
          <w:rFonts w:ascii="Times New Roman" w:eastAsia="Times New Roman" w:hAnsi="Times New Roman" w:cs="Times New Roman"/>
          <w:b/>
          <w:bCs/>
          <w:i/>
          <w:iCs/>
        </w:rPr>
        <w:t>Gelişmeye Açık Yönler Arasında;</w:t>
      </w:r>
    </w:p>
    <w:p w14:paraId="0983C66B" w14:textId="23B0A454" w:rsidR="7D62DFBF" w:rsidRDefault="7D62DFBF" w:rsidP="5F945847">
      <w:pPr>
        <w:pStyle w:val="ListeParagraf"/>
        <w:numPr>
          <w:ilvl w:val="0"/>
          <w:numId w:val="5"/>
        </w:numPr>
        <w:spacing w:after="0" w:line="240" w:lineRule="auto"/>
        <w:ind w:right="117"/>
        <w:jc w:val="both"/>
        <w:rPr>
          <w:rFonts w:ascii="Times New Roman" w:eastAsia="Times New Roman" w:hAnsi="Times New Roman" w:cs="Times New Roman"/>
        </w:rPr>
      </w:pPr>
      <w:r w:rsidRPr="5F945847">
        <w:rPr>
          <w:rFonts w:ascii="Times New Roman" w:eastAsia="Times New Roman" w:hAnsi="Times New Roman" w:cs="Times New Roman"/>
        </w:rPr>
        <w:t>Bilimsel araştırma proje sayılarının artırılması</w:t>
      </w:r>
    </w:p>
    <w:p w14:paraId="022F49D6" w14:textId="7F41F544" w:rsidR="7D62DFBF" w:rsidRDefault="7D62DFBF" w:rsidP="5F945847">
      <w:pPr>
        <w:pStyle w:val="ListeParagraf"/>
        <w:numPr>
          <w:ilvl w:val="0"/>
          <w:numId w:val="5"/>
        </w:numPr>
        <w:spacing w:after="0" w:line="240" w:lineRule="auto"/>
        <w:ind w:right="117"/>
        <w:jc w:val="both"/>
        <w:rPr>
          <w:rFonts w:ascii="Times New Roman" w:eastAsia="Times New Roman" w:hAnsi="Times New Roman" w:cs="Times New Roman"/>
        </w:rPr>
      </w:pPr>
      <w:r w:rsidRPr="5F945847">
        <w:rPr>
          <w:rFonts w:ascii="Times New Roman" w:eastAsia="Times New Roman" w:hAnsi="Times New Roman" w:cs="Times New Roman"/>
        </w:rPr>
        <w:t>Bilimsel araştırma yapılması için gerekli olan alt yapının oluşturulması</w:t>
      </w:r>
    </w:p>
    <w:p w14:paraId="6C57F11D" w14:textId="7E9C6633" w:rsidR="7D62DFBF" w:rsidRDefault="7D62DFBF" w:rsidP="5F945847">
      <w:pPr>
        <w:pStyle w:val="ListeParagraf"/>
        <w:numPr>
          <w:ilvl w:val="0"/>
          <w:numId w:val="5"/>
        </w:numPr>
        <w:spacing w:after="0" w:line="240" w:lineRule="auto"/>
        <w:ind w:right="117"/>
        <w:jc w:val="both"/>
        <w:rPr>
          <w:rFonts w:ascii="Times New Roman" w:eastAsia="Times New Roman" w:hAnsi="Times New Roman" w:cs="Times New Roman"/>
        </w:rPr>
      </w:pPr>
      <w:r w:rsidRPr="5F945847">
        <w:rPr>
          <w:rFonts w:ascii="Times New Roman" w:eastAsia="Times New Roman" w:hAnsi="Times New Roman" w:cs="Times New Roman"/>
        </w:rPr>
        <w:t xml:space="preserve">Ulusal/uluslararası </w:t>
      </w:r>
      <w:proofErr w:type="gramStart"/>
      <w:r w:rsidRPr="5F945847">
        <w:rPr>
          <w:rFonts w:ascii="Times New Roman" w:eastAsia="Times New Roman" w:hAnsi="Times New Roman" w:cs="Times New Roman"/>
        </w:rPr>
        <w:t>işbirliklerinin</w:t>
      </w:r>
      <w:proofErr w:type="gramEnd"/>
      <w:r w:rsidRPr="5F945847">
        <w:rPr>
          <w:rFonts w:ascii="Times New Roman" w:eastAsia="Times New Roman" w:hAnsi="Times New Roman" w:cs="Times New Roman"/>
        </w:rPr>
        <w:t xml:space="preserve"> artırılması </w:t>
      </w:r>
    </w:p>
    <w:p w14:paraId="7A919469" w14:textId="5769421E" w:rsidR="7D62DFBF" w:rsidRDefault="7D62DFBF" w:rsidP="5F945847">
      <w:pPr>
        <w:spacing w:before="240" w:after="240" w:line="240" w:lineRule="auto"/>
        <w:jc w:val="both"/>
        <w:rPr>
          <w:rFonts w:ascii="Times New Roman" w:eastAsia="Times New Roman" w:hAnsi="Times New Roman" w:cs="Times New Roman"/>
          <w:b/>
          <w:bCs/>
        </w:rPr>
      </w:pPr>
      <w:r w:rsidRPr="5F945847">
        <w:rPr>
          <w:rFonts w:ascii="Times New Roman" w:eastAsia="Times New Roman" w:hAnsi="Times New Roman" w:cs="Times New Roman"/>
          <w:b/>
          <w:bCs/>
        </w:rPr>
        <w:t>Toplumsal Katkı</w:t>
      </w:r>
    </w:p>
    <w:p w14:paraId="063290EA" w14:textId="4216795D" w:rsidR="7D62DFBF" w:rsidRDefault="7D62DFBF" w:rsidP="5F945847">
      <w:pPr>
        <w:spacing w:before="240" w:after="240" w:line="240" w:lineRule="auto"/>
        <w:jc w:val="both"/>
        <w:rPr>
          <w:rFonts w:ascii="Times New Roman" w:eastAsia="Times New Roman" w:hAnsi="Times New Roman" w:cs="Times New Roman"/>
          <w:b/>
          <w:bCs/>
          <w:i/>
          <w:iCs/>
        </w:rPr>
      </w:pPr>
      <w:r w:rsidRPr="5F945847">
        <w:rPr>
          <w:rFonts w:ascii="Times New Roman" w:eastAsia="Times New Roman" w:hAnsi="Times New Roman" w:cs="Times New Roman"/>
          <w:b/>
          <w:bCs/>
          <w:i/>
          <w:iCs/>
        </w:rPr>
        <w:t>Fakültemizin Güçlü Yönleri Arasında;</w:t>
      </w:r>
    </w:p>
    <w:p w14:paraId="28F9F48E" w14:textId="4DDA88A8" w:rsidR="7D62DFBF" w:rsidRDefault="7D62DFBF" w:rsidP="5F945847">
      <w:pPr>
        <w:pStyle w:val="ListeParagraf"/>
        <w:numPr>
          <w:ilvl w:val="0"/>
          <w:numId w:val="5"/>
        </w:numPr>
        <w:spacing w:after="0" w:line="240" w:lineRule="auto"/>
        <w:ind w:right="116"/>
        <w:jc w:val="both"/>
        <w:rPr>
          <w:rFonts w:ascii="Times New Roman" w:eastAsia="Times New Roman" w:hAnsi="Times New Roman" w:cs="Times New Roman"/>
        </w:rPr>
      </w:pPr>
      <w:r w:rsidRPr="5F945847">
        <w:rPr>
          <w:rFonts w:ascii="Times New Roman" w:eastAsia="Times New Roman" w:hAnsi="Times New Roman" w:cs="Times New Roman"/>
        </w:rPr>
        <w:t>Fakültemizin sosyal medya sayfasında düzenli olarak toplumu bilgilendirecek ve farkındalık yaratacak içeriklerin paylaşılması</w:t>
      </w:r>
    </w:p>
    <w:p w14:paraId="35797A53" w14:textId="47EBFDD4" w:rsidR="7D62DFBF" w:rsidRDefault="7D62DFBF" w:rsidP="5F945847">
      <w:pPr>
        <w:pStyle w:val="ListeParagraf"/>
        <w:numPr>
          <w:ilvl w:val="0"/>
          <w:numId w:val="5"/>
        </w:numPr>
        <w:spacing w:after="0" w:line="240" w:lineRule="auto"/>
        <w:ind w:right="116"/>
        <w:jc w:val="both"/>
        <w:rPr>
          <w:rFonts w:ascii="Times New Roman" w:eastAsia="Times New Roman" w:hAnsi="Times New Roman" w:cs="Times New Roman"/>
        </w:rPr>
      </w:pPr>
      <w:r w:rsidRPr="5F945847">
        <w:rPr>
          <w:rFonts w:ascii="Times New Roman" w:eastAsia="Times New Roman" w:hAnsi="Times New Roman" w:cs="Times New Roman"/>
        </w:rPr>
        <w:t>Küçük yaştaki çocuklarda ağız bakım alışkanlığını yerleştirecek eğitimlerin verilmesi</w:t>
      </w:r>
    </w:p>
    <w:p w14:paraId="7CC8AA2B" w14:textId="7CDD9F0A" w:rsidR="7D62DFBF" w:rsidRDefault="7D62DFBF" w:rsidP="5F945847">
      <w:pPr>
        <w:pStyle w:val="ListeParagraf"/>
        <w:numPr>
          <w:ilvl w:val="0"/>
          <w:numId w:val="5"/>
        </w:numPr>
        <w:spacing w:after="0" w:line="240" w:lineRule="auto"/>
        <w:ind w:right="116"/>
        <w:jc w:val="both"/>
        <w:rPr>
          <w:rFonts w:ascii="Times New Roman" w:eastAsia="Times New Roman" w:hAnsi="Times New Roman" w:cs="Times New Roman"/>
        </w:rPr>
      </w:pPr>
      <w:r w:rsidRPr="5F945847">
        <w:rPr>
          <w:rFonts w:ascii="Times New Roman" w:eastAsia="Times New Roman" w:hAnsi="Times New Roman" w:cs="Times New Roman"/>
        </w:rPr>
        <w:t>Fakültemiz, toplum sağlığını önemseyen bir yaklaşım sergileyerek çeşitli yerel sponsor ve eğitim kuruluşlarıyla iş birlikleri kurmaktadır. Bu iş birlikleri, ağız ve diş sağlığı ile ilgili farkındalık artırma faaliyetlerini ve toplumda bilinçli bireyler yetiştirme amacını gütmektedir.</w:t>
      </w:r>
    </w:p>
    <w:p w14:paraId="41C9AD1C" w14:textId="17C4FC4E" w:rsidR="7D62DFBF" w:rsidRDefault="7D62DFBF" w:rsidP="5F945847">
      <w:pPr>
        <w:pStyle w:val="ListeParagraf"/>
        <w:numPr>
          <w:ilvl w:val="0"/>
          <w:numId w:val="5"/>
        </w:numPr>
        <w:spacing w:after="0" w:line="240" w:lineRule="auto"/>
        <w:ind w:right="116"/>
        <w:jc w:val="both"/>
        <w:rPr>
          <w:rFonts w:ascii="Times New Roman" w:eastAsia="Times New Roman" w:hAnsi="Times New Roman" w:cs="Times New Roman"/>
        </w:rPr>
      </w:pPr>
      <w:r w:rsidRPr="5F945847">
        <w:rPr>
          <w:rFonts w:ascii="Times New Roman" w:eastAsia="Times New Roman" w:hAnsi="Times New Roman" w:cs="Times New Roman"/>
        </w:rPr>
        <w:t xml:space="preserve">Öğrencilerimiz, düzenli olarak toplumun farklı kesimlerine yönelik diş sağlığı eğitimleri ve seminerleri düzenlemektedir. </w:t>
      </w:r>
    </w:p>
    <w:p w14:paraId="72FFDC51" w14:textId="4245EF90" w:rsidR="7D62DFBF" w:rsidRDefault="7D62DFBF" w:rsidP="5F945847">
      <w:pPr>
        <w:pStyle w:val="ListeParagraf"/>
        <w:numPr>
          <w:ilvl w:val="0"/>
          <w:numId w:val="5"/>
        </w:numPr>
        <w:spacing w:after="0" w:line="240" w:lineRule="auto"/>
        <w:ind w:right="116"/>
        <w:jc w:val="both"/>
        <w:rPr>
          <w:rFonts w:ascii="Times New Roman" w:eastAsia="Times New Roman" w:hAnsi="Times New Roman" w:cs="Times New Roman"/>
        </w:rPr>
      </w:pPr>
      <w:r w:rsidRPr="5F945847">
        <w:rPr>
          <w:rFonts w:ascii="Times New Roman" w:eastAsia="Times New Roman" w:hAnsi="Times New Roman" w:cs="Times New Roman"/>
        </w:rPr>
        <w:t>Fakültemiz, yerel halkın diş sağlığına yönelik ihtiyaçlarını karşılamak amacıyla düzenli olarak diş sağlığı tarama kampanyaları organize etmektedir. Bu hizmetler, özellikle düşük gelirli bireylere ulaşmayı hedeflemektedir.</w:t>
      </w:r>
    </w:p>
    <w:p w14:paraId="6E298BCF" w14:textId="704AA60B" w:rsidR="7D62DFBF" w:rsidRDefault="7D62DFBF" w:rsidP="5F945847">
      <w:pPr>
        <w:pStyle w:val="ListeParagraf"/>
        <w:numPr>
          <w:ilvl w:val="0"/>
          <w:numId w:val="5"/>
        </w:numPr>
        <w:spacing w:after="0" w:line="240" w:lineRule="auto"/>
        <w:ind w:right="116"/>
        <w:jc w:val="both"/>
        <w:rPr>
          <w:rFonts w:ascii="Times New Roman" w:eastAsia="Times New Roman" w:hAnsi="Times New Roman" w:cs="Times New Roman"/>
        </w:rPr>
      </w:pPr>
      <w:r w:rsidRPr="5F945847">
        <w:rPr>
          <w:rFonts w:ascii="Times New Roman" w:eastAsia="Times New Roman" w:hAnsi="Times New Roman" w:cs="Times New Roman"/>
        </w:rPr>
        <w:t>Fakültemiz, öğrenci ve akademik kadrosuyla sosyal sorumluluk projelerinde aktif bir şekilde yer almaktadır. Diş hekimliği alanında yapılan bu projeler, toplumun farklı kesimlerine sağlık hizmeti sunmanın yanı sıra, öğrencilere sosyal sorumluluk bilinci kazandırmaktadır.</w:t>
      </w:r>
    </w:p>
    <w:p w14:paraId="4AE5B7D5" w14:textId="1A914866" w:rsidR="7D62DFBF" w:rsidRDefault="7D62DFBF" w:rsidP="5F945847">
      <w:pPr>
        <w:tabs>
          <w:tab w:val="left" w:pos="836"/>
        </w:tabs>
        <w:spacing w:before="240" w:after="240" w:line="240" w:lineRule="auto"/>
        <w:ind w:right="116"/>
        <w:jc w:val="both"/>
        <w:rPr>
          <w:rFonts w:ascii="Times New Roman" w:eastAsia="Times New Roman" w:hAnsi="Times New Roman" w:cs="Times New Roman"/>
          <w:b/>
          <w:bCs/>
          <w:i/>
          <w:iCs/>
        </w:rPr>
      </w:pPr>
      <w:r w:rsidRPr="5F945847">
        <w:rPr>
          <w:rFonts w:ascii="Times New Roman" w:eastAsia="Times New Roman" w:hAnsi="Times New Roman" w:cs="Times New Roman"/>
          <w:b/>
          <w:bCs/>
          <w:i/>
          <w:iCs/>
        </w:rPr>
        <w:t>Geliştirilmeye Açık Yönler Arasında;</w:t>
      </w:r>
    </w:p>
    <w:p w14:paraId="77C092B3" w14:textId="29DDBF63" w:rsidR="7D62DFBF" w:rsidRDefault="7D62DFBF" w:rsidP="5F945847">
      <w:pPr>
        <w:pStyle w:val="ListeParagraf"/>
        <w:numPr>
          <w:ilvl w:val="0"/>
          <w:numId w:val="4"/>
        </w:numPr>
        <w:spacing w:after="0" w:line="240" w:lineRule="auto"/>
        <w:jc w:val="both"/>
        <w:rPr>
          <w:rFonts w:ascii="Times New Roman" w:eastAsia="Times New Roman" w:hAnsi="Times New Roman" w:cs="Times New Roman"/>
        </w:rPr>
      </w:pPr>
      <w:r w:rsidRPr="5F945847">
        <w:rPr>
          <w:rFonts w:ascii="Times New Roman" w:eastAsia="Times New Roman" w:hAnsi="Times New Roman" w:cs="Times New Roman"/>
        </w:rPr>
        <w:t xml:space="preserve">Fakültemiz, toplumsal katkı sağlamak amacıyla çeşitli projeler gerçekleştirse de daha geniş kitlelere ulaşmak için toplumla etkileşim ve iş birliği fırsatlarını artırabilir. Yerel </w:t>
      </w:r>
      <w:r w:rsidRPr="5F945847">
        <w:rPr>
          <w:rFonts w:ascii="Times New Roman" w:eastAsia="Times New Roman" w:hAnsi="Times New Roman" w:cs="Times New Roman"/>
        </w:rPr>
        <w:lastRenderedPageBreak/>
        <w:t>yönetimler, STK'lar ve sağlık kuruluşları ile daha fazla ortaklık kurarak, diş sağlığına dair toplumsal projelerin kapsamı genişletilebilir.</w:t>
      </w:r>
    </w:p>
    <w:p w14:paraId="6A9E1690" w14:textId="74521E1C" w:rsidR="7D62DFBF" w:rsidRDefault="7D62DFBF" w:rsidP="5F945847">
      <w:pPr>
        <w:pStyle w:val="ListeParagraf"/>
        <w:numPr>
          <w:ilvl w:val="0"/>
          <w:numId w:val="4"/>
        </w:numPr>
        <w:spacing w:after="0" w:line="240" w:lineRule="auto"/>
        <w:jc w:val="both"/>
        <w:rPr>
          <w:rFonts w:ascii="Times New Roman" w:eastAsia="Times New Roman" w:hAnsi="Times New Roman" w:cs="Times New Roman"/>
        </w:rPr>
      </w:pPr>
      <w:r w:rsidRPr="5F945847">
        <w:rPr>
          <w:rFonts w:ascii="Times New Roman" w:eastAsia="Times New Roman" w:hAnsi="Times New Roman" w:cs="Times New Roman"/>
        </w:rPr>
        <w:t>Toplumun farklı ihtiyaçlarına yönelik daha fazla çeşitli eğitim programları ve seminerler düzenlenebilir.</w:t>
      </w:r>
    </w:p>
    <w:p w14:paraId="1AFB419B" w14:textId="795CB4EA" w:rsidR="7D62DFBF" w:rsidRDefault="7D62DFBF" w:rsidP="5F945847">
      <w:pPr>
        <w:pStyle w:val="ListeParagraf"/>
        <w:numPr>
          <w:ilvl w:val="0"/>
          <w:numId w:val="4"/>
        </w:numPr>
        <w:spacing w:after="0" w:line="240" w:lineRule="auto"/>
        <w:jc w:val="both"/>
        <w:rPr>
          <w:rFonts w:ascii="Times New Roman" w:eastAsia="Times New Roman" w:hAnsi="Times New Roman" w:cs="Times New Roman"/>
        </w:rPr>
      </w:pPr>
      <w:r w:rsidRPr="5F945847">
        <w:rPr>
          <w:rFonts w:ascii="Times New Roman" w:eastAsia="Times New Roman" w:hAnsi="Times New Roman" w:cs="Times New Roman"/>
        </w:rPr>
        <w:t>Fakültemizin toplum sağlığına yönelik sunduğu hizmetlerin erişilebilirliğini artırmak için kaynakların ve altyapının güçlendirilmesi önemli bir gelişim alanıdır. Özellikle düşük gelirli bireylere yönelik hizmetlerin daha fazla yaygınlaştırılabilmesi için finansal ve fiziki kaynakların artırılması gereklidir.</w:t>
      </w:r>
    </w:p>
    <w:p w14:paraId="64793CA8" w14:textId="5CDD0F6A" w:rsidR="7D62DFBF" w:rsidRDefault="7D62DFBF" w:rsidP="5F945847">
      <w:pPr>
        <w:pStyle w:val="ListeParagraf"/>
        <w:numPr>
          <w:ilvl w:val="0"/>
          <w:numId w:val="4"/>
        </w:numPr>
        <w:spacing w:after="0" w:line="240" w:lineRule="auto"/>
        <w:jc w:val="both"/>
        <w:rPr>
          <w:rFonts w:ascii="Times New Roman" w:eastAsia="Times New Roman" w:hAnsi="Times New Roman" w:cs="Times New Roman"/>
        </w:rPr>
      </w:pPr>
      <w:r w:rsidRPr="5F945847">
        <w:rPr>
          <w:rFonts w:ascii="Times New Roman" w:eastAsia="Times New Roman" w:hAnsi="Times New Roman" w:cs="Times New Roman"/>
        </w:rPr>
        <w:t>Toplum sağlığını iyileştirmek amacıyla yapılan araştırmaların daha fazla veri toplama, analiz etme ve toplumun ihtiyaçlarına yönelik çözümler üretme odaklı olması gerekmektedir. Bu doğrultuda, toplumsal araştırmaların kapsamı genişletilebilir ve elde edilen veriler daha etkin bir şekilde projelere ve bilimsel araştırmalarla entegre edilebilir.</w:t>
      </w:r>
    </w:p>
    <w:p w14:paraId="25B8BD8E" w14:textId="12B1C95B" w:rsidR="7D62DFBF" w:rsidRDefault="7D62DFBF" w:rsidP="5F945847">
      <w:pPr>
        <w:pStyle w:val="ListeParagraf"/>
        <w:numPr>
          <w:ilvl w:val="0"/>
          <w:numId w:val="4"/>
        </w:numPr>
        <w:spacing w:after="0" w:line="240" w:lineRule="auto"/>
        <w:jc w:val="both"/>
        <w:rPr>
          <w:rFonts w:ascii="Times New Roman" w:eastAsia="Times New Roman" w:hAnsi="Times New Roman" w:cs="Times New Roman"/>
        </w:rPr>
      </w:pPr>
      <w:r w:rsidRPr="5F945847">
        <w:rPr>
          <w:rFonts w:ascii="Times New Roman" w:eastAsia="Times New Roman" w:hAnsi="Times New Roman" w:cs="Times New Roman"/>
        </w:rPr>
        <w:t>Fakülte içinde toplumsal katkı projeleriyle ilgili daha iyi bir koordinasyon sağlanabilir. Akademik kadro ve öğrencilerin bir arada çalışabileceği düzenli toplantılar ve seminerler ile bilgi paylaşımının güçlendirilmesi, projelerin daha etkin yönetilmesini sağlayabilir.</w:t>
      </w:r>
    </w:p>
    <w:p w14:paraId="5609D857" w14:textId="55D67033" w:rsidR="102684F4" w:rsidRDefault="102684F4" w:rsidP="102684F4">
      <w:pPr>
        <w:spacing w:after="0"/>
        <w:jc w:val="both"/>
        <w:rPr>
          <w:highlight w:val="yellow"/>
        </w:rPr>
      </w:pPr>
    </w:p>
    <w:p w14:paraId="73DC7DAE" w14:textId="5C7F5D4C" w:rsidR="102684F4" w:rsidRDefault="102684F4" w:rsidP="102684F4">
      <w:pPr>
        <w:spacing w:after="0"/>
        <w:jc w:val="both"/>
        <w:rPr>
          <w:rFonts w:ascii="Times New Roman" w:eastAsia="Times New Roman" w:hAnsi="Times New Roman" w:cs="Times New Roman"/>
          <w:color w:val="000000" w:themeColor="text1"/>
          <w:highlight w:val="yellow"/>
        </w:rPr>
      </w:pPr>
    </w:p>
    <w:p w14:paraId="343290CF" w14:textId="4A0864E6" w:rsidR="549319E1" w:rsidRDefault="549319E1" w:rsidP="39140ED9">
      <w:pPr>
        <w:jc w:val="both"/>
        <w:rPr>
          <w:rFonts w:ascii="Times New Roman" w:eastAsia="Times New Roman" w:hAnsi="Times New Roman" w:cs="Times New Roman"/>
          <w:b/>
          <w:bCs/>
          <w:color w:val="000000" w:themeColor="text1"/>
        </w:rPr>
      </w:pPr>
    </w:p>
    <w:sectPr w:rsidR="549319E1">
      <w:headerReference w:type="default" r:id="rId55"/>
      <w:footerReference w:type="defaul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F4D9" w14:textId="77777777" w:rsidR="006C6518" w:rsidRDefault="006C6518">
      <w:pPr>
        <w:spacing w:after="0" w:line="240" w:lineRule="auto"/>
      </w:pPr>
      <w:r>
        <w:separator/>
      </w:r>
    </w:p>
  </w:endnote>
  <w:endnote w:type="continuationSeparator" w:id="0">
    <w:p w14:paraId="2A73B3D8" w14:textId="77777777" w:rsidR="006C6518" w:rsidRDefault="006C6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9140ED9" w14:paraId="2C38E7AC" w14:textId="77777777" w:rsidTr="39140ED9">
      <w:trPr>
        <w:trHeight w:val="300"/>
      </w:trPr>
      <w:tc>
        <w:tcPr>
          <w:tcW w:w="3005" w:type="dxa"/>
        </w:tcPr>
        <w:p w14:paraId="75C045AB" w14:textId="0085FAB3" w:rsidR="39140ED9" w:rsidRDefault="39140ED9" w:rsidP="39140ED9">
          <w:pPr>
            <w:pStyle w:val="stBilgi"/>
            <w:ind w:left="-115"/>
          </w:pPr>
        </w:p>
      </w:tc>
      <w:tc>
        <w:tcPr>
          <w:tcW w:w="3005" w:type="dxa"/>
        </w:tcPr>
        <w:p w14:paraId="0A347785" w14:textId="28CC7E09" w:rsidR="39140ED9" w:rsidRDefault="39140ED9" w:rsidP="39140ED9">
          <w:pPr>
            <w:pStyle w:val="stBilgi"/>
            <w:jc w:val="center"/>
          </w:pPr>
          <w:r>
            <w:fldChar w:fldCharType="begin"/>
          </w:r>
          <w:r>
            <w:instrText>PAGE</w:instrText>
          </w:r>
          <w:r>
            <w:fldChar w:fldCharType="separate"/>
          </w:r>
          <w:r w:rsidR="00D628F3">
            <w:rPr>
              <w:noProof/>
            </w:rPr>
            <w:t>1</w:t>
          </w:r>
          <w:r>
            <w:fldChar w:fldCharType="end"/>
          </w:r>
        </w:p>
      </w:tc>
      <w:tc>
        <w:tcPr>
          <w:tcW w:w="3005" w:type="dxa"/>
        </w:tcPr>
        <w:p w14:paraId="243C64BB" w14:textId="061EE0D7" w:rsidR="39140ED9" w:rsidRDefault="39140ED9" w:rsidP="39140ED9">
          <w:pPr>
            <w:pStyle w:val="stBilgi"/>
            <w:ind w:right="-115"/>
            <w:jc w:val="right"/>
          </w:pPr>
        </w:p>
      </w:tc>
    </w:tr>
  </w:tbl>
  <w:p w14:paraId="7B2518DE" w14:textId="23E69C47" w:rsidR="39140ED9" w:rsidRDefault="39140ED9" w:rsidP="39140ED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2734" w14:textId="77777777" w:rsidR="006C6518" w:rsidRDefault="006C6518">
      <w:pPr>
        <w:spacing w:after="0" w:line="240" w:lineRule="auto"/>
      </w:pPr>
      <w:r>
        <w:separator/>
      </w:r>
    </w:p>
  </w:footnote>
  <w:footnote w:type="continuationSeparator" w:id="0">
    <w:p w14:paraId="6B693D5B" w14:textId="77777777" w:rsidR="006C6518" w:rsidRDefault="006C6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9140ED9" w14:paraId="2729E53C" w14:textId="77777777" w:rsidTr="39140ED9">
      <w:trPr>
        <w:trHeight w:val="300"/>
      </w:trPr>
      <w:tc>
        <w:tcPr>
          <w:tcW w:w="3005" w:type="dxa"/>
        </w:tcPr>
        <w:p w14:paraId="49A5DF3D" w14:textId="100ACBFD" w:rsidR="39140ED9" w:rsidRDefault="39140ED9" w:rsidP="39140ED9">
          <w:pPr>
            <w:pStyle w:val="stBilgi"/>
            <w:ind w:left="-115"/>
          </w:pPr>
        </w:p>
      </w:tc>
      <w:tc>
        <w:tcPr>
          <w:tcW w:w="3005" w:type="dxa"/>
        </w:tcPr>
        <w:p w14:paraId="183AE84B" w14:textId="3264DE0F" w:rsidR="39140ED9" w:rsidRDefault="39140ED9" w:rsidP="39140ED9">
          <w:pPr>
            <w:pStyle w:val="stBilgi"/>
            <w:jc w:val="center"/>
          </w:pPr>
        </w:p>
      </w:tc>
      <w:tc>
        <w:tcPr>
          <w:tcW w:w="3005" w:type="dxa"/>
        </w:tcPr>
        <w:p w14:paraId="3A6777D2" w14:textId="308964D4" w:rsidR="39140ED9" w:rsidRDefault="39140ED9" w:rsidP="39140ED9">
          <w:pPr>
            <w:pStyle w:val="stBilgi"/>
            <w:ind w:right="-115"/>
            <w:jc w:val="right"/>
          </w:pPr>
        </w:p>
      </w:tc>
    </w:tr>
  </w:tbl>
  <w:p w14:paraId="6D817D0A" w14:textId="75C5EDF4" w:rsidR="39140ED9" w:rsidRDefault="39140ED9" w:rsidP="39140ED9">
    <w:pPr>
      <w:pStyle w:val="stBilgi"/>
    </w:pPr>
  </w:p>
</w:hdr>
</file>

<file path=word/intelligence2.xml><?xml version="1.0" encoding="utf-8"?>
<int2:intelligence xmlns:int2="http://schemas.microsoft.com/office/intelligence/2020/intelligence" xmlns:oel="http://schemas.microsoft.com/office/2019/extlst">
  <int2:observations>
    <int2:textHash int2:hashCode="p745yAy5dLVRYn" int2:id="rXV3VRzF">
      <int2:state int2:value="Rejected" int2:type="spell"/>
    </int2:textHash>
    <int2:textHash int2:hashCode="HADTJt1vJIFOng" int2:id="uNFhOtx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FABC"/>
    <w:multiLevelType w:val="multilevel"/>
    <w:tmpl w:val="53F8C6BA"/>
    <w:lvl w:ilvl="0">
      <w:start w:val="1"/>
      <w:numFmt w:val="decimal"/>
      <w:lvlText w:val="%1."/>
      <w:lvlJc w:val="left"/>
      <w:pPr>
        <w:ind w:left="501" w:hanging="360"/>
      </w:pPr>
    </w:lvl>
    <w:lvl w:ilvl="1">
      <w:start w:val="1"/>
      <w:numFmt w:val="lowerLetter"/>
      <w:lvlText w:val="%2."/>
      <w:lvlJc w:val="left"/>
      <w:pPr>
        <w:ind w:left="1221" w:hanging="360"/>
      </w:pPr>
    </w:lvl>
    <w:lvl w:ilvl="2">
      <w:start w:val="1"/>
      <w:numFmt w:val="decimal"/>
      <w:lvlText w:val="%1.%2.%3."/>
      <w:lvlJc w:val="left"/>
      <w:pPr>
        <w:ind w:left="2160"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 w15:restartNumberingAfterBreak="0">
    <w:nsid w:val="0373A9B5"/>
    <w:multiLevelType w:val="hybridMultilevel"/>
    <w:tmpl w:val="5D061F68"/>
    <w:lvl w:ilvl="0" w:tplc="546419E2">
      <w:start w:val="1"/>
      <w:numFmt w:val="bullet"/>
      <w:lvlText w:val=""/>
      <w:lvlJc w:val="left"/>
      <w:pPr>
        <w:ind w:left="720" w:hanging="360"/>
      </w:pPr>
      <w:rPr>
        <w:rFonts w:ascii="Symbol" w:hAnsi="Symbol" w:hint="default"/>
      </w:rPr>
    </w:lvl>
    <w:lvl w:ilvl="1" w:tplc="63542910">
      <w:start w:val="1"/>
      <w:numFmt w:val="bullet"/>
      <w:lvlText w:val="o"/>
      <w:lvlJc w:val="left"/>
      <w:pPr>
        <w:ind w:left="1440" w:hanging="360"/>
      </w:pPr>
      <w:rPr>
        <w:rFonts w:ascii="Courier New" w:hAnsi="Courier New" w:hint="default"/>
      </w:rPr>
    </w:lvl>
    <w:lvl w:ilvl="2" w:tplc="B9883DDA">
      <w:start w:val="1"/>
      <w:numFmt w:val="bullet"/>
      <w:lvlText w:val=""/>
      <w:lvlJc w:val="left"/>
      <w:pPr>
        <w:ind w:left="2160" w:hanging="360"/>
      </w:pPr>
      <w:rPr>
        <w:rFonts w:ascii="Wingdings" w:hAnsi="Wingdings" w:hint="default"/>
      </w:rPr>
    </w:lvl>
    <w:lvl w:ilvl="3" w:tplc="4A8C554E">
      <w:start w:val="1"/>
      <w:numFmt w:val="bullet"/>
      <w:lvlText w:val=""/>
      <w:lvlJc w:val="left"/>
      <w:pPr>
        <w:ind w:left="2880" w:hanging="360"/>
      </w:pPr>
      <w:rPr>
        <w:rFonts w:ascii="Symbol" w:hAnsi="Symbol" w:hint="default"/>
      </w:rPr>
    </w:lvl>
    <w:lvl w:ilvl="4" w:tplc="E6E0DBFA">
      <w:start w:val="1"/>
      <w:numFmt w:val="bullet"/>
      <w:lvlText w:val="o"/>
      <w:lvlJc w:val="left"/>
      <w:pPr>
        <w:ind w:left="3600" w:hanging="360"/>
      </w:pPr>
      <w:rPr>
        <w:rFonts w:ascii="Courier New" w:hAnsi="Courier New" w:hint="default"/>
      </w:rPr>
    </w:lvl>
    <w:lvl w:ilvl="5" w:tplc="C68A4608">
      <w:start w:val="1"/>
      <w:numFmt w:val="bullet"/>
      <w:lvlText w:val=""/>
      <w:lvlJc w:val="left"/>
      <w:pPr>
        <w:ind w:left="4320" w:hanging="360"/>
      </w:pPr>
      <w:rPr>
        <w:rFonts w:ascii="Wingdings" w:hAnsi="Wingdings" w:hint="default"/>
      </w:rPr>
    </w:lvl>
    <w:lvl w:ilvl="6" w:tplc="1DD622B2">
      <w:start w:val="1"/>
      <w:numFmt w:val="bullet"/>
      <w:lvlText w:val=""/>
      <w:lvlJc w:val="left"/>
      <w:pPr>
        <w:ind w:left="5040" w:hanging="360"/>
      </w:pPr>
      <w:rPr>
        <w:rFonts w:ascii="Symbol" w:hAnsi="Symbol" w:hint="default"/>
      </w:rPr>
    </w:lvl>
    <w:lvl w:ilvl="7" w:tplc="51B6070A">
      <w:start w:val="1"/>
      <w:numFmt w:val="bullet"/>
      <w:lvlText w:val="o"/>
      <w:lvlJc w:val="left"/>
      <w:pPr>
        <w:ind w:left="5760" w:hanging="360"/>
      </w:pPr>
      <w:rPr>
        <w:rFonts w:ascii="Courier New" w:hAnsi="Courier New" w:hint="default"/>
      </w:rPr>
    </w:lvl>
    <w:lvl w:ilvl="8" w:tplc="74681C18">
      <w:start w:val="1"/>
      <w:numFmt w:val="bullet"/>
      <w:lvlText w:val=""/>
      <w:lvlJc w:val="left"/>
      <w:pPr>
        <w:ind w:left="6480" w:hanging="360"/>
      </w:pPr>
      <w:rPr>
        <w:rFonts w:ascii="Wingdings" w:hAnsi="Wingdings" w:hint="default"/>
      </w:rPr>
    </w:lvl>
  </w:abstractNum>
  <w:abstractNum w:abstractNumId="2" w15:restartNumberingAfterBreak="0">
    <w:nsid w:val="03E538DC"/>
    <w:multiLevelType w:val="hybridMultilevel"/>
    <w:tmpl w:val="EAE04D3E"/>
    <w:lvl w:ilvl="0" w:tplc="CDF83590">
      <w:start w:val="1"/>
      <w:numFmt w:val="bullet"/>
      <w:lvlText w:val=""/>
      <w:lvlJc w:val="left"/>
      <w:pPr>
        <w:ind w:left="720" w:hanging="360"/>
      </w:pPr>
      <w:rPr>
        <w:rFonts w:ascii="Symbol" w:hAnsi="Symbol" w:hint="default"/>
      </w:rPr>
    </w:lvl>
    <w:lvl w:ilvl="1" w:tplc="4050A196">
      <w:start w:val="1"/>
      <w:numFmt w:val="bullet"/>
      <w:lvlText w:val="o"/>
      <w:lvlJc w:val="left"/>
      <w:pPr>
        <w:ind w:left="1440" w:hanging="360"/>
      </w:pPr>
      <w:rPr>
        <w:rFonts w:ascii="Courier New" w:hAnsi="Courier New" w:hint="default"/>
      </w:rPr>
    </w:lvl>
    <w:lvl w:ilvl="2" w:tplc="A8A8D31A">
      <w:start w:val="1"/>
      <w:numFmt w:val="bullet"/>
      <w:lvlText w:val=""/>
      <w:lvlJc w:val="left"/>
      <w:pPr>
        <w:ind w:left="2160" w:hanging="360"/>
      </w:pPr>
      <w:rPr>
        <w:rFonts w:ascii="Wingdings" w:hAnsi="Wingdings" w:hint="default"/>
      </w:rPr>
    </w:lvl>
    <w:lvl w:ilvl="3" w:tplc="07442362">
      <w:start w:val="1"/>
      <w:numFmt w:val="bullet"/>
      <w:lvlText w:val=""/>
      <w:lvlJc w:val="left"/>
      <w:pPr>
        <w:ind w:left="2880" w:hanging="360"/>
      </w:pPr>
      <w:rPr>
        <w:rFonts w:ascii="Symbol" w:hAnsi="Symbol" w:hint="default"/>
      </w:rPr>
    </w:lvl>
    <w:lvl w:ilvl="4" w:tplc="E12E6072">
      <w:start w:val="1"/>
      <w:numFmt w:val="bullet"/>
      <w:lvlText w:val="o"/>
      <w:lvlJc w:val="left"/>
      <w:pPr>
        <w:ind w:left="3600" w:hanging="360"/>
      </w:pPr>
      <w:rPr>
        <w:rFonts w:ascii="Courier New" w:hAnsi="Courier New" w:hint="default"/>
      </w:rPr>
    </w:lvl>
    <w:lvl w:ilvl="5" w:tplc="86D2BC76">
      <w:start w:val="1"/>
      <w:numFmt w:val="bullet"/>
      <w:lvlText w:val=""/>
      <w:lvlJc w:val="left"/>
      <w:pPr>
        <w:ind w:left="4320" w:hanging="360"/>
      </w:pPr>
      <w:rPr>
        <w:rFonts w:ascii="Wingdings" w:hAnsi="Wingdings" w:hint="default"/>
      </w:rPr>
    </w:lvl>
    <w:lvl w:ilvl="6" w:tplc="906E50C4">
      <w:start w:val="1"/>
      <w:numFmt w:val="bullet"/>
      <w:lvlText w:val=""/>
      <w:lvlJc w:val="left"/>
      <w:pPr>
        <w:ind w:left="5040" w:hanging="360"/>
      </w:pPr>
      <w:rPr>
        <w:rFonts w:ascii="Symbol" w:hAnsi="Symbol" w:hint="default"/>
      </w:rPr>
    </w:lvl>
    <w:lvl w:ilvl="7" w:tplc="FDF2EE66">
      <w:start w:val="1"/>
      <w:numFmt w:val="bullet"/>
      <w:lvlText w:val="o"/>
      <w:lvlJc w:val="left"/>
      <w:pPr>
        <w:ind w:left="5760" w:hanging="360"/>
      </w:pPr>
      <w:rPr>
        <w:rFonts w:ascii="Courier New" w:hAnsi="Courier New" w:hint="default"/>
      </w:rPr>
    </w:lvl>
    <w:lvl w:ilvl="8" w:tplc="5B88C942">
      <w:start w:val="1"/>
      <w:numFmt w:val="bullet"/>
      <w:lvlText w:val=""/>
      <w:lvlJc w:val="left"/>
      <w:pPr>
        <w:ind w:left="6480" w:hanging="360"/>
      </w:pPr>
      <w:rPr>
        <w:rFonts w:ascii="Wingdings" w:hAnsi="Wingdings" w:hint="default"/>
      </w:rPr>
    </w:lvl>
  </w:abstractNum>
  <w:abstractNum w:abstractNumId="3" w15:restartNumberingAfterBreak="0">
    <w:nsid w:val="040AA86C"/>
    <w:multiLevelType w:val="hybridMultilevel"/>
    <w:tmpl w:val="6C2063B0"/>
    <w:lvl w:ilvl="0" w:tplc="C7E29CCA">
      <w:start w:val="1"/>
      <w:numFmt w:val="bullet"/>
      <w:lvlText w:val=""/>
      <w:lvlJc w:val="left"/>
      <w:pPr>
        <w:ind w:left="720" w:hanging="360"/>
      </w:pPr>
      <w:rPr>
        <w:rFonts w:ascii="Symbol" w:hAnsi="Symbol" w:hint="default"/>
      </w:rPr>
    </w:lvl>
    <w:lvl w:ilvl="1" w:tplc="89BA3B14">
      <w:start w:val="1"/>
      <w:numFmt w:val="bullet"/>
      <w:lvlText w:val="o"/>
      <w:lvlJc w:val="left"/>
      <w:pPr>
        <w:ind w:left="1440" w:hanging="360"/>
      </w:pPr>
      <w:rPr>
        <w:rFonts w:ascii="Courier New" w:hAnsi="Courier New" w:hint="default"/>
      </w:rPr>
    </w:lvl>
    <w:lvl w:ilvl="2" w:tplc="F52419E2">
      <w:start w:val="1"/>
      <w:numFmt w:val="bullet"/>
      <w:lvlText w:val=""/>
      <w:lvlJc w:val="left"/>
      <w:pPr>
        <w:ind w:left="2160" w:hanging="360"/>
      </w:pPr>
      <w:rPr>
        <w:rFonts w:ascii="Wingdings" w:hAnsi="Wingdings" w:hint="default"/>
      </w:rPr>
    </w:lvl>
    <w:lvl w:ilvl="3" w:tplc="4D38D97A">
      <w:start w:val="1"/>
      <w:numFmt w:val="bullet"/>
      <w:lvlText w:val=""/>
      <w:lvlJc w:val="left"/>
      <w:pPr>
        <w:ind w:left="2880" w:hanging="360"/>
      </w:pPr>
      <w:rPr>
        <w:rFonts w:ascii="Symbol" w:hAnsi="Symbol" w:hint="default"/>
      </w:rPr>
    </w:lvl>
    <w:lvl w:ilvl="4" w:tplc="D5C2F50C">
      <w:start w:val="1"/>
      <w:numFmt w:val="bullet"/>
      <w:lvlText w:val="o"/>
      <w:lvlJc w:val="left"/>
      <w:pPr>
        <w:ind w:left="3600" w:hanging="360"/>
      </w:pPr>
      <w:rPr>
        <w:rFonts w:ascii="Courier New" w:hAnsi="Courier New" w:hint="default"/>
      </w:rPr>
    </w:lvl>
    <w:lvl w:ilvl="5" w:tplc="6DC0D69E">
      <w:start w:val="1"/>
      <w:numFmt w:val="bullet"/>
      <w:lvlText w:val=""/>
      <w:lvlJc w:val="left"/>
      <w:pPr>
        <w:ind w:left="4320" w:hanging="360"/>
      </w:pPr>
      <w:rPr>
        <w:rFonts w:ascii="Wingdings" w:hAnsi="Wingdings" w:hint="default"/>
      </w:rPr>
    </w:lvl>
    <w:lvl w:ilvl="6" w:tplc="FEE2E6DC">
      <w:start w:val="1"/>
      <w:numFmt w:val="bullet"/>
      <w:lvlText w:val=""/>
      <w:lvlJc w:val="left"/>
      <w:pPr>
        <w:ind w:left="5040" w:hanging="360"/>
      </w:pPr>
      <w:rPr>
        <w:rFonts w:ascii="Symbol" w:hAnsi="Symbol" w:hint="default"/>
      </w:rPr>
    </w:lvl>
    <w:lvl w:ilvl="7" w:tplc="08DE8E14">
      <w:start w:val="1"/>
      <w:numFmt w:val="bullet"/>
      <w:lvlText w:val="o"/>
      <w:lvlJc w:val="left"/>
      <w:pPr>
        <w:ind w:left="5760" w:hanging="360"/>
      </w:pPr>
      <w:rPr>
        <w:rFonts w:ascii="Courier New" w:hAnsi="Courier New" w:hint="default"/>
      </w:rPr>
    </w:lvl>
    <w:lvl w:ilvl="8" w:tplc="04CA1216">
      <w:start w:val="1"/>
      <w:numFmt w:val="bullet"/>
      <w:lvlText w:val=""/>
      <w:lvlJc w:val="left"/>
      <w:pPr>
        <w:ind w:left="6480" w:hanging="360"/>
      </w:pPr>
      <w:rPr>
        <w:rFonts w:ascii="Wingdings" w:hAnsi="Wingdings" w:hint="default"/>
      </w:rPr>
    </w:lvl>
  </w:abstractNum>
  <w:abstractNum w:abstractNumId="4" w15:restartNumberingAfterBreak="0">
    <w:nsid w:val="076B802A"/>
    <w:multiLevelType w:val="hybridMultilevel"/>
    <w:tmpl w:val="319EF854"/>
    <w:lvl w:ilvl="0" w:tplc="6390F796">
      <w:start w:val="1"/>
      <w:numFmt w:val="bullet"/>
      <w:lvlText w:val="-"/>
      <w:lvlJc w:val="left"/>
      <w:pPr>
        <w:ind w:left="720" w:hanging="360"/>
      </w:pPr>
      <w:rPr>
        <w:rFonts w:ascii="&quot;Times New Roman&quot;,serif" w:hAnsi="&quot;Times New Roman&quot;,serif" w:hint="default"/>
      </w:rPr>
    </w:lvl>
    <w:lvl w:ilvl="1" w:tplc="BDC6E80C">
      <w:start w:val="1"/>
      <w:numFmt w:val="bullet"/>
      <w:lvlText w:val="o"/>
      <w:lvlJc w:val="left"/>
      <w:pPr>
        <w:ind w:left="1440" w:hanging="360"/>
      </w:pPr>
      <w:rPr>
        <w:rFonts w:ascii="Courier New" w:hAnsi="Courier New" w:hint="default"/>
      </w:rPr>
    </w:lvl>
    <w:lvl w:ilvl="2" w:tplc="DC4E4F9E">
      <w:start w:val="1"/>
      <w:numFmt w:val="bullet"/>
      <w:lvlText w:val=""/>
      <w:lvlJc w:val="left"/>
      <w:pPr>
        <w:ind w:left="2160" w:hanging="360"/>
      </w:pPr>
      <w:rPr>
        <w:rFonts w:ascii="Wingdings" w:hAnsi="Wingdings" w:hint="default"/>
      </w:rPr>
    </w:lvl>
    <w:lvl w:ilvl="3" w:tplc="C010D336">
      <w:start w:val="1"/>
      <w:numFmt w:val="bullet"/>
      <w:lvlText w:val=""/>
      <w:lvlJc w:val="left"/>
      <w:pPr>
        <w:ind w:left="2880" w:hanging="360"/>
      </w:pPr>
      <w:rPr>
        <w:rFonts w:ascii="Symbol" w:hAnsi="Symbol" w:hint="default"/>
      </w:rPr>
    </w:lvl>
    <w:lvl w:ilvl="4" w:tplc="7214C35E">
      <w:start w:val="1"/>
      <w:numFmt w:val="bullet"/>
      <w:lvlText w:val="o"/>
      <w:lvlJc w:val="left"/>
      <w:pPr>
        <w:ind w:left="3600" w:hanging="360"/>
      </w:pPr>
      <w:rPr>
        <w:rFonts w:ascii="Courier New" w:hAnsi="Courier New" w:hint="default"/>
      </w:rPr>
    </w:lvl>
    <w:lvl w:ilvl="5" w:tplc="81C4E378">
      <w:start w:val="1"/>
      <w:numFmt w:val="bullet"/>
      <w:lvlText w:val=""/>
      <w:lvlJc w:val="left"/>
      <w:pPr>
        <w:ind w:left="4320" w:hanging="360"/>
      </w:pPr>
      <w:rPr>
        <w:rFonts w:ascii="Wingdings" w:hAnsi="Wingdings" w:hint="default"/>
      </w:rPr>
    </w:lvl>
    <w:lvl w:ilvl="6" w:tplc="19EA6786">
      <w:start w:val="1"/>
      <w:numFmt w:val="bullet"/>
      <w:lvlText w:val=""/>
      <w:lvlJc w:val="left"/>
      <w:pPr>
        <w:ind w:left="5040" w:hanging="360"/>
      </w:pPr>
      <w:rPr>
        <w:rFonts w:ascii="Symbol" w:hAnsi="Symbol" w:hint="default"/>
      </w:rPr>
    </w:lvl>
    <w:lvl w:ilvl="7" w:tplc="DAC4555A">
      <w:start w:val="1"/>
      <w:numFmt w:val="bullet"/>
      <w:lvlText w:val="o"/>
      <w:lvlJc w:val="left"/>
      <w:pPr>
        <w:ind w:left="5760" w:hanging="360"/>
      </w:pPr>
      <w:rPr>
        <w:rFonts w:ascii="Courier New" w:hAnsi="Courier New" w:hint="default"/>
      </w:rPr>
    </w:lvl>
    <w:lvl w:ilvl="8" w:tplc="DB2E19DA">
      <w:start w:val="1"/>
      <w:numFmt w:val="bullet"/>
      <w:lvlText w:val=""/>
      <w:lvlJc w:val="left"/>
      <w:pPr>
        <w:ind w:left="6480" w:hanging="360"/>
      </w:pPr>
      <w:rPr>
        <w:rFonts w:ascii="Wingdings" w:hAnsi="Wingdings" w:hint="default"/>
      </w:rPr>
    </w:lvl>
  </w:abstractNum>
  <w:abstractNum w:abstractNumId="5" w15:restartNumberingAfterBreak="0">
    <w:nsid w:val="0AC2D824"/>
    <w:multiLevelType w:val="hybridMultilevel"/>
    <w:tmpl w:val="165E9066"/>
    <w:lvl w:ilvl="0" w:tplc="1A86CC8A">
      <w:start w:val="1"/>
      <w:numFmt w:val="bullet"/>
      <w:lvlText w:val="-"/>
      <w:lvlJc w:val="left"/>
      <w:pPr>
        <w:ind w:left="720" w:hanging="360"/>
      </w:pPr>
      <w:rPr>
        <w:rFonts w:ascii="&quot;Times New Roman&quot;,serif" w:hAnsi="&quot;Times New Roman&quot;,serif" w:hint="default"/>
      </w:rPr>
    </w:lvl>
    <w:lvl w:ilvl="1" w:tplc="5CCA303A">
      <w:start w:val="1"/>
      <w:numFmt w:val="bullet"/>
      <w:lvlText w:val="o"/>
      <w:lvlJc w:val="left"/>
      <w:pPr>
        <w:ind w:left="1440" w:hanging="360"/>
      </w:pPr>
      <w:rPr>
        <w:rFonts w:ascii="Courier New" w:hAnsi="Courier New" w:hint="default"/>
      </w:rPr>
    </w:lvl>
    <w:lvl w:ilvl="2" w:tplc="7C60CDE6">
      <w:start w:val="1"/>
      <w:numFmt w:val="bullet"/>
      <w:lvlText w:val=""/>
      <w:lvlJc w:val="left"/>
      <w:pPr>
        <w:ind w:left="2160" w:hanging="360"/>
      </w:pPr>
      <w:rPr>
        <w:rFonts w:ascii="Wingdings" w:hAnsi="Wingdings" w:hint="default"/>
      </w:rPr>
    </w:lvl>
    <w:lvl w:ilvl="3" w:tplc="A3824B58">
      <w:start w:val="1"/>
      <w:numFmt w:val="bullet"/>
      <w:lvlText w:val=""/>
      <w:lvlJc w:val="left"/>
      <w:pPr>
        <w:ind w:left="2880" w:hanging="360"/>
      </w:pPr>
      <w:rPr>
        <w:rFonts w:ascii="Symbol" w:hAnsi="Symbol" w:hint="default"/>
      </w:rPr>
    </w:lvl>
    <w:lvl w:ilvl="4" w:tplc="FBB27D20">
      <w:start w:val="1"/>
      <w:numFmt w:val="bullet"/>
      <w:lvlText w:val="o"/>
      <w:lvlJc w:val="left"/>
      <w:pPr>
        <w:ind w:left="3600" w:hanging="360"/>
      </w:pPr>
      <w:rPr>
        <w:rFonts w:ascii="Courier New" w:hAnsi="Courier New" w:hint="default"/>
      </w:rPr>
    </w:lvl>
    <w:lvl w:ilvl="5" w:tplc="B66A85D8">
      <w:start w:val="1"/>
      <w:numFmt w:val="bullet"/>
      <w:lvlText w:val=""/>
      <w:lvlJc w:val="left"/>
      <w:pPr>
        <w:ind w:left="4320" w:hanging="360"/>
      </w:pPr>
      <w:rPr>
        <w:rFonts w:ascii="Wingdings" w:hAnsi="Wingdings" w:hint="default"/>
      </w:rPr>
    </w:lvl>
    <w:lvl w:ilvl="6" w:tplc="16807CE2">
      <w:start w:val="1"/>
      <w:numFmt w:val="bullet"/>
      <w:lvlText w:val=""/>
      <w:lvlJc w:val="left"/>
      <w:pPr>
        <w:ind w:left="5040" w:hanging="360"/>
      </w:pPr>
      <w:rPr>
        <w:rFonts w:ascii="Symbol" w:hAnsi="Symbol" w:hint="default"/>
      </w:rPr>
    </w:lvl>
    <w:lvl w:ilvl="7" w:tplc="759436E0">
      <w:start w:val="1"/>
      <w:numFmt w:val="bullet"/>
      <w:lvlText w:val="o"/>
      <w:lvlJc w:val="left"/>
      <w:pPr>
        <w:ind w:left="5760" w:hanging="360"/>
      </w:pPr>
      <w:rPr>
        <w:rFonts w:ascii="Courier New" w:hAnsi="Courier New" w:hint="default"/>
      </w:rPr>
    </w:lvl>
    <w:lvl w:ilvl="8" w:tplc="A6020B64">
      <w:start w:val="1"/>
      <w:numFmt w:val="bullet"/>
      <w:lvlText w:val=""/>
      <w:lvlJc w:val="left"/>
      <w:pPr>
        <w:ind w:left="6480" w:hanging="360"/>
      </w:pPr>
      <w:rPr>
        <w:rFonts w:ascii="Wingdings" w:hAnsi="Wingdings" w:hint="default"/>
      </w:rPr>
    </w:lvl>
  </w:abstractNum>
  <w:abstractNum w:abstractNumId="6" w15:restartNumberingAfterBreak="0">
    <w:nsid w:val="0EDAC7CC"/>
    <w:multiLevelType w:val="hybridMultilevel"/>
    <w:tmpl w:val="CEDA39F2"/>
    <w:lvl w:ilvl="0" w:tplc="6BB6A264">
      <w:start w:val="1"/>
      <w:numFmt w:val="bullet"/>
      <w:lvlText w:val=""/>
      <w:lvlJc w:val="left"/>
      <w:pPr>
        <w:ind w:left="720" w:hanging="360"/>
      </w:pPr>
      <w:rPr>
        <w:rFonts w:ascii="Symbol" w:hAnsi="Symbol" w:hint="default"/>
      </w:rPr>
    </w:lvl>
    <w:lvl w:ilvl="1" w:tplc="4FE0A300">
      <w:start w:val="1"/>
      <w:numFmt w:val="bullet"/>
      <w:lvlText w:val="o"/>
      <w:lvlJc w:val="left"/>
      <w:pPr>
        <w:ind w:left="1440" w:hanging="360"/>
      </w:pPr>
      <w:rPr>
        <w:rFonts w:ascii="Courier New" w:hAnsi="Courier New" w:hint="default"/>
      </w:rPr>
    </w:lvl>
    <w:lvl w:ilvl="2" w:tplc="BE508994">
      <w:start w:val="1"/>
      <w:numFmt w:val="bullet"/>
      <w:lvlText w:val=""/>
      <w:lvlJc w:val="left"/>
      <w:pPr>
        <w:ind w:left="2160" w:hanging="360"/>
      </w:pPr>
      <w:rPr>
        <w:rFonts w:ascii="Wingdings" w:hAnsi="Wingdings" w:hint="default"/>
      </w:rPr>
    </w:lvl>
    <w:lvl w:ilvl="3" w:tplc="5F268F1C">
      <w:start w:val="1"/>
      <w:numFmt w:val="bullet"/>
      <w:lvlText w:val=""/>
      <w:lvlJc w:val="left"/>
      <w:pPr>
        <w:ind w:left="2880" w:hanging="360"/>
      </w:pPr>
      <w:rPr>
        <w:rFonts w:ascii="Symbol" w:hAnsi="Symbol" w:hint="default"/>
      </w:rPr>
    </w:lvl>
    <w:lvl w:ilvl="4" w:tplc="A4C23870">
      <w:start w:val="1"/>
      <w:numFmt w:val="bullet"/>
      <w:lvlText w:val="o"/>
      <w:lvlJc w:val="left"/>
      <w:pPr>
        <w:ind w:left="3600" w:hanging="360"/>
      </w:pPr>
      <w:rPr>
        <w:rFonts w:ascii="Courier New" w:hAnsi="Courier New" w:hint="default"/>
      </w:rPr>
    </w:lvl>
    <w:lvl w:ilvl="5" w:tplc="A0649BA0">
      <w:start w:val="1"/>
      <w:numFmt w:val="bullet"/>
      <w:lvlText w:val=""/>
      <w:lvlJc w:val="left"/>
      <w:pPr>
        <w:ind w:left="4320" w:hanging="360"/>
      </w:pPr>
      <w:rPr>
        <w:rFonts w:ascii="Wingdings" w:hAnsi="Wingdings" w:hint="default"/>
      </w:rPr>
    </w:lvl>
    <w:lvl w:ilvl="6" w:tplc="DE4CBC4C">
      <w:start w:val="1"/>
      <w:numFmt w:val="bullet"/>
      <w:lvlText w:val=""/>
      <w:lvlJc w:val="left"/>
      <w:pPr>
        <w:ind w:left="5040" w:hanging="360"/>
      </w:pPr>
      <w:rPr>
        <w:rFonts w:ascii="Symbol" w:hAnsi="Symbol" w:hint="default"/>
      </w:rPr>
    </w:lvl>
    <w:lvl w:ilvl="7" w:tplc="22F2FD4E">
      <w:start w:val="1"/>
      <w:numFmt w:val="bullet"/>
      <w:lvlText w:val="o"/>
      <w:lvlJc w:val="left"/>
      <w:pPr>
        <w:ind w:left="5760" w:hanging="360"/>
      </w:pPr>
      <w:rPr>
        <w:rFonts w:ascii="Courier New" w:hAnsi="Courier New" w:hint="default"/>
      </w:rPr>
    </w:lvl>
    <w:lvl w:ilvl="8" w:tplc="48DA4C24">
      <w:start w:val="1"/>
      <w:numFmt w:val="bullet"/>
      <w:lvlText w:val=""/>
      <w:lvlJc w:val="left"/>
      <w:pPr>
        <w:ind w:left="6480" w:hanging="360"/>
      </w:pPr>
      <w:rPr>
        <w:rFonts w:ascii="Wingdings" w:hAnsi="Wingdings" w:hint="default"/>
      </w:rPr>
    </w:lvl>
  </w:abstractNum>
  <w:abstractNum w:abstractNumId="7" w15:restartNumberingAfterBreak="0">
    <w:nsid w:val="172DB59C"/>
    <w:multiLevelType w:val="hybridMultilevel"/>
    <w:tmpl w:val="EBFA65A6"/>
    <w:lvl w:ilvl="0" w:tplc="30DA85D6">
      <w:start w:val="1"/>
      <w:numFmt w:val="bullet"/>
      <w:lvlText w:val=""/>
      <w:lvlJc w:val="left"/>
      <w:pPr>
        <w:ind w:left="720" w:hanging="360"/>
      </w:pPr>
      <w:rPr>
        <w:rFonts w:ascii="Symbol" w:hAnsi="Symbol" w:hint="default"/>
      </w:rPr>
    </w:lvl>
    <w:lvl w:ilvl="1" w:tplc="CC662224">
      <w:start w:val="1"/>
      <w:numFmt w:val="bullet"/>
      <w:lvlText w:val="o"/>
      <w:lvlJc w:val="left"/>
      <w:pPr>
        <w:ind w:left="1440" w:hanging="360"/>
      </w:pPr>
      <w:rPr>
        <w:rFonts w:ascii="Courier New" w:hAnsi="Courier New" w:hint="default"/>
      </w:rPr>
    </w:lvl>
    <w:lvl w:ilvl="2" w:tplc="1A405E90">
      <w:start w:val="1"/>
      <w:numFmt w:val="bullet"/>
      <w:lvlText w:val=""/>
      <w:lvlJc w:val="left"/>
      <w:pPr>
        <w:ind w:left="2160" w:hanging="360"/>
      </w:pPr>
      <w:rPr>
        <w:rFonts w:ascii="Wingdings" w:hAnsi="Wingdings" w:hint="default"/>
      </w:rPr>
    </w:lvl>
    <w:lvl w:ilvl="3" w:tplc="1B9A38E2">
      <w:start w:val="1"/>
      <w:numFmt w:val="bullet"/>
      <w:lvlText w:val=""/>
      <w:lvlJc w:val="left"/>
      <w:pPr>
        <w:ind w:left="2880" w:hanging="360"/>
      </w:pPr>
      <w:rPr>
        <w:rFonts w:ascii="Symbol" w:hAnsi="Symbol" w:hint="default"/>
      </w:rPr>
    </w:lvl>
    <w:lvl w:ilvl="4" w:tplc="ACFCF05A">
      <w:start w:val="1"/>
      <w:numFmt w:val="bullet"/>
      <w:lvlText w:val="o"/>
      <w:lvlJc w:val="left"/>
      <w:pPr>
        <w:ind w:left="3600" w:hanging="360"/>
      </w:pPr>
      <w:rPr>
        <w:rFonts w:ascii="Courier New" w:hAnsi="Courier New" w:hint="default"/>
      </w:rPr>
    </w:lvl>
    <w:lvl w:ilvl="5" w:tplc="7482F9F6">
      <w:start w:val="1"/>
      <w:numFmt w:val="bullet"/>
      <w:lvlText w:val=""/>
      <w:lvlJc w:val="left"/>
      <w:pPr>
        <w:ind w:left="4320" w:hanging="360"/>
      </w:pPr>
      <w:rPr>
        <w:rFonts w:ascii="Wingdings" w:hAnsi="Wingdings" w:hint="default"/>
      </w:rPr>
    </w:lvl>
    <w:lvl w:ilvl="6" w:tplc="D536F72A">
      <w:start w:val="1"/>
      <w:numFmt w:val="bullet"/>
      <w:lvlText w:val=""/>
      <w:lvlJc w:val="left"/>
      <w:pPr>
        <w:ind w:left="5040" w:hanging="360"/>
      </w:pPr>
      <w:rPr>
        <w:rFonts w:ascii="Symbol" w:hAnsi="Symbol" w:hint="default"/>
      </w:rPr>
    </w:lvl>
    <w:lvl w:ilvl="7" w:tplc="A83A3E52">
      <w:start w:val="1"/>
      <w:numFmt w:val="bullet"/>
      <w:lvlText w:val="o"/>
      <w:lvlJc w:val="left"/>
      <w:pPr>
        <w:ind w:left="5760" w:hanging="360"/>
      </w:pPr>
      <w:rPr>
        <w:rFonts w:ascii="Courier New" w:hAnsi="Courier New" w:hint="default"/>
      </w:rPr>
    </w:lvl>
    <w:lvl w:ilvl="8" w:tplc="3708ACCA">
      <w:start w:val="1"/>
      <w:numFmt w:val="bullet"/>
      <w:lvlText w:val=""/>
      <w:lvlJc w:val="left"/>
      <w:pPr>
        <w:ind w:left="6480" w:hanging="360"/>
      </w:pPr>
      <w:rPr>
        <w:rFonts w:ascii="Wingdings" w:hAnsi="Wingdings" w:hint="default"/>
      </w:rPr>
    </w:lvl>
  </w:abstractNum>
  <w:abstractNum w:abstractNumId="8" w15:restartNumberingAfterBreak="0">
    <w:nsid w:val="18C02EAA"/>
    <w:multiLevelType w:val="hybridMultilevel"/>
    <w:tmpl w:val="E360762C"/>
    <w:lvl w:ilvl="0" w:tplc="D568A4DE">
      <w:start w:val="1"/>
      <w:numFmt w:val="bullet"/>
      <w:lvlText w:val=""/>
      <w:lvlJc w:val="left"/>
      <w:pPr>
        <w:ind w:left="720" w:hanging="360"/>
      </w:pPr>
      <w:rPr>
        <w:rFonts w:ascii="Symbol" w:hAnsi="Symbol" w:hint="default"/>
      </w:rPr>
    </w:lvl>
    <w:lvl w:ilvl="1" w:tplc="8B5E1F84">
      <w:start w:val="1"/>
      <w:numFmt w:val="bullet"/>
      <w:lvlText w:val="o"/>
      <w:lvlJc w:val="left"/>
      <w:pPr>
        <w:ind w:left="1440" w:hanging="360"/>
      </w:pPr>
      <w:rPr>
        <w:rFonts w:ascii="Courier New" w:hAnsi="Courier New" w:hint="default"/>
      </w:rPr>
    </w:lvl>
    <w:lvl w:ilvl="2" w:tplc="704ED6D4">
      <w:start w:val="1"/>
      <w:numFmt w:val="bullet"/>
      <w:lvlText w:val=""/>
      <w:lvlJc w:val="left"/>
      <w:pPr>
        <w:ind w:left="2160" w:hanging="360"/>
      </w:pPr>
      <w:rPr>
        <w:rFonts w:ascii="Wingdings" w:hAnsi="Wingdings" w:hint="default"/>
      </w:rPr>
    </w:lvl>
    <w:lvl w:ilvl="3" w:tplc="204667C6">
      <w:start w:val="1"/>
      <w:numFmt w:val="bullet"/>
      <w:lvlText w:val=""/>
      <w:lvlJc w:val="left"/>
      <w:pPr>
        <w:ind w:left="2880" w:hanging="360"/>
      </w:pPr>
      <w:rPr>
        <w:rFonts w:ascii="Symbol" w:hAnsi="Symbol" w:hint="default"/>
      </w:rPr>
    </w:lvl>
    <w:lvl w:ilvl="4" w:tplc="8F6E09F6">
      <w:start w:val="1"/>
      <w:numFmt w:val="bullet"/>
      <w:lvlText w:val="o"/>
      <w:lvlJc w:val="left"/>
      <w:pPr>
        <w:ind w:left="3600" w:hanging="360"/>
      </w:pPr>
      <w:rPr>
        <w:rFonts w:ascii="Courier New" w:hAnsi="Courier New" w:hint="default"/>
      </w:rPr>
    </w:lvl>
    <w:lvl w:ilvl="5" w:tplc="A3F2E598">
      <w:start w:val="1"/>
      <w:numFmt w:val="bullet"/>
      <w:lvlText w:val=""/>
      <w:lvlJc w:val="left"/>
      <w:pPr>
        <w:ind w:left="4320" w:hanging="360"/>
      </w:pPr>
      <w:rPr>
        <w:rFonts w:ascii="Wingdings" w:hAnsi="Wingdings" w:hint="default"/>
      </w:rPr>
    </w:lvl>
    <w:lvl w:ilvl="6" w:tplc="8B7815E0">
      <w:start w:val="1"/>
      <w:numFmt w:val="bullet"/>
      <w:lvlText w:val=""/>
      <w:lvlJc w:val="left"/>
      <w:pPr>
        <w:ind w:left="5040" w:hanging="360"/>
      </w:pPr>
      <w:rPr>
        <w:rFonts w:ascii="Symbol" w:hAnsi="Symbol" w:hint="default"/>
      </w:rPr>
    </w:lvl>
    <w:lvl w:ilvl="7" w:tplc="9BD610FC">
      <w:start w:val="1"/>
      <w:numFmt w:val="bullet"/>
      <w:lvlText w:val="o"/>
      <w:lvlJc w:val="left"/>
      <w:pPr>
        <w:ind w:left="5760" w:hanging="360"/>
      </w:pPr>
      <w:rPr>
        <w:rFonts w:ascii="Courier New" w:hAnsi="Courier New" w:hint="default"/>
      </w:rPr>
    </w:lvl>
    <w:lvl w:ilvl="8" w:tplc="E06E697C">
      <w:start w:val="1"/>
      <w:numFmt w:val="bullet"/>
      <w:lvlText w:val=""/>
      <w:lvlJc w:val="left"/>
      <w:pPr>
        <w:ind w:left="6480" w:hanging="360"/>
      </w:pPr>
      <w:rPr>
        <w:rFonts w:ascii="Wingdings" w:hAnsi="Wingdings" w:hint="default"/>
      </w:rPr>
    </w:lvl>
  </w:abstractNum>
  <w:abstractNum w:abstractNumId="9" w15:restartNumberingAfterBreak="0">
    <w:nsid w:val="1F248A49"/>
    <w:multiLevelType w:val="hybridMultilevel"/>
    <w:tmpl w:val="575AB040"/>
    <w:lvl w:ilvl="0" w:tplc="39B68D12">
      <w:start w:val="1"/>
      <w:numFmt w:val="bullet"/>
      <w:lvlText w:val=""/>
      <w:lvlJc w:val="left"/>
      <w:pPr>
        <w:ind w:left="720" w:hanging="360"/>
      </w:pPr>
      <w:rPr>
        <w:rFonts w:ascii="Symbol" w:hAnsi="Symbol" w:hint="default"/>
      </w:rPr>
    </w:lvl>
    <w:lvl w:ilvl="1" w:tplc="53BE2946">
      <w:start w:val="1"/>
      <w:numFmt w:val="bullet"/>
      <w:lvlText w:val="o"/>
      <w:lvlJc w:val="left"/>
      <w:pPr>
        <w:ind w:left="1440" w:hanging="360"/>
      </w:pPr>
      <w:rPr>
        <w:rFonts w:ascii="Courier New" w:hAnsi="Courier New" w:hint="default"/>
      </w:rPr>
    </w:lvl>
    <w:lvl w:ilvl="2" w:tplc="A6ACB61A">
      <w:start w:val="1"/>
      <w:numFmt w:val="bullet"/>
      <w:lvlText w:val=""/>
      <w:lvlJc w:val="left"/>
      <w:pPr>
        <w:ind w:left="2160" w:hanging="360"/>
      </w:pPr>
      <w:rPr>
        <w:rFonts w:ascii="Wingdings" w:hAnsi="Wingdings" w:hint="default"/>
      </w:rPr>
    </w:lvl>
    <w:lvl w:ilvl="3" w:tplc="913403CA">
      <w:start w:val="1"/>
      <w:numFmt w:val="bullet"/>
      <w:lvlText w:val=""/>
      <w:lvlJc w:val="left"/>
      <w:pPr>
        <w:ind w:left="2880" w:hanging="360"/>
      </w:pPr>
      <w:rPr>
        <w:rFonts w:ascii="Symbol" w:hAnsi="Symbol" w:hint="default"/>
      </w:rPr>
    </w:lvl>
    <w:lvl w:ilvl="4" w:tplc="CD30699A">
      <w:start w:val="1"/>
      <w:numFmt w:val="bullet"/>
      <w:lvlText w:val="o"/>
      <w:lvlJc w:val="left"/>
      <w:pPr>
        <w:ind w:left="3600" w:hanging="360"/>
      </w:pPr>
      <w:rPr>
        <w:rFonts w:ascii="Courier New" w:hAnsi="Courier New" w:hint="default"/>
      </w:rPr>
    </w:lvl>
    <w:lvl w:ilvl="5" w:tplc="B4246B76">
      <w:start w:val="1"/>
      <w:numFmt w:val="bullet"/>
      <w:lvlText w:val=""/>
      <w:lvlJc w:val="left"/>
      <w:pPr>
        <w:ind w:left="4320" w:hanging="360"/>
      </w:pPr>
      <w:rPr>
        <w:rFonts w:ascii="Wingdings" w:hAnsi="Wingdings" w:hint="default"/>
      </w:rPr>
    </w:lvl>
    <w:lvl w:ilvl="6" w:tplc="2B7CB606">
      <w:start w:val="1"/>
      <w:numFmt w:val="bullet"/>
      <w:lvlText w:val=""/>
      <w:lvlJc w:val="left"/>
      <w:pPr>
        <w:ind w:left="5040" w:hanging="360"/>
      </w:pPr>
      <w:rPr>
        <w:rFonts w:ascii="Symbol" w:hAnsi="Symbol" w:hint="default"/>
      </w:rPr>
    </w:lvl>
    <w:lvl w:ilvl="7" w:tplc="8E221340">
      <w:start w:val="1"/>
      <w:numFmt w:val="bullet"/>
      <w:lvlText w:val="o"/>
      <w:lvlJc w:val="left"/>
      <w:pPr>
        <w:ind w:left="5760" w:hanging="360"/>
      </w:pPr>
      <w:rPr>
        <w:rFonts w:ascii="Courier New" w:hAnsi="Courier New" w:hint="default"/>
      </w:rPr>
    </w:lvl>
    <w:lvl w:ilvl="8" w:tplc="F3D2400A">
      <w:start w:val="1"/>
      <w:numFmt w:val="bullet"/>
      <w:lvlText w:val=""/>
      <w:lvlJc w:val="left"/>
      <w:pPr>
        <w:ind w:left="6480" w:hanging="360"/>
      </w:pPr>
      <w:rPr>
        <w:rFonts w:ascii="Wingdings" w:hAnsi="Wingdings" w:hint="default"/>
      </w:rPr>
    </w:lvl>
  </w:abstractNum>
  <w:abstractNum w:abstractNumId="10" w15:restartNumberingAfterBreak="0">
    <w:nsid w:val="20E2BC40"/>
    <w:multiLevelType w:val="hybridMultilevel"/>
    <w:tmpl w:val="04FA6B8A"/>
    <w:lvl w:ilvl="0" w:tplc="263C474A">
      <w:start w:val="1"/>
      <w:numFmt w:val="bullet"/>
      <w:lvlText w:val="-"/>
      <w:lvlJc w:val="left"/>
      <w:pPr>
        <w:ind w:left="720" w:hanging="360"/>
      </w:pPr>
      <w:rPr>
        <w:rFonts w:ascii="&quot;Times New Roman&quot;,serif" w:hAnsi="&quot;Times New Roman&quot;,serif" w:hint="default"/>
      </w:rPr>
    </w:lvl>
    <w:lvl w:ilvl="1" w:tplc="3AD2E020">
      <w:start w:val="1"/>
      <w:numFmt w:val="bullet"/>
      <w:lvlText w:val="o"/>
      <w:lvlJc w:val="left"/>
      <w:pPr>
        <w:ind w:left="1440" w:hanging="360"/>
      </w:pPr>
      <w:rPr>
        <w:rFonts w:ascii="Courier New" w:hAnsi="Courier New" w:hint="default"/>
      </w:rPr>
    </w:lvl>
    <w:lvl w:ilvl="2" w:tplc="E30CDFEC">
      <w:start w:val="1"/>
      <w:numFmt w:val="bullet"/>
      <w:lvlText w:val=""/>
      <w:lvlJc w:val="left"/>
      <w:pPr>
        <w:ind w:left="2160" w:hanging="360"/>
      </w:pPr>
      <w:rPr>
        <w:rFonts w:ascii="Wingdings" w:hAnsi="Wingdings" w:hint="default"/>
      </w:rPr>
    </w:lvl>
    <w:lvl w:ilvl="3" w:tplc="1602ACD6">
      <w:start w:val="1"/>
      <w:numFmt w:val="bullet"/>
      <w:lvlText w:val=""/>
      <w:lvlJc w:val="left"/>
      <w:pPr>
        <w:ind w:left="2880" w:hanging="360"/>
      </w:pPr>
      <w:rPr>
        <w:rFonts w:ascii="Symbol" w:hAnsi="Symbol" w:hint="default"/>
      </w:rPr>
    </w:lvl>
    <w:lvl w:ilvl="4" w:tplc="403A5012">
      <w:start w:val="1"/>
      <w:numFmt w:val="bullet"/>
      <w:lvlText w:val="o"/>
      <w:lvlJc w:val="left"/>
      <w:pPr>
        <w:ind w:left="3600" w:hanging="360"/>
      </w:pPr>
      <w:rPr>
        <w:rFonts w:ascii="Courier New" w:hAnsi="Courier New" w:hint="default"/>
      </w:rPr>
    </w:lvl>
    <w:lvl w:ilvl="5" w:tplc="45145DFC">
      <w:start w:val="1"/>
      <w:numFmt w:val="bullet"/>
      <w:lvlText w:val=""/>
      <w:lvlJc w:val="left"/>
      <w:pPr>
        <w:ind w:left="4320" w:hanging="360"/>
      </w:pPr>
      <w:rPr>
        <w:rFonts w:ascii="Wingdings" w:hAnsi="Wingdings" w:hint="default"/>
      </w:rPr>
    </w:lvl>
    <w:lvl w:ilvl="6" w:tplc="EE3E78E8">
      <w:start w:val="1"/>
      <w:numFmt w:val="bullet"/>
      <w:lvlText w:val=""/>
      <w:lvlJc w:val="left"/>
      <w:pPr>
        <w:ind w:left="5040" w:hanging="360"/>
      </w:pPr>
      <w:rPr>
        <w:rFonts w:ascii="Symbol" w:hAnsi="Symbol" w:hint="default"/>
      </w:rPr>
    </w:lvl>
    <w:lvl w:ilvl="7" w:tplc="DF569D8A">
      <w:start w:val="1"/>
      <w:numFmt w:val="bullet"/>
      <w:lvlText w:val="o"/>
      <w:lvlJc w:val="left"/>
      <w:pPr>
        <w:ind w:left="5760" w:hanging="360"/>
      </w:pPr>
      <w:rPr>
        <w:rFonts w:ascii="Courier New" w:hAnsi="Courier New" w:hint="default"/>
      </w:rPr>
    </w:lvl>
    <w:lvl w:ilvl="8" w:tplc="1F4E4290">
      <w:start w:val="1"/>
      <w:numFmt w:val="bullet"/>
      <w:lvlText w:val=""/>
      <w:lvlJc w:val="left"/>
      <w:pPr>
        <w:ind w:left="6480" w:hanging="360"/>
      </w:pPr>
      <w:rPr>
        <w:rFonts w:ascii="Wingdings" w:hAnsi="Wingdings" w:hint="default"/>
      </w:rPr>
    </w:lvl>
  </w:abstractNum>
  <w:abstractNum w:abstractNumId="11" w15:restartNumberingAfterBreak="0">
    <w:nsid w:val="2DB170CE"/>
    <w:multiLevelType w:val="hybridMultilevel"/>
    <w:tmpl w:val="BE12313A"/>
    <w:lvl w:ilvl="0" w:tplc="F1A01914">
      <w:start w:val="1"/>
      <w:numFmt w:val="bullet"/>
      <w:lvlText w:val=""/>
      <w:lvlJc w:val="left"/>
      <w:pPr>
        <w:ind w:left="720" w:hanging="360"/>
      </w:pPr>
      <w:rPr>
        <w:rFonts w:ascii="Symbol" w:hAnsi="Symbol" w:hint="default"/>
      </w:rPr>
    </w:lvl>
    <w:lvl w:ilvl="1" w:tplc="79BA75BA">
      <w:start w:val="1"/>
      <w:numFmt w:val="bullet"/>
      <w:lvlText w:val="o"/>
      <w:lvlJc w:val="left"/>
      <w:pPr>
        <w:ind w:left="1440" w:hanging="360"/>
      </w:pPr>
      <w:rPr>
        <w:rFonts w:ascii="Courier New" w:hAnsi="Courier New" w:hint="default"/>
      </w:rPr>
    </w:lvl>
    <w:lvl w:ilvl="2" w:tplc="CDFA8070">
      <w:start w:val="1"/>
      <w:numFmt w:val="bullet"/>
      <w:lvlText w:val=""/>
      <w:lvlJc w:val="left"/>
      <w:pPr>
        <w:ind w:left="2160" w:hanging="360"/>
      </w:pPr>
      <w:rPr>
        <w:rFonts w:ascii="Wingdings" w:hAnsi="Wingdings" w:hint="default"/>
      </w:rPr>
    </w:lvl>
    <w:lvl w:ilvl="3" w:tplc="A5960036">
      <w:start w:val="1"/>
      <w:numFmt w:val="bullet"/>
      <w:lvlText w:val=""/>
      <w:lvlJc w:val="left"/>
      <w:pPr>
        <w:ind w:left="2880" w:hanging="360"/>
      </w:pPr>
      <w:rPr>
        <w:rFonts w:ascii="Symbol" w:hAnsi="Symbol" w:hint="default"/>
      </w:rPr>
    </w:lvl>
    <w:lvl w:ilvl="4" w:tplc="5C6CEE50">
      <w:start w:val="1"/>
      <w:numFmt w:val="bullet"/>
      <w:lvlText w:val="o"/>
      <w:lvlJc w:val="left"/>
      <w:pPr>
        <w:ind w:left="3600" w:hanging="360"/>
      </w:pPr>
      <w:rPr>
        <w:rFonts w:ascii="Courier New" w:hAnsi="Courier New" w:hint="default"/>
      </w:rPr>
    </w:lvl>
    <w:lvl w:ilvl="5" w:tplc="13A05EC2">
      <w:start w:val="1"/>
      <w:numFmt w:val="bullet"/>
      <w:lvlText w:val=""/>
      <w:lvlJc w:val="left"/>
      <w:pPr>
        <w:ind w:left="4320" w:hanging="360"/>
      </w:pPr>
      <w:rPr>
        <w:rFonts w:ascii="Wingdings" w:hAnsi="Wingdings" w:hint="default"/>
      </w:rPr>
    </w:lvl>
    <w:lvl w:ilvl="6" w:tplc="D75A1DCA">
      <w:start w:val="1"/>
      <w:numFmt w:val="bullet"/>
      <w:lvlText w:val=""/>
      <w:lvlJc w:val="left"/>
      <w:pPr>
        <w:ind w:left="5040" w:hanging="360"/>
      </w:pPr>
      <w:rPr>
        <w:rFonts w:ascii="Symbol" w:hAnsi="Symbol" w:hint="default"/>
      </w:rPr>
    </w:lvl>
    <w:lvl w:ilvl="7" w:tplc="5A0865A0">
      <w:start w:val="1"/>
      <w:numFmt w:val="bullet"/>
      <w:lvlText w:val="o"/>
      <w:lvlJc w:val="left"/>
      <w:pPr>
        <w:ind w:left="5760" w:hanging="360"/>
      </w:pPr>
      <w:rPr>
        <w:rFonts w:ascii="Courier New" w:hAnsi="Courier New" w:hint="default"/>
      </w:rPr>
    </w:lvl>
    <w:lvl w:ilvl="8" w:tplc="0A5001D6">
      <w:start w:val="1"/>
      <w:numFmt w:val="bullet"/>
      <w:lvlText w:val=""/>
      <w:lvlJc w:val="left"/>
      <w:pPr>
        <w:ind w:left="6480" w:hanging="360"/>
      </w:pPr>
      <w:rPr>
        <w:rFonts w:ascii="Wingdings" w:hAnsi="Wingdings" w:hint="default"/>
      </w:rPr>
    </w:lvl>
  </w:abstractNum>
  <w:abstractNum w:abstractNumId="12" w15:restartNumberingAfterBreak="0">
    <w:nsid w:val="2E9313CB"/>
    <w:multiLevelType w:val="hybridMultilevel"/>
    <w:tmpl w:val="C9463908"/>
    <w:lvl w:ilvl="0" w:tplc="71461286">
      <w:start w:val="1"/>
      <w:numFmt w:val="decimal"/>
      <w:lvlText w:val="•"/>
      <w:lvlJc w:val="left"/>
      <w:pPr>
        <w:ind w:left="720" w:hanging="360"/>
      </w:pPr>
    </w:lvl>
    <w:lvl w:ilvl="1" w:tplc="E6D4E042">
      <w:start w:val="1"/>
      <w:numFmt w:val="lowerLetter"/>
      <w:lvlText w:val="%2."/>
      <w:lvlJc w:val="left"/>
      <w:pPr>
        <w:ind w:left="1440" w:hanging="360"/>
      </w:pPr>
    </w:lvl>
    <w:lvl w:ilvl="2" w:tplc="EB7C8EA8">
      <w:start w:val="1"/>
      <w:numFmt w:val="lowerRoman"/>
      <w:lvlText w:val="%3."/>
      <w:lvlJc w:val="right"/>
      <w:pPr>
        <w:ind w:left="2160" w:hanging="180"/>
      </w:pPr>
    </w:lvl>
    <w:lvl w:ilvl="3" w:tplc="5D2E0504">
      <w:start w:val="1"/>
      <w:numFmt w:val="decimal"/>
      <w:lvlText w:val="%4."/>
      <w:lvlJc w:val="left"/>
      <w:pPr>
        <w:ind w:left="2880" w:hanging="360"/>
      </w:pPr>
    </w:lvl>
    <w:lvl w:ilvl="4" w:tplc="B54217D6">
      <w:start w:val="1"/>
      <w:numFmt w:val="lowerLetter"/>
      <w:lvlText w:val="%5."/>
      <w:lvlJc w:val="left"/>
      <w:pPr>
        <w:ind w:left="3600" w:hanging="360"/>
      </w:pPr>
    </w:lvl>
    <w:lvl w:ilvl="5" w:tplc="D1845B3A">
      <w:start w:val="1"/>
      <w:numFmt w:val="lowerRoman"/>
      <w:lvlText w:val="%6."/>
      <w:lvlJc w:val="right"/>
      <w:pPr>
        <w:ind w:left="4320" w:hanging="180"/>
      </w:pPr>
    </w:lvl>
    <w:lvl w:ilvl="6" w:tplc="259E7762">
      <w:start w:val="1"/>
      <w:numFmt w:val="decimal"/>
      <w:lvlText w:val="%7."/>
      <w:lvlJc w:val="left"/>
      <w:pPr>
        <w:ind w:left="5040" w:hanging="360"/>
      </w:pPr>
    </w:lvl>
    <w:lvl w:ilvl="7" w:tplc="7F545C2C">
      <w:start w:val="1"/>
      <w:numFmt w:val="lowerLetter"/>
      <w:lvlText w:val="%8."/>
      <w:lvlJc w:val="left"/>
      <w:pPr>
        <w:ind w:left="5760" w:hanging="360"/>
      </w:pPr>
    </w:lvl>
    <w:lvl w:ilvl="8" w:tplc="89E827E4">
      <w:start w:val="1"/>
      <w:numFmt w:val="lowerRoman"/>
      <w:lvlText w:val="%9."/>
      <w:lvlJc w:val="right"/>
      <w:pPr>
        <w:ind w:left="6480" w:hanging="180"/>
      </w:pPr>
    </w:lvl>
  </w:abstractNum>
  <w:abstractNum w:abstractNumId="13" w15:restartNumberingAfterBreak="0">
    <w:nsid w:val="30B0E978"/>
    <w:multiLevelType w:val="hybridMultilevel"/>
    <w:tmpl w:val="49C68256"/>
    <w:lvl w:ilvl="0" w:tplc="A6245DE8">
      <w:start w:val="1"/>
      <w:numFmt w:val="bullet"/>
      <w:lvlText w:val=""/>
      <w:lvlJc w:val="left"/>
      <w:pPr>
        <w:ind w:left="720" w:hanging="360"/>
      </w:pPr>
      <w:rPr>
        <w:rFonts w:ascii="Symbol" w:hAnsi="Symbol" w:hint="default"/>
      </w:rPr>
    </w:lvl>
    <w:lvl w:ilvl="1" w:tplc="1ABCF522">
      <w:start w:val="1"/>
      <w:numFmt w:val="bullet"/>
      <w:lvlText w:val="o"/>
      <w:lvlJc w:val="left"/>
      <w:pPr>
        <w:ind w:left="1440" w:hanging="360"/>
      </w:pPr>
      <w:rPr>
        <w:rFonts w:ascii="Courier New" w:hAnsi="Courier New" w:hint="default"/>
      </w:rPr>
    </w:lvl>
    <w:lvl w:ilvl="2" w:tplc="C4441C6E">
      <w:start w:val="1"/>
      <w:numFmt w:val="bullet"/>
      <w:lvlText w:val=""/>
      <w:lvlJc w:val="left"/>
      <w:pPr>
        <w:ind w:left="2160" w:hanging="360"/>
      </w:pPr>
      <w:rPr>
        <w:rFonts w:ascii="Wingdings" w:hAnsi="Wingdings" w:hint="default"/>
      </w:rPr>
    </w:lvl>
    <w:lvl w:ilvl="3" w:tplc="FA122F20">
      <w:start w:val="1"/>
      <w:numFmt w:val="bullet"/>
      <w:lvlText w:val=""/>
      <w:lvlJc w:val="left"/>
      <w:pPr>
        <w:ind w:left="2880" w:hanging="360"/>
      </w:pPr>
      <w:rPr>
        <w:rFonts w:ascii="Symbol" w:hAnsi="Symbol" w:hint="default"/>
      </w:rPr>
    </w:lvl>
    <w:lvl w:ilvl="4" w:tplc="6ECE5764">
      <w:start w:val="1"/>
      <w:numFmt w:val="bullet"/>
      <w:lvlText w:val="o"/>
      <w:lvlJc w:val="left"/>
      <w:pPr>
        <w:ind w:left="3600" w:hanging="360"/>
      </w:pPr>
      <w:rPr>
        <w:rFonts w:ascii="Courier New" w:hAnsi="Courier New" w:hint="default"/>
      </w:rPr>
    </w:lvl>
    <w:lvl w:ilvl="5" w:tplc="009849C8">
      <w:start w:val="1"/>
      <w:numFmt w:val="bullet"/>
      <w:lvlText w:val=""/>
      <w:lvlJc w:val="left"/>
      <w:pPr>
        <w:ind w:left="4320" w:hanging="360"/>
      </w:pPr>
      <w:rPr>
        <w:rFonts w:ascii="Wingdings" w:hAnsi="Wingdings" w:hint="default"/>
      </w:rPr>
    </w:lvl>
    <w:lvl w:ilvl="6" w:tplc="E1BEC35C">
      <w:start w:val="1"/>
      <w:numFmt w:val="bullet"/>
      <w:lvlText w:val=""/>
      <w:lvlJc w:val="left"/>
      <w:pPr>
        <w:ind w:left="5040" w:hanging="360"/>
      </w:pPr>
      <w:rPr>
        <w:rFonts w:ascii="Symbol" w:hAnsi="Symbol" w:hint="default"/>
      </w:rPr>
    </w:lvl>
    <w:lvl w:ilvl="7" w:tplc="4974787A">
      <w:start w:val="1"/>
      <w:numFmt w:val="bullet"/>
      <w:lvlText w:val="o"/>
      <w:lvlJc w:val="left"/>
      <w:pPr>
        <w:ind w:left="5760" w:hanging="360"/>
      </w:pPr>
      <w:rPr>
        <w:rFonts w:ascii="Courier New" w:hAnsi="Courier New" w:hint="default"/>
      </w:rPr>
    </w:lvl>
    <w:lvl w:ilvl="8" w:tplc="5ECAE954">
      <w:start w:val="1"/>
      <w:numFmt w:val="bullet"/>
      <w:lvlText w:val=""/>
      <w:lvlJc w:val="left"/>
      <w:pPr>
        <w:ind w:left="6480" w:hanging="360"/>
      </w:pPr>
      <w:rPr>
        <w:rFonts w:ascii="Wingdings" w:hAnsi="Wingdings" w:hint="default"/>
      </w:rPr>
    </w:lvl>
  </w:abstractNum>
  <w:abstractNum w:abstractNumId="14" w15:restartNumberingAfterBreak="0">
    <w:nsid w:val="31571680"/>
    <w:multiLevelType w:val="hybridMultilevel"/>
    <w:tmpl w:val="79183488"/>
    <w:lvl w:ilvl="0" w:tplc="AD3451B4">
      <w:start w:val="1"/>
      <w:numFmt w:val="bullet"/>
      <w:lvlText w:val=""/>
      <w:lvlJc w:val="left"/>
      <w:pPr>
        <w:ind w:left="720" w:hanging="360"/>
      </w:pPr>
      <w:rPr>
        <w:rFonts w:ascii="Symbol" w:hAnsi="Symbol" w:hint="default"/>
      </w:rPr>
    </w:lvl>
    <w:lvl w:ilvl="1" w:tplc="C1FA1DCC">
      <w:start w:val="1"/>
      <w:numFmt w:val="bullet"/>
      <w:lvlText w:val="o"/>
      <w:lvlJc w:val="left"/>
      <w:pPr>
        <w:ind w:left="1440" w:hanging="360"/>
      </w:pPr>
      <w:rPr>
        <w:rFonts w:ascii="Courier New" w:hAnsi="Courier New" w:hint="default"/>
      </w:rPr>
    </w:lvl>
    <w:lvl w:ilvl="2" w:tplc="8CB230FE">
      <w:start w:val="1"/>
      <w:numFmt w:val="bullet"/>
      <w:lvlText w:val=""/>
      <w:lvlJc w:val="left"/>
      <w:pPr>
        <w:ind w:left="2160" w:hanging="360"/>
      </w:pPr>
      <w:rPr>
        <w:rFonts w:ascii="Wingdings" w:hAnsi="Wingdings" w:hint="default"/>
      </w:rPr>
    </w:lvl>
    <w:lvl w:ilvl="3" w:tplc="D81E92BE">
      <w:start w:val="1"/>
      <w:numFmt w:val="bullet"/>
      <w:lvlText w:val=""/>
      <w:lvlJc w:val="left"/>
      <w:pPr>
        <w:ind w:left="2880" w:hanging="360"/>
      </w:pPr>
      <w:rPr>
        <w:rFonts w:ascii="Symbol" w:hAnsi="Symbol" w:hint="default"/>
      </w:rPr>
    </w:lvl>
    <w:lvl w:ilvl="4" w:tplc="E916B8A2">
      <w:start w:val="1"/>
      <w:numFmt w:val="bullet"/>
      <w:lvlText w:val="o"/>
      <w:lvlJc w:val="left"/>
      <w:pPr>
        <w:ind w:left="3600" w:hanging="360"/>
      </w:pPr>
      <w:rPr>
        <w:rFonts w:ascii="Courier New" w:hAnsi="Courier New" w:hint="default"/>
      </w:rPr>
    </w:lvl>
    <w:lvl w:ilvl="5" w:tplc="9E1AF69E">
      <w:start w:val="1"/>
      <w:numFmt w:val="bullet"/>
      <w:lvlText w:val=""/>
      <w:lvlJc w:val="left"/>
      <w:pPr>
        <w:ind w:left="4320" w:hanging="360"/>
      </w:pPr>
      <w:rPr>
        <w:rFonts w:ascii="Wingdings" w:hAnsi="Wingdings" w:hint="default"/>
      </w:rPr>
    </w:lvl>
    <w:lvl w:ilvl="6" w:tplc="B36CE9C8">
      <w:start w:val="1"/>
      <w:numFmt w:val="bullet"/>
      <w:lvlText w:val=""/>
      <w:lvlJc w:val="left"/>
      <w:pPr>
        <w:ind w:left="5040" w:hanging="360"/>
      </w:pPr>
      <w:rPr>
        <w:rFonts w:ascii="Symbol" w:hAnsi="Symbol" w:hint="default"/>
      </w:rPr>
    </w:lvl>
    <w:lvl w:ilvl="7" w:tplc="266A1C0E">
      <w:start w:val="1"/>
      <w:numFmt w:val="bullet"/>
      <w:lvlText w:val="o"/>
      <w:lvlJc w:val="left"/>
      <w:pPr>
        <w:ind w:left="5760" w:hanging="360"/>
      </w:pPr>
      <w:rPr>
        <w:rFonts w:ascii="Courier New" w:hAnsi="Courier New" w:hint="default"/>
      </w:rPr>
    </w:lvl>
    <w:lvl w:ilvl="8" w:tplc="8EC20F92">
      <w:start w:val="1"/>
      <w:numFmt w:val="bullet"/>
      <w:lvlText w:val=""/>
      <w:lvlJc w:val="left"/>
      <w:pPr>
        <w:ind w:left="6480" w:hanging="360"/>
      </w:pPr>
      <w:rPr>
        <w:rFonts w:ascii="Wingdings" w:hAnsi="Wingdings" w:hint="default"/>
      </w:rPr>
    </w:lvl>
  </w:abstractNum>
  <w:abstractNum w:abstractNumId="15" w15:restartNumberingAfterBreak="0">
    <w:nsid w:val="35780A32"/>
    <w:multiLevelType w:val="multilevel"/>
    <w:tmpl w:val="3820B06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3867C4"/>
    <w:multiLevelType w:val="hybridMultilevel"/>
    <w:tmpl w:val="2EDC352E"/>
    <w:lvl w:ilvl="0" w:tplc="B17C5ED2">
      <w:start w:val="1"/>
      <w:numFmt w:val="bullet"/>
      <w:lvlText w:val=""/>
      <w:lvlJc w:val="left"/>
      <w:pPr>
        <w:ind w:left="580" w:hanging="360"/>
      </w:pPr>
      <w:rPr>
        <w:rFonts w:ascii="Symbol" w:hAnsi="Symbol" w:hint="default"/>
      </w:rPr>
    </w:lvl>
    <w:lvl w:ilvl="1" w:tplc="0E925948">
      <w:start w:val="1"/>
      <w:numFmt w:val="bullet"/>
      <w:lvlText w:val="o"/>
      <w:lvlJc w:val="left"/>
      <w:pPr>
        <w:ind w:left="1300" w:hanging="360"/>
      </w:pPr>
      <w:rPr>
        <w:rFonts w:ascii="Courier New" w:hAnsi="Courier New" w:hint="default"/>
      </w:rPr>
    </w:lvl>
    <w:lvl w:ilvl="2" w:tplc="98F81242">
      <w:start w:val="1"/>
      <w:numFmt w:val="bullet"/>
      <w:lvlText w:val=""/>
      <w:lvlJc w:val="left"/>
      <w:pPr>
        <w:ind w:left="2020" w:hanging="360"/>
      </w:pPr>
      <w:rPr>
        <w:rFonts w:ascii="Wingdings" w:hAnsi="Wingdings" w:hint="default"/>
      </w:rPr>
    </w:lvl>
    <w:lvl w:ilvl="3" w:tplc="B0C64536">
      <w:start w:val="1"/>
      <w:numFmt w:val="bullet"/>
      <w:lvlText w:val=""/>
      <w:lvlJc w:val="left"/>
      <w:pPr>
        <w:ind w:left="2740" w:hanging="360"/>
      </w:pPr>
      <w:rPr>
        <w:rFonts w:ascii="Symbol" w:hAnsi="Symbol" w:hint="default"/>
      </w:rPr>
    </w:lvl>
    <w:lvl w:ilvl="4" w:tplc="8754359E">
      <w:start w:val="1"/>
      <w:numFmt w:val="bullet"/>
      <w:lvlText w:val="o"/>
      <w:lvlJc w:val="left"/>
      <w:pPr>
        <w:ind w:left="3460" w:hanging="360"/>
      </w:pPr>
      <w:rPr>
        <w:rFonts w:ascii="Courier New" w:hAnsi="Courier New" w:hint="default"/>
      </w:rPr>
    </w:lvl>
    <w:lvl w:ilvl="5" w:tplc="5FEC4E7C">
      <w:start w:val="1"/>
      <w:numFmt w:val="bullet"/>
      <w:lvlText w:val=""/>
      <w:lvlJc w:val="left"/>
      <w:pPr>
        <w:ind w:left="4180" w:hanging="360"/>
      </w:pPr>
      <w:rPr>
        <w:rFonts w:ascii="Wingdings" w:hAnsi="Wingdings" w:hint="default"/>
      </w:rPr>
    </w:lvl>
    <w:lvl w:ilvl="6" w:tplc="7C7C0A70">
      <w:start w:val="1"/>
      <w:numFmt w:val="bullet"/>
      <w:lvlText w:val=""/>
      <w:lvlJc w:val="left"/>
      <w:pPr>
        <w:ind w:left="4900" w:hanging="360"/>
      </w:pPr>
      <w:rPr>
        <w:rFonts w:ascii="Symbol" w:hAnsi="Symbol" w:hint="default"/>
      </w:rPr>
    </w:lvl>
    <w:lvl w:ilvl="7" w:tplc="BB786BC0">
      <w:start w:val="1"/>
      <w:numFmt w:val="bullet"/>
      <w:lvlText w:val="o"/>
      <w:lvlJc w:val="left"/>
      <w:pPr>
        <w:ind w:left="5620" w:hanging="360"/>
      </w:pPr>
      <w:rPr>
        <w:rFonts w:ascii="Courier New" w:hAnsi="Courier New" w:hint="default"/>
      </w:rPr>
    </w:lvl>
    <w:lvl w:ilvl="8" w:tplc="1FEE3A56">
      <w:start w:val="1"/>
      <w:numFmt w:val="bullet"/>
      <w:lvlText w:val=""/>
      <w:lvlJc w:val="left"/>
      <w:pPr>
        <w:ind w:left="6340" w:hanging="360"/>
      </w:pPr>
      <w:rPr>
        <w:rFonts w:ascii="Wingdings" w:hAnsi="Wingdings" w:hint="default"/>
      </w:rPr>
    </w:lvl>
  </w:abstractNum>
  <w:abstractNum w:abstractNumId="17" w15:restartNumberingAfterBreak="0">
    <w:nsid w:val="40F06BDB"/>
    <w:multiLevelType w:val="hybridMultilevel"/>
    <w:tmpl w:val="74FEC91A"/>
    <w:lvl w:ilvl="0" w:tplc="A8AEC304">
      <w:start w:val="1"/>
      <w:numFmt w:val="bullet"/>
      <w:lvlText w:val="-"/>
      <w:lvlJc w:val="left"/>
      <w:pPr>
        <w:ind w:left="720" w:hanging="360"/>
      </w:pPr>
      <w:rPr>
        <w:rFonts w:ascii="&quot;Times New Roman&quot;,serif" w:hAnsi="&quot;Times New Roman&quot;,serif" w:hint="default"/>
      </w:rPr>
    </w:lvl>
    <w:lvl w:ilvl="1" w:tplc="0D18B1A6">
      <w:start w:val="1"/>
      <w:numFmt w:val="bullet"/>
      <w:lvlText w:val="o"/>
      <w:lvlJc w:val="left"/>
      <w:pPr>
        <w:ind w:left="1440" w:hanging="360"/>
      </w:pPr>
      <w:rPr>
        <w:rFonts w:ascii="Courier New" w:hAnsi="Courier New" w:hint="default"/>
      </w:rPr>
    </w:lvl>
    <w:lvl w:ilvl="2" w:tplc="D5327142">
      <w:start w:val="1"/>
      <w:numFmt w:val="bullet"/>
      <w:lvlText w:val=""/>
      <w:lvlJc w:val="left"/>
      <w:pPr>
        <w:ind w:left="2160" w:hanging="360"/>
      </w:pPr>
      <w:rPr>
        <w:rFonts w:ascii="Wingdings" w:hAnsi="Wingdings" w:hint="default"/>
      </w:rPr>
    </w:lvl>
    <w:lvl w:ilvl="3" w:tplc="5A9A345A">
      <w:start w:val="1"/>
      <w:numFmt w:val="bullet"/>
      <w:lvlText w:val=""/>
      <w:lvlJc w:val="left"/>
      <w:pPr>
        <w:ind w:left="2880" w:hanging="360"/>
      </w:pPr>
      <w:rPr>
        <w:rFonts w:ascii="Symbol" w:hAnsi="Symbol" w:hint="default"/>
      </w:rPr>
    </w:lvl>
    <w:lvl w:ilvl="4" w:tplc="B6069D04">
      <w:start w:val="1"/>
      <w:numFmt w:val="bullet"/>
      <w:lvlText w:val="o"/>
      <w:lvlJc w:val="left"/>
      <w:pPr>
        <w:ind w:left="3600" w:hanging="360"/>
      </w:pPr>
      <w:rPr>
        <w:rFonts w:ascii="Courier New" w:hAnsi="Courier New" w:hint="default"/>
      </w:rPr>
    </w:lvl>
    <w:lvl w:ilvl="5" w:tplc="3F3C4108">
      <w:start w:val="1"/>
      <w:numFmt w:val="bullet"/>
      <w:lvlText w:val=""/>
      <w:lvlJc w:val="left"/>
      <w:pPr>
        <w:ind w:left="4320" w:hanging="360"/>
      </w:pPr>
      <w:rPr>
        <w:rFonts w:ascii="Wingdings" w:hAnsi="Wingdings" w:hint="default"/>
      </w:rPr>
    </w:lvl>
    <w:lvl w:ilvl="6" w:tplc="255A5C90">
      <w:start w:val="1"/>
      <w:numFmt w:val="bullet"/>
      <w:lvlText w:val=""/>
      <w:lvlJc w:val="left"/>
      <w:pPr>
        <w:ind w:left="5040" w:hanging="360"/>
      </w:pPr>
      <w:rPr>
        <w:rFonts w:ascii="Symbol" w:hAnsi="Symbol" w:hint="default"/>
      </w:rPr>
    </w:lvl>
    <w:lvl w:ilvl="7" w:tplc="7AE4F550">
      <w:start w:val="1"/>
      <w:numFmt w:val="bullet"/>
      <w:lvlText w:val="o"/>
      <w:lvlJc w:val="left"/>
      <w:pPr>
        <w:ind w:left="5760" w:hanging="360"/>
      </w:pPr>
      <w:rPr>
        <w:rFonts w:ascii="Courier New" w:hAnsi="Courier New" w:hint="default"/>
      </w:rPr>
    </w:lvl>
    <w:lvl w:ilvl="8" w:tplc="BBFC5412">
      <w:start w:val="1"/>
      <w:numFmt w:val="bullet"/>
      <w:lvlText w:val=""/>
      <w:lvlJc w:val="left"/>
      <w:pPr>
        <w:ind w:left="6480" w:hanging="360"/>
      </w:pPr>
      <w:rPr>
        <w:rFonts w:ascii="Wingdings" w:hAnsi="Wingdings" w:hint="default"/>
      </w:rPr>
    </w:lvl>
  </w:abstractNum>
  <w:abstractNum w:abstractNumId="18" w15:restartNumberingAfterBreak="0">
    <w:nsid w:val="44D85476"/>
    <w:multiLevelType w:val="hybridMultilevel"/>
    <w:tmpl w:val="C35C327C"/>
    <w:lvl w:ilvl="0" w:tplc="18BC66D6">
      <w:start w:val="1"/>
      <w:numFmt w:val="bullet"/>
      <w:lvlText w:val="-"/>
      <w:lvlJc w:val="left"/>
      <w:pPr>
        <w:ind w:left="720" w:hanging="360"/>
      </w:pPr>
      <w:rPr>
        <w:rFonts w:ascii="&quot;Times New Roman&quot;,serif" w:hAnsi="&quot;Times New Roman&quot;,serif" w:hint="default"/>
      </w:rPr>
    </w:lvl>
    <w:lvl w:ilvl="1" w:tplc="A160816A">
      <w:start w:val="1"/>
      <w:numFmt w:val="bullet"/>
      <w:lvlText w:val="o"/>
      <w:lvlJc w:val="left"/>
      <w:pPr>
        <w:ind w:left="1440" w:hanging="360"/>
      </w:pPr>
      <w:rPr>
        <w:rFonts w:ascii="Courier New" w:hAnsi="Courier New" w:hint="default"/>
      </w:rPr>
    </w:lvl>
    <w:lvl w:ilvl="2" w:tplc="441C35EC">
      <w:start w:val="1"/>
      <w:numFmt w:val="bullet"/>
      <w:lvlText w:val=""/>
      <w:lvlJc w:val="left"/>
      <w:pPr>
        <w:ind w:left="2160" w:hanging="360"/>
      </w:pPr>
      <w:rPr>
        <w:rFonts w:ascii="Wingdings" w:hAnsi="Wingdings" w:hint="default"/>
      </w:rPr>
    </w:lvl>
    <w:lvl w:ilvl="3" w:tplc="0D365580">
      <w:start w:val="1"/>
      <w:numFmt w:val="bullet"/>
      <w:lvlText w:val=""/>
      <w:lvlJc w:val="left"/>
      <w:pPr>
        <w:ind w:left="2880" w:hanging="360"/>
      </w:pPr>
      <w:rPr>
        <w:rFonts w:ascii="Symbol" w:hAnsi="Symbol" w:hint="default"/>
      </w:rPr>
    </w:lvl>
    <w:lvl w:ilvl="4" w:tplc="A9F82868">
      <w:start w:val="1"/>
      <w:numFmt w:val="bullet"/>
      <w:lvlText w:val="o"/>
      <w:lvlJc w:val="left"/>
      <w:pPr>
        <w:ind w:left="3600" w:hanging="360"/>
      </w:pPr>
      <w:rPr>
        <w:rFonts w:ascii="Courier New" w:hAnsi="Courier New" w:hint="default"/>
      </w:rPr>
    </w:lvl>
    <w:lvl w:ilvl="5" w:tplc="7BB6725C">
      <w:start w:val="1"/>
      <w:numFmt w:val="bullet"/>
      <w:lvlText w:val=""/>
      <w:lvlJc w:val="left"/>
      <w:pPr>
        <w:ind w:left="4320" w:hanging="360"/>
      </w:pPr>
      <w:rPr>
        <w:rFonts w:ascii="Wingdings" w:hAnsi="Wingdings" w:hint="default"/>
      </w:rPr>
    </w:lvl>
    <w:lvl w:ilvl="6" w:tplc="9A7E5482">
      <w:start w:val="1"/>
      <w:numFmt w:val="bullet"/>
      <w:lvlText w:val=""/>
      <w:lvlJc w:val="left"/>
      <w:pPr>
        <w:ind w:left="5040" w:hanging="360"/>
      </w:pPr>
      <w:rPr>
        <w:rFonts w:ascii="Symbol" w:hAnsi="Symbol" w:hint="default"/>
      </w:rPr>
    </w:lvl>
    <w:lvl w:ilvl="7" w:tplc="7A020F1A">
      <w:start w:val="1"/>
      <w:numFmt w:val="bullet"/>
      <w:lvlText w:val="o"/>
      <w:lvlJc w:val="left"/>
      <w:pPr>
        <w:ind w:left="5760" w:hanging="360"/>
      </w:pPr>
      <w:rPr>
        <w:rFonts w:ascii="Courier New" w:hAnsi="Courier New" w:hint="default"/>
      </w:rPr>
    </w:lvl>
    <w:lvl w:ilvl="8" w:tplc="A7A4AC3C">
      <w:start w:val="1"/>
      <w:numFmt w:val="bullet"/>
      <w:lvlText w:val=""/>
      <w:lvlJc w:val="left"/>
      <w:pPr>
        <w:ind w:left="6480" w:hanging="360"/>
      </w:pPr>
      <w:rPr>
        <w:rFonts w:ascii="Wingdings" w:hAnsi="Wingdings" w:hint="default"/>
      </w:rPr>
    </w:lvl>
  </w:abstractNum>
  <w:abstractNum w:abstractNumId="19" w15:restartNumberingAfterBreak="0">
    <w:nsid w:val="478178AE"/>
    <w:multiLevelType w:val="hybridMultilevel"/>
    <w:tmpl w:val="01B850EC"/>
    <w:lvl w:ilvl="0" w:tplc="DD4665AA">
      <w:start w:val="1"/>
      <w:numFmt w:val="bullet"/>
      <w:lvlText w:val="-"/>
      <w:lvlJc w:val="left"/>
      <w:pPr>
        <w:ind w:left="720" w:hanging="360"/>
      </w:pPr>
      <w:rPr>
        <w:rFonts w:ascii="&quot;Times New Roman&quot;,serif" w:hAnsi="&quot;Times New Roman&quot;,serif" w:hint="default"/>
      </w:rPr>
    </w:lvl>
    <w:lvl w:ilvl="1" w:tplc="B9163B34">
      <w:start w:val="1"/>
      <w:numFmt w:val="bullet"/>
      <w:lvlText w:val="o"/>
      <w:lvlJc w:val="left"/>
      <w:pPr>
        <w:ind w:left="1440" w:hanging="360"/>
      </w:pPr>
      <w:rPr>
        <w:rFonts w:ascii="Courier New" w:hAnsi="Courier New" w:hint="default"/>
      </w:rPr>
    </w:lvl>
    <w:lvl w:ilvl="2" w:tplc="947E425C">
      <w:start w:val="1"/>
      <w:numFmt w:val="bullet"/>
      <w:lvlText w:val=""/>
      <w:lvlJc w:val="left"/>
      <w:pPr>
        <w:ind w:left="2160" w:hanging="360"/>
      </w:pPr>
      <w:rPr>
        <w:rFonts w:ascii="Wingdings" w:hAnsi="Wingdings" w:hint="default"/>
      </w:rPr>
    </w:lvl>
    <w:lvl w:ilvl="3" w:tplc="2FC87470">
      <w:start w:val="1"/>
      <w:numFmt w:val="bullet"/>
      <w:lvlText w:val=""/>
      <w:lvlJc w:val="left"/>
      <w:pPr>
        <w:ind w:left="2880" w:hanging="360"/>
      </w:pPr>
      <w:rPr>
        <w:rFonts w:ascii="Symbol" w:hAnsi="Symbol" w:hint="default"/>
      </w:rPr>
    </w:lvl>
    <w:lvl w:ilvl="4" w:tplc="90E40F3E">
      <w:start w:val="1"/>
      <w:numFmt w:val="bullet"/>
      <w:lvlText w:val="o"/>
      <w:lvlJc w:val="left"/>
      <w:pPr>
        <w:ind w:left="3600" w:hanging="360"/>
      </w:pPr>
      <w:rPr>
        <w:rFonts w:ascii="Courier New" w:hAnsi="Courier New" w:hint="default"/>
      </w:rPr>
    </w:lvl>
    <w:lvl w:ilvl="5" w:tplc="302C5D90">
      <w:start w:val="1"/>
      <w:numFmt w:val="bullet"/>
      <w:lvlText w:val=""/>
      <w:lvlJc w:val="left"/>
      <w:pPr>
        <w:ind w:left="4320" w:hanging="360"/>
      </w:pPr>
      <w:rPr>
        <w:rFonts w:ascii="Wingdings" w:hAnsi="Wingdings" w:hint="default"/>
      </w:rPr>
    </w:lvl>
    <w:lvl w:ilvl="6" w:tplc="DB9A2BCE">
      <w:start w:val="1"/>
      <w:numFmt w:val="bullet"/>
      <w:lvlText w:val=""/>
      <w:lvlJc w:val="left"/>
      <w:pPr>
        <w:ind w:left="5040" w:hanging="360"/>
      </w:pPr>
      <w:rPr>
        <w:rFonts w:ascii="Symbol" w:hAnsi="Symbol" w:hint="default"/>
      </w:rPr>
    </w:lvl>
    <w:lvl w:ilvl="7" w:tplc="F1A4D3D4">
      <w:start w:val="1"/>
      <w:numFmt w:val="bullet"/>
      <w:lvlText w:val="o"/>
      <w:lvlJc w:val="left"/>
      <w:pPr>
        <w:ind w:left="5760" w:hanging="360"/>
      </w:pPr>
      <w:rPr>
        <w:rFonts w:ascii="Courier New" w:hAnsi="Courier New" w:hint="default"/>
      </w:rPr>
    </w:lvl>
    <w:lvl w:ilvl="8" w:tplc="E620DBA2">
      <w:start w:val="1"/>
      <w:numFmt w:val="bullet"/>
      <w:lvlText w:val=""/>
      <w:lvlJc w:val="left"/>
      <w:pPr>
        <w:ind w:left="6480" w:hanging="360"/>
      </w:pPr>
      <w:rPr>
        <w:rFonts w:ascii="Wingdings" w:hAnsi="Wingdings" w:hint="default"/>
      </w:rPr>
    </w:lvl>
  </w:abstractNum>
  <w:abstractNum w:abstractNumId="20" w15:restartNumberingAfterBreak="0">
    <w:nsid w:val="4845BF31"/>
    <w:multiLevelType w:val="multilevel"/>
    <w:tmpl w:val="8FECDDB6"/>
    <w:lvl w:ilvl="0">
      <w:start w:val="1"/>
      <w:numFmt w:val="decimal"/>
      <w:lvlText w:val="%1."/>
      <w:lvlJc w:val="left"/>
      <w:pPr>
        <w:ind w:left="501" w:hanging="360"/>
      </w:pPr>
    </w:lvl>
    <w:lvl w:ilvl="1">
      <w:start w:val="1"/>
      <w:numFmt w:val="lowerLetter"/>
      <w:lvlText w:val="%2."/>
      <w:lvlJc w:val="left"/>
      <w:pPr>
        <w:ind w:left="1221" w:hanging="360"/>
      </w:pPr>
    </w:lvl>
    <w:lvl w:ilvl="2">
      <w:start w:val="1"/>
      <w:numFmt w:val="decimal"/>
      <w:lvlText w:val="%1.%2.%3."/>
      <w:lvlJc w:val="left"/>
      <w:pPr>
        <w:ind w:left="2160"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21" w15:restartNumberingAfterBreak="0">
    <w:nsid w:val="4AF01207"/>
    <w:multiLevelType w:val="hybridMultilevel"/>
    <w:tmpl w:val="33E0996C"/>
    <w:lvl w:ilvl="0" w:tplc="6CDA488A">
      <w:start w:val="1"/>
      <w:numFmt w:val="upperLetter"/>
      <w:lvlText w:val="%1."/>
      <w:lvlJc w:val="left"/>
      <w:pPr>
        <w:ind w:left="720" w:hanging="360"/>
      </w:pPr>
    </w:lvl>
    <w:lvl w:ilvl="1" w:tplc="3C3C44DC">
      <w:start w:val="1"/>
      <w:numFmt w:val="lowerLetter"/>
      <w:lvlText w:val="%2."/>
      <w:lvlJc w:val="left"/>
      <w:pPr>
        <w:ind w:left="1440" w:hanging="360"/>
      </w:pPr>
    </w:lvl>
    <w:lvl w:ilvl="2" w:tplc="28B4C3EE">
      <w:start w:val="1"/>
      <w:numFmt w:val="lowerRoman"/>
      <w:lvlText w:val="%3."/>
      <w:lvlJc w:val="right"/>
      <w:pPr>
        <w:ind w:left="2160" w:hanging="180"/>
      </w:pPr>
    </w:lvl>
    <w:lvl w:ilvl="3" w:tplc="214E191A">
      <w:start w:val="1"/>
      <w:numFmt w:val="decimal"/>
      <w:lvlText w:val="%4."/>
      <w:lvlJc w:val="left"/>
      <w:pPr>
        <w:ind w:left="2880" w:hanging="360"/>
      </w:pPr>
    </w:lvl>
    <w:lvl w:ilvl="4" w:tplc="7832A3A8">
      <w:start w:val="1"/>
      <w:numFmt w:val="lowerLetter"/>
      <w:lvlText w:val="%5."/>
      <w:lvlJc w:val="left"/>
      <w:pPr>
        <w:ind w:left="3600" w:hanging="360"/>
      </w:pPr>
    </w:lvl>
    <w:lvl w:ilvl="5" w:tplc="F3CC77B4">
      <w:start w:val="1"/>
      <w:numFmt w:val="lowerRoman"/>
      <w:lvlText w:val="%6."/>
      <w:lvlJc w:val="right"/>
      <w:pPr>
        <w:ind w:left="4320" w:hanging="180"/>
      </w:pPr>
    </w:lvl>
    <w:lvl w:ilvl="6" w:tplc="D50A8C06">
      <w:start w:val="1"/>
      <w:numFmt w:val="decimal"/>
      <w:lvlText w:val="%7."/>
      <w:lvlJc w:val="left"/>
      <w:pPr>
        <w:ind w:left="5040" w:hanging="360"/>
      </w:pPr>
    </w:lvl>
    <w:lvl w:ilvl="7" w:tplc="3982853A">
      <w:start w:val="1"/>
      <w:numFmt w:val="lowerLetter"/>
      <w:lvlText w:val="%8."/>
      <w:lvlJc w:val="left"/>
      <w:pPr>
        <w:ind w:left="5760" w:hanging="360"/>
      </w:pPr>
    </w:lvl>
    <w:lvl w:ilvl="8" w:tplc="9E6AE830">
      <w:start w:val="1"/>
      <w:numFmt w:val="lowerRoman"/>
      <w:lvlText w:val="%9."/>
      <w:lvlJc w:val="right"/>
      <w:pPr>
        <w:ind w:left="6480" w:hanging="180"/>
      </w:pPr>
    </w:lvl>
  </w:abstractNum>
  <w:abstractNum w:abstractNumId="22" w15:restartNumberingAfterBreak="0">
    <w:nsid w:val="4C31D4D0"/>
    <w:multiLevelType w:val="multilevel"/>
    <w:tmpl w:val="75CA3B2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046902"/>
    <w:multiLevelType w:val="hybridMultilevel"/>
    <w:tmpl w:val="AC9EABC0"/>
    <w:lvl w:ilvl="0" w:tplc="515A79BE">
      <w:start w:val="1"/>
      <w:numFmt w:val="bullet"/>
      <w:lvlText w:val=""/>
      <w:lvlJc w:val="left"/>
      <w:pPr>
        <w:ind w:left="720" w:hanging="360"/>
      </w:pPr>
      <w:rPr>
        <w:rFonts w:ascii="Symbol" w:hAnsi="Symbol" w:hint="default"/>
      </w:rPr>
    </w:lvl>
    <w:lvl w:ilvl="1" w:tplc="FDF66C4E">
      <w:start w:val="1"/>
      <w:numFmt w:val="bullet"/>
      <w:lvlText w:val="o"/>
      <w:lvlJc w:val="left"/>
      <w:pPr>
        <w:ind w:left="1440" w:hanging="360"/>
      </w:pPr>
      <w:rPr>
        <w:rFonts w:ascii="Courier New" w:hAnsi="Courier New" w:hint="default"/>
      </w:rPr>
    </w:lvl>
    <w:lvl w:ilvl="2" w:tplc="5C1E5622">
      <w:start w:val="1"/>
      <w:numFmt w:val="bullet"/>
      <w:lvlText w:val=""/>
      <w:lvlJc w:val="left"/>
      <w:pPr>
        <w:ind w:left="2160" w:hanging="360"/>
      </w:pPr>
      <w:rPr>
        <w:rFonts w:ascii="Wingdings" w:hAnsi="Wingdings" w:hint="default"/>
      </w:rPr>
    </w:lvl>
    <w:lvl w:ilvl="3" w:tplc="D10A2536">
      <w:start w:val="1"/>
      <w:numFmt w:val="bullet"/>
      <w:lvlText w:val=""/>
      <w:lvlJc w:val="left"/>
      <w:pPr>
        <w:ind w:left="2880" w:hanging="360"/>
      </w:pPr>
      <w:rPr>
        <w:rFonts w:ascii="Symbol" w:hAnsi="Symbol" w:hint="default"/>
      </w:rPr>
    </w:lvl>
    <w:lvl w:ilvl="4" w:tplc="DE8AD122">
      <w:start w:val="1"/>
      <w:numFmt w:val="bullet"/>
      <w:lvlText w:val="o"/>
      <w:lvlJc w:val="left"/>
      <w:pPr>
        <w:ind w:left="3600" w:hanging="360"/>
      </w:pPr>
      <w:rPr>
        <w:rFonts w:ascii="Courier New" w:hAnsi="Courier New" w:hint="default"/>
      </w:rPr>
    </w:lvl>
    <w:lvl w:ilvl="5" w:tplc="8B280342">
      <w:start w:val="1"/>
      <w:numFmt w:val="bullet"/>
      <w:lvlText w:val=""/>
      <w:lvlJc w:val="left"/>
      <w:pPr>
        <w:ind w:left="4320" w:hanging="360"/>
      </w:pPr>
      <w:rPr>
        <w:rFonts w:ascii="Wingdings" w:hAnsi="Wingdings" w:hint="default"/>
      </w:rPr>
    </w:lvl>
    <w:lvl w:ilvl="6" w:tplc="681C88EC">
      <w:start w:val="1"/>
      <w:numFmt w:val="bullet"/>
      <w:lvlText w:val=""/>
      <w:lvlJc w:val="left"/>
      <w:pPr>
        <w:ind w:left="5040" w:hanging="360"/>
      </w:pPr>
      <w:rPr>
        <w:rFonts w:ascii="Symbol" w:hAnsi="Symbol" w:hint="default"/>
      </w:rPr>
    </w:lvl>
    <w:lvl w:ilvl="7" w:tplc="454CF84A">
      <w:start w:val="1"/>
      <w:numFmt w:val="bullet"/>
      <w:lvlText w:val="o"/>
      <w:lvlJc w:val="left"/>
      <w:pPr>
        <w:ind w:left="5760" w:hanging="360"/>
      </w:pPr>
      <w:rPr>
        <w:rFonts w:ascii="Courier New" w:hAnsi="Courier New" w:hint="default"/>
      </w:rPr>
    </w:lvl>
    <w:lvl w:ilvl="8" w:tplc="E346B1CE">
      <w:start w:val="1"/>
      <w:numFmt w:val="bullet"/>
      <w:lvlText w:val=""/>
      <w:lvlJc w:val="left"/>
      <w:pPr>
        <w:ind w:left="6480" w:hanging="360"/>
      </w:pPr>
      <w:rPr>
        <w:rFonts w:ascii="Wingdings" w:hAnsi="Wingdings" w:hint="default"/>
      </w:rPr>
    </w:lvl>
  </w:abstractNum>
  <w:abstractNum w:abstractNumId="24" w15:restartNumberingAfterBreak="0">
    <w:nsid w:val="5429BCF2"/>
    <w:multiLevelType w:val="hybridMultilevel"/>
    <w:tmpl w:val="2A349950"/>
    <w:lvl w:ilvl="0" w:tplc="FDE24A76">
      <w:start w:val="1"/>
      <w:numFmt w:val="bullet"/>
      <w:lvlText w:val="-"/>
      <w:lvlJc w:val="left"/>
      <w:pPr>
        <w:ind w:left="720" w:hanging="360"/>
      </w:pPr>
      <w:rPr>
        <w:rFonts w:ascii="&quot;Times New Roman&quot;,serif" w:hAnsi="&quot;Times New Roman&quot;,serif" w:hint="default"/>
      </w:rPr>
    </w:lvl>
    <w:lvl w:ilvl="1" w:tplc="21926724">
      <w:start w:val="1"/>
      <w:numFmt w:val="bullet"/>
      <w:lvlText w:val="o"/>
      <w:lvlJc w:val="left"/>
      <w:pPr>
        <w:ind w:left="1440" w:hanging="360"/>
      </w:pPr>
      <w:rPr>
        <w:rFonts w:ascii="Courier New" w:hAnsi="Courier New" w:hint="default"/>
      </w:rPr>
    </w:lvl>
    <w:lvl w:ilvl="2" w:tplc="6FE4F7DC">
      <w:start w:val="1"/>
      <w:numFmt w:val="bullet"/>
      <w:lvlText w:val=""/>
      <w:lvlJc w:val="left"/>
      <w:pPr>
        <w:ind w:left="2160" w:hanging="360"/>
      </w:pPr>
      <w:rPr>
        <w:rFonts w:ascii="Wingdings" w:hAnsi="Wingdings" w:hint="default"/>
      </w:rPr>
    </w:lvl>
    <w:lvl w:ilvl="3" w:tplc="53D0D9B0">
      <w:start w:val="1"/>
      <w:numFmt w:val="bullet"/>
      <w:lvlText w:val=""/>
      <w:lvlJc w:val="left"/>
      <w:pPr>
        <w:ind w:left="2880" w:hanging="360"/>
      </w:pPr>
      <w:rPr>
        <w:rFonts w:ascii="Symbol" w:hAnsi="Symbol" w:hint="default"/>
      </w:rPr>
    </w:lvl>
    <w:lvl w:ilvl="4" w:tplc="EA6A89D8">
      <w:start w:val="1"/>
      <w:numFmt w:val="bullet"/>
      <w:lvlText w:val="o"/>
      <w:lvlJc w:val="left"/>
      <w:pPr>
        <w:ind w:left="3600" w:hanging="360"/>
      </w:pPr>
      <w:rPr>
        <w:rFonts w:ascii="Courier New" w:hAnsi="Courier New" w:hint="default"/>
      </w:rPr>
    </w:lvl>
    <w:lvl w:ilvl="5" w:tplc="AE9AF180">
      <w:start w:val="1"/>
      <w:numFmt w:val="bullet"/>
      <w:lvlText w:val=""/>
      <w:lvlJc w:val="left"/>
      <w:pPr>
        <w:ind w:left="4320" w:hanging="360"/>
      </w:pPr>
      <w:rPr>
        <w:rFonts w:ascii="Wingdings" w:hAnsi="Wingdings" w:hint="default"/>
      </w:rPr>
    </w:lvl>
    <w:lvl w:ilvl="6" w:tplc="57723684">
      <w:start w:val="1"/>
      <w:numFmt w:val="bullet"/>
      <w:lvlText w:val=""/>
      <w:lvlJc w:val="left"/>
      <w:pPr>
        <w:ind w:left="5040" w:hanging="360"/>
      </w:pPr>
      <w:rPr>
        <w:rFonts w:ascii="Symbol" w:hAnsi="Symbol" w:hint="default"/>
      </w:rPr>
    </w:lvl>
    <w:lvl w:ilvl="7" w:tplc="C188F400">
      <w:start w:val="1"/>
      <w:numFmt w:val="bullet"/>
      <w:lvlText w:val="o"/>
      <w:lvlJc w:val="left"/>
      <w:pPr>
        <w:ind w:left="5760" w:hanging="360"/>
      </w:pPr>
      <w:rPr>
        <w:rFonts w:ascii="Courier New" w:hAnsi="Courier New" w:hint="default"/>
      </w:rPr>
    </w:lvl>
    <w:lvl w:ilvl="8" w:tplc="4A1A44D8">
      <w:start w:val="1"/>
      <w:numFmt w:val="bullet"/>
      <w:lvlText w:val=""/>
      <w:lvlJc w:val="left"/>
      <w:pPr>
        <w:ind w:left="6480" w:hanging="360"/>
      </w:pPr>
      <w:rPr>
        <w:rFonts w:ascii="Wingdings" w:hAnsi="Wingdings" w:hint="default"/>
      </w:rPr>
    </w:lvl>
  </w:abstractNum>
  <w:abstractNum w:abstractNumId="25" w15:restartNumberingAfterBreak="0">
    <w:nsid w:val="569A45D6"/>
    <w:multiLevelType w:val="hybridMultilevel"/>
    <w:tmpl w:val="4BB60EB6"/>
    <w:lvl w:ilvl="0" w:tplc="D3FAD428">
      <w:start w:val="1"/>
      <w:numFmt w:val="bullet"/>
      <w:lvlText w:val=""/>
      <w:lvlJc w:val="left"/>
      <w:pPr>
        <w:ind w:left="720" w:hanging="360"/>
      </w:pPr>
      <w:rPr>
        <w:rFonts w:ascii="Symbol" w:hAnsi="Symbol" w:hint="default"/>
      </w:rPr>
    </w:lvl>
    <w:lvl w:ilvl="1" w:tplc="7DB85DCA">
      <w:start w:val="1"/>
      <w:numFmt w:val="bullet"/>
      <w:lvlText w:val="o"/>
      <w:lvlJc w:val="left"/>
      <w:pPr>
        <w:ind w:left="1440" w:hanging="360"/>
      </w:pPr>
      <w:rPr>
        <w:rFonts w:ascii="Courier New" w:hAnsi="Courier New" w:hint="default"/>
      </w:rPr>
    </w:lvl>
    <w:lvl w:ilvl="2" w:tplc="A64ADE40">
      <w:start w:val="1"/>
      <w:numFmt w:val="bullet"/>
      <w:lvlText w:val=""/>
      <w:lvlJc w:val="left"/>
      <w:pPr>
        <w:ind w:left="2160" w:hanging="360"/>
      </w:pPr>
      <w:rPr>
        <w:rFonts w:ascii="Wingdings" w:hAnsi="Wingdings" w:hint="default"/>
      </w:rPr>
    </w:lvl>
    <w:lvl w:ilvl="3" w:tplc="F8C65D20">
      <w:start w:val="1"/>
      <w:numFmt w:val="bullet"/>
      <w:lvlText w:val=""/>
      <w:lvlJc w:val="left"/>
      <w:pPr>
        <w:ind w:left="2880" w:hanging="360"/>
      </w:pPr>
      <w:rPr>
        <w:rFonts w:ascii="Symbol" w:hAnsi="Symbol" w:hint="default"/>
      </w:rPr>
    </w:lvl>
    <w:lvl w:ilvl="4" w:tplc="147896A8">
      <w:start w:val="1"/>
      <w:numFmt w:val="bullet"/>
      <w:lvlText w:val="o"/>
      <w:lvlJc w:val="left"/>
      <w:pPr>
        <w:ind w:left="3600" w:hanging="360"/>
      </w:pPr>
      <w:rPr>
        <w:rFonts w:ascii="Courier New" w:hAnsi="Courier New" w:hint="default"/>
      </w:rPr>
    </w:lvl>
    <w:lvl w:ilvl="5" w:tplc="16F4EF26">
      <w:start w:val="1"/>
      <w:numFmt w:val="bullet"/>
      <w:lvlText w:val=""/>
      <w:lvlJc w:val="left"/>
      <w:pPr>
        <w:ind w:left="4320" w:hanging="360"/>
      </w:pPr>
      <w:rPr>
        <w:rFonts w:ascii="Wingdings" w:hAnsi="Wingdings" w:hint="default"/>
      </w:rPr>
    </w:lvl>
    <w:lvl w:ilvl="6" w:tplc="300E1768">
      <w:start w:val="1"/>
      <w:numFmt w:val="bullet"/>
      <w:lvlText w:val=""/>
      <w:lvlJc w:val="left"/>
      <w:pPr>
        <w:ind w:left="5040" w:hanging="360"/>
      </w:pPr>
      <w:rPr>
        <w:rFonts w:ascii="Symbol" w:hAnsi="Symbol" w:hint="default"/>
      </w:rPr>
    </w:lvl>
    <w:lvl w:ilvl="7" w:tplc="401CD6C6">
      <w:start w:val="1"/>
      <w:numFmt w:val="bullet"/>
      <w:lvlText w:val="o"/>
      <w:lvlJc w:val="left"/>
      <w:pPr>
        <w:ind w:left="5760" w:hanging="360"/>
      </w:pPr>
      <w:rPr>
        <w:rFonts w:ascii="Courier New" w:hAnsi="Courier New" w:hint="default"/>
      </w:rPr>
    </w:lvl>
    <w:lvl w:ilvl="8" w:tplc="0F7E9C9E">
      <w:start w:val="1"/>
      <w:numFmt w:val="bullet"/>
      <w:lvlText w:val=""/>
      <w:lvlJc w:val="left"/>
      <w:pPr>
        <w:ind w:left="6480" w:hanging="360"/>
      </w:pPr>
      <w:rPr>
        <w:rFonts w:ascii="Wingdings" w:hAnsi="Wingdings" w:hint="default"/>
      </w:rPr>
    </w:lvl>
  </w:abstractNum>
  <w:abstractNum w:abstractNumId="26" w15:restartNumberingAfterBreak="0">
    <w:nsid w:val="636732FA"/>
    <w:multiLevelType w:val="hybridMultilevel"/>
    <w:tmpl w:val="B7F49820"/>
    <w:lvl w:ilvl="0" w:tplc="89DC3E34">
      <w:start w:val="1"/>
      <w:numFmt w:val="decimal"/>
      <w:lvlText w:val="%1."/>
      <w:lvlJc w:val="left"/>
      <w:pPr>
        <w:ind w:left="720" w:hanging="360"/>
      </w:pPr>
    </w:lvl>
    <w:lvl w:ilvl="1" w:tplc="AE52ED84">
      <w:start w:val="1"/>
      <w:numFmt w:val="lowerLetter"/>
      <w:lvlText w:val="%2."/>
      <w:lvlJc w:val="left"/>
      <w:pPr>
        <w:ind w:left="1440" w:hanging="360"/>
      </w:pPr>
    </w:lvl>
    <w:lvl w:ilvl="2" w:tplc="8FF64454">
      <w:start w:val="1"/>
      <w:numFmt w:val="lowerRoman"/>
      <w:lvlText w:val="%3."/>
      <w:lvlJc w:val="right"/>
      <w:pPr>
        <w:ind w:left="2160" w:hanging="180"/>
      </w:pPr>
    </w:lvl>
    <w:lvl w:ilvl="3" w:tplc="9AF40C52">
      <w:start w:val="1"/>
      <w:numFmt w:val="decimal"/>
      <w:lvlText w:val="%4."/>
      <w:lvlJc w:val="left"/>
      <w:pPr>
        <w:ind w:left="2880" w:hanging="360"/>
      </w:pPr>
    </w:lvl>
    <w:lvl w:ilvl="4" w:tplc="045C870C">
      <w:start w:val="1"/>
      <w:numFmt w:val="lowerLetter"/>
      <w:lvlText w:val="%5."/>
      <w:lvlJc w:val="left"/>
      <w:pPr>
        <w:ind w:left="3600" w:hanging="360"/>
      </w:pPr>
    </w:lvl>
    <w:lvl w:ilvl="5" w:tplc="785013CE">
      <w:start w:val="1"/>
      <w:numFmt w:val="lowerRoman"/>
      <w:lvlText w:val="%6."/>
      <w:lvlJc w:val="right"/>
      <w:pPr>
        <w:ind w:left="4320" w:hanging="180"/>
      </w:pPr>
    </w:lvl>
    <w:lvl w:ilvl="6" w:tplc="0F8E0342">
      <w:start w:val="1"/>
      <w:numFmt w:val="decimal"/>
      <w:lvlText w:val="%7."/>
      <w:lvlJc w:val="left"/>
      <w:pPr>
        <w:ind w:left="5040" w:hanging="360"/>
      </w:pPr>
    </w:lvl>
    <w:lvl w:ilvl="7" w:tplc="68609E94">
      <w:start w:val="1"/>
      <w:numFmt w:val="lowerLetter"/>
      <w:lvlText w:val="%8."/>
      <w:lvlJc w:val="left"/>
      <w:pPr>
        <w:ind w:left="5760" w:hanging="360"/>
      </w:pPr>
    </w:lvl>
    <w:lvl w:ilvl="8" w:tplc="0D8C132C">
      <w:start w:val="1"/>
      <w:numFmt w:val="lowerRoman"/>
      <w:lvlText w:val="%9."/>
      <w:lvlJc w:val="right"/>
      <w:pPr>
        <w:ind w:left="6480" w:hanging="180"/>
      </w:pPr>
    </w:lvl>
  </w:abstractNum>
  <w:abstractNum w:abstractNumId="27" w15:restartNumberingAfterBreak="0">
    <w:nsid w:val="698234D2"/>
    <w:multiLevelType w:val="hybridMultilevel"/>
    <w:tmpl w:val="DAA8D8DE"/>
    <w:lvl w:ilvl="0" w:tplc="707843EA">
      <w:start w:val="1"/>
      <w:numFmt w:val="bullet"/>
      <w:lvlText w:val=""/>
      <w:lvlJc w:val="left"/>
      <w:pPr>
        <w:ind w:left="720" w:hanging="360"/>
      </w:pPr>
      <w:rPr>
        <w:rFonts w:ascii="Symbol" w:hAnsi="Symbol" w:hint="default"/>
      </w:rPr>
    </w:lvl>
    <w:lvl w:ilvl="1" w:tplc="D2CEE272">
      <w:start w:val="1"/>
      <w:numFmt w:val="bullet"/>
      <w:lvlText w:val="o"/>
      <w:lvlJc w:val="left"/>
      <w:pPr>
        <w:ind w:left="1440" w:hanging="360"/>
      </w:pPr>
      <w:rPr>
        <w:rFonts w:ascii="Courier New" w:hAnsi="Courier New" w:hint="default"/>
      </w:rPr>
    </w:lvl>
    <w:lvl w:ilvl="2" w:tplc="ADB48026">
      <w:start w:val="1"/>
      <w:numFmt w:val="bullet"/>
      <w:lvlText w:val=""/>
      <w:lvlJc w:val="left"/>
      <w:pPr>
        <w:ind w:left="2160" w:hanging="360"/>
      </w:pPr>
      <w:rPr>
        <w:rFonts w:ascii="Wingdings" w:hAnsi="Wingdings" w:hint="default"/>
      </w:rPr>
    </w:lvl>
    <w:lvl w:ilvl="3" w:tplc="95E293E4">
      <w:start w:val="1"/>
      <w:numFmt w:val="bullet"/>
      <w:lvlText w:val=""/>
      <w:lvlJc w:val="left"/>
      <w:pPr>
        <w:ind w:left="2880" w:hanging="360"/>
      </w:pPr>
      <w:rPr>
        <w:rFonts w:ascii="Symbol" w:hAnsi="Symbol" w:hint="default"/>
      </w:rPr>
    </w:lvl>
    <w:lvl w:ilvl="4" w:tplc="F7E6C648">
      <w:start w:val="1"/>
      <w:numFmt w:val="bullet"/>
      <w:lvlText w:val="o"/>
      <w:lvlJc w:val="left"/>
      <w:pPr>
        <w:ind w:left="3600" w:hanging="360"/>
      </w:pPr>
      <w:rPr>
        <w:rFonts w:ascii="Courier New" w:hAnsi="Courier New" w:hint="default"/>
      </w:rPr>
    </w:lvl>
    <w:lvl w:ilvl="5" w:tplc="4FB8A96C">
      <w:start w:val="1"/>
      <w:numFmt w:val="bullet"/>
      <w:lvlText w:val=""/>
      <w:lvlJc w:val="left"/>
      <w:pPr>
        <w:ind w:left="4320" w:hanging="360"/>
      </w:pPr>
      <w:rPr>
        <w:rFonts w:ascii="Wingdings" w:hAnsi="Wingdings" w:hint="default"/>
      </w:rPr>
    </w:lvl>
    <w:lvl w:ilvl="6" w:tplc="0792E2B2">
      <w:start w:val="1"/>
      <w:numFmt w:val="bullet"/>
      <w:lvlText w:val=""/>
      <w:lvlJc w:val="left"/>
      <w:pPr>
        <w:ind w:left="5040" w:hanging="360"/>
      </w:pPr>
      <w:rPr>
        <w:rFonts w:ascii="Symbol" w:hAnsi="Symbol" w:hint="default"/>
      </w:rPr>
    </w:lvl>
    <w:lvl w:ilvl="7" w:tplc="746274EC">
      <w:start w:val="1"/>
      <w:numFmt w:val="bullet"/>
      <w:lvlText w:val="o"/>
      <w:lvlJc w:val="left"/>
      <w:pPr>
        <w:ind w:left="5760" w:hanging="360"/>
      </w:pPr>
      <w:rPr>
        <w:rFonts w:ascii="Courier New" w:hAnsi="Courier New" w:hint="default"/>
      </w:rPr>
    </w:lvl>
    <w:lvl w:ilvl="8" w:tplc="038C62CE">
      <w:start w:val="1"/>
      <w:numFmt w:val="bullet"/>
      <w:lvlText w:val=""/>
      <w:lvlJc w:val="left"/>
      <w:pPr>
        <w:ind w:left="6480" w:hanging="360"/>
      </w:pPr>
      <w:rPr>
        <w:rFonts w:ascii="Wingdings" w:hAnsi="Wingdings" w:hint="default"/>
      </w:rPr>
    </w:lvl>
  </w:abstractNum>
  <w:abstractNum w:abstractNumId="28" w15:restartNumberingAfterBreak="0">
    <w:nsid w:val="7344CEF0"/>
    <w:multiLevelType w:val="hybridMultilevel"/>
    <w:tmpl w:val="73C2596E"/>
    <w:lvl w:ilvl="0" w:tplc="312E0142">
      <w:start w:val="1"/>
      <w:numFmt w:val="bullet"/>
      <w:lvlText w:val=""/>
      <w:lvlJc w:val="left"/>
      <w:pPr>
        <w:ind w:left="720" w:hanging="360"/>
      </w:pPr>
      <w:rPr>
        <w:rFonts w:ascii="Symbol" w:hAnsi="Symbol" w:hint="default"/>
      </w:rPr>
    </w:lvl>
    <w:lvl w:ilvl="1" w:tplc="8FFC2518">
      <w:start w:val="1"/>
      <w:numFmt w:val="bullet"/>
      <w:lvlText w:val="o"/>
      <w:lvlJc w:val="left"/>
      <w:pPr>
        <w:ind w:left="1440" w:hanging="360"/>
      </w:pPr>
      <w:rPr>
        <w:rFonts w:ascii="Courier New" w:hAnsi="Courier New" w:hint="default"/>
      </w:rPr>
    </w:lvl>
    <w:lvl w:ilvl="2" w:tplc="78F84932">
      <w:start w:val="1"/>
      <w:numFmt w:val="bullet"/>
      <w:lvlText w:val=""/>
      <w:lvlJc w:val="left"/>
      <w:pPr>
        <w:ind w:left="2160" w:hanging="360"/>
      </w:pPr>
      <w:rPr>
        <w:rFonts w:ascii="Wingdings" w:hAnsi="Wingdings" w:hint="default"/>
      </w:rPr>
    </w:lvl>
    <w:lvl w:ilvl="3" w:tplc="69FAFA02">
      <w:start w:val="1"/>
      <w:numFmt w:val="bullet"/>
      <w:lvlText w:val=""/>
      <w:lvlJc w:val="left"/>
      <w:pPr>
        <w:ind w:left="2880" w:hanging="360"/>
      </w:pPr>
      <w:rPr>
        <w:rFonts w:ascii="Symbol" w:hAnsi="Symbol" w:hint="default"/>
      </w:rPr>
    </w:lvl>
    <w:lvl w:ilvl="4" w:tplc="BEB6D0C4">
      <w:start w:val="1"/>
      <w:numFmt w:val="bullet"/>
      <w:lvlText w:val="o"/>
      <w:lvlJc w:val="left"/>
      <w:pPr>
        <w:ind w:left="3600" w:hanging="360"/>
      </w:pPr>
      <w:rPr>
        <w:rFonts w:ascii="Courier New" w:hAnsi="Courier New" w:hint="default"/>
      </w:rPr>
    </w:lvl>
    <w:lvl w:ilvl="5" w:tplc="9320DAAE">
      <w:start w:val="1"/>
      <w:numFmt w:val="bullet"/>
      <w:lvlText w:val=""/>
      <w:lvlJc w:val="left"/>
      <w:pPr>
        <w:ind w:left="4320" w:hanging="360"/>
      </w:pPr>
      <w:rPr>
        <w:rFonts w:ascii="Wingdings" w:hAnsi="Wingdings" w:hint="default"/>
      </w:rPr>
    </w:lvl>
    <w:lvl w:ilvl="6" w:tplc="BD26DEB2">
      <w:start w:val="1"/>
      <w:numFmt w:val="bullet"/>
      <w:lvlText w:val=""/>
      <w:lvlJc w:val="left"/>
      <w:pPr>
        <w:ind w:left="5040" w:hanging="360"/>
      </w:pPr>
      <w:rPr>
        <w:rFonts w:ascii="Symbol" w:hAnsi="Symbol" w:hint="default"/>
      </w:rPr>
    </w:lvl>
    <w:lvl w:ilvl="7" w:tplc="10F621E4">
      <w:start w:val="1"/>
      <w:numFmt w:val="bullet"/>
      <w:lvlText w:val="o"/>
      <w:lvlJc w:val="left"/>
      <w:pPr>
        <w:ind w:left="5760" w:hanging="360"/>
      </w:pPr>
      <w:rPr>
        <w:rFonts w:ascii="Courier New" w:hAnsi="Courier New" w:hint="default"/>
      </w:rPr>
    </w:lvl>
    <w:lvl w:ilvl="8" w:tplc="88B8A000">
      <w:start w:val="1"/>
      <w:numFmt w:val="bullet"/>
      <w:lvlText w:val=""/>
      <w:lvlJc w:val="left"/>
      <w:pPr>
        <w:ind w:left="6480" w:hanging="360"/>
      </w:pPr>
      <w:rPr>
        <w:rFonts w:ascii="Wingdings" w:hAnsi="Wingdings" w:hint="default"/>
      </w:rPr>
    </w:lvl>
  </w:abstractNum>
  <w:abstractNum w:abstractNumId="29" w15:restartNumberingAfterBreak="0">
    <w:nsid w:val="7365F33F"/>
    <w:multiLevelType w:val="hybridMultilevel"/>
    <w:tmpl w:val="8C7616E2"/>
    <w:lvl w:ilvl="0" w:tplc="61207D66">
      <w:start w:val="1"/>
      <w:numFmt w:val="bullet"/>
      <w:lvlText w:val=""/>
      <w:lvlJc w:val="left"/>
      <w:pPr>
        <w:ind w:left="720" w:hanging="360"/>
      </w:pPr>
      <w:rPr>
        <w:rFonts w:ascii="Symbol" w:hAnsi="Symbol" w:hint="default"/>
      </w:rPr>
    </w:lvl>
    <w:lvl w:ilvl="1" w:tplc="1424EDAC">
      <w:start w:val="1"/>
      <w:numFmt w:val="bullet"/>
      <w:lvlText w:val="o"/>
      <w:lvlJc w:val="left"/>
      <w:pPr>
        <w:ind w:left="1440" w:hanging="360"/>
      </w:pPr>
      <w:rPr>
        <w:rFonts w:ascii="Courier New" w:hAnsi="Courier New" w:hint="default"/>
      </w:rPr>
    </w:lvl>
    <w:lvl w:ilvl="2" w:tplc="66C2BB7E">
      <w:start w:val="1"/>
      <w:numFmt w:val="bullet"/>
      <w:lvlText w:val=""/>
      <w:lvlJc w:val="left"/>
      <w:pPr>
        <w:ind w:left="2160" w:hanging="360"/>
      </w:pPr>
      <w:rPr>
        <w:rFonts w:ascii="Wingdings" w:hAnsi="Wingdings" w:hint="default"/>
      </w:rPr>
    </w:lvl>
    <w:lvl w:ilvl="3" w:tplc="5D481504">
      <w:start w:val="1"/>
      <w:numFmt w:val="bullet"/>
      <w:lvlText w:val=""/>
      <w:lvlJc w:val="left"/>
      <w:pPr>
        <w:ind w:left="2880" w:hanging="360"/>
      </w:pPr>
      <w:rPr>
        <w:rFonts w:ascii="Symbol" w:hAnsi="Symbol" w:hint="default"/>
      </w:rPr>
    </w:lvl>
    <w:lvl w:ilvl="4" w:tplc="BF362CC0">
      <w:start w:val="1"/>
      <w:numFmt w:val="bullet"/>
      <w:lvlText w:val="o"/>
      <w:lvlJc w:val="left"/>
      <w:pPr>
        <w:ind w:left="3600" w:hanging="360"/>
      </w:pPr>
      <w:rPr>
        <w:rFonts w:ascii="Courier New" w:hAnsi="Courier New" w:hint="default"/>
      </w:rPr>
    </w:lvl>
    <w:lvl w:ilvl="5" w:tplc="3B1E598C">
      <w:start w:val="1"/>
      <w:numFmt w:val="bullet"/>
      <w:lvlText w:val=""/>
      <w:lvlJc w:val="left"/>
      <w:pPr>
        <w:ind w:left="4320" w:hanging="360"/>
      </w:pPr>
      <w:rPr>
        <w:rFonts w:ascii="Wingdings" w:hAnsi="Wingdings" w:hint="default"/>
      </w:rPr>
    </w:lvl>
    <w:lvl w:ilvl="6" w:tplc="BCB2AE14">
      <w:start w:val="1"/>
      <w:numFmt w:val="bullet"/>
      <w:lvlText w:val=""/>
      <w:lvlJc w:val="left"/>
      <w:pPr>
        <w:ind w:left="5040" w:hanging="360"/>
      </w:pPr>
      <w:rPr>
        <w:rFonts w:ascii="Symbol" w:hAnsi="Symbol" w:hint="default"/>
      </w:rPr>
    </w:lvl>
    <w:lvl w:ilvl="7" w:tplc="CF2444FC">
      <w:start w:val="1"/>
      <w:numFmt w:val="bullet"/>
      <w:lvlText w:val="o"/>
      <w:lvlJc w:val="left"/>
      <w:pPr>
        <w:ind w:left="5760" w:hanging="360"/>
      </w:pPr>
      <w:rPr>
        <w:rFonts w:ascii="Courier New" w:hAnsi="Courier New" w:hint="default"/>
      </w:rPr>
    </w:lvl>
    <w:lvl w:ilvl="8" w:tplc="F1143FCE">
      <w:start w:val="1"/>
      <w:numFmt w:val="bullet"/>
      <w:lvlText w:val=""/>
      <w:lvlJc w:val="left"/>
      <w:pPr>
        <w:ind w:left="6480" w:hanging="360"/>
      </w:pPr>
      <w:rPr>
        <w:rFonts w:ascii="Wingdings" w:hAnsi="Wingdings" w:hint="default"/>
      </w:rPr>
    </w:lvl>
  </w:abstractNum>
  <w:abstractNum w:abstractNumId="30" w15:restartNumberingAfterBreak="0">
    <w:nsid w:val="7F40E0AE"/>
    <w:multiLevelType w:val="multilevel"/>
    <w:tmpl w:val="69D8F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9255126">
    <w:abstractNumId w:val="13"/>
  </w:num>
  <w:num w:numId="2" w16cid:durableId="1905598757">
    <w:abstractNumId w:val="11"/>
  </w:num>
  <w:num w:numId="3" w16cid:durableId="1608200527">
    <w:abstractNumId w:val="7"/>
  </w:num>
  <w:num w:numId="4" w16cid:durableId="733553652">
    <w:abstractNumId w:val="4"/>
  </w:num>
  <w:num w:numId="5" w16cid:durableId="687146244">
    <w:abstractNumId w:val="18"/>
  </w:num>
  <w:num w:numId="6" w16cid:durableId="1103181941">
    <w:abstractNumId w:val="24"/>
  </w:num>
  <w:num w:numId="7" w16cid:durableId="660811944">
    <w:abstractNumId w:val="5"/>
  </w:num>
  <w:num w:numId="8" w16cid:durableId="95829521">
    <w:abstractNumId w:val="10"/>
  </w:num>
  <w:num w:numId="9" w16cid:durableId="2128961958">
    <w:abstractNumId w:val="17"/>
  </w:num>
  <w:num w:numId="10" w16cid:durableId="691418328">
    <w:abstractNumId w:val="19"/>
  </w:num>
  <w:num w:numId="11" w16cid:durableId="2057657562">
    <w:abstractNumId w:val="21"/>
  </w:num>
  <w:num w:numId="12" w16cid:durableId="1500924824">
    <w:abstractNumId w:val="26"/>
  </w:num>
  <w:num w:numId="13" w16cid:durableId="1640303671">
    <w:abstractNumId w:val="8"/>
  </w:num>
  <w:num w:numId="14" w16cid:durableId="2012562987">
    <w:abstractNumId w:val="27"/>
  </w:num>
  <w:num w:numId="15" w16cid:durableId="965044224">
    <w:abstractNumId w:val="23"/>
  </w:num>
  <w:num w:numId="16" w16cid:durableId="66072319">
    <w:abstractNumId w:val="6"/>
  </w:num>
  <w:num w:numId="17" w16cid:durableId="1909680719">
    <w:abstractNumId w:val="14"/>
  </w:num>
  <w:num w:numId="18" w16cid:durableId="655230608">
    <w:abstractNumId w:val="25"/>
  </w:num>
  <w:num w:numId="19" w16cid:durableId="533080508">
    <w:abstractNumId w:val="16"/>
  </w:num>
  <w:num w:numId="20" w16cid:durableId="719666062">
    <w:abstractNumId w:val="3"/>
  </w:num>
  <w:num w:numId="21" w16cid:durableId="1862889358">
    <w:abstractNumId w:val="1"/>
  </w:num>
  <w:num w:numId="22" w16cid:durableId="1958288209">
    <w:abstractNumId w:val="28"/>
  </w:num>
  <w:num w:numId="23" w16cid:durableId="962493752">
    <w:abstractNumId w:val="29"/>
  </w:num>
  <w:num w:numId="24" w16cid:durableId="1913585830">
    <w:abstractNumId w:val="9"/>
  </w:num>
  <w:num w:numId="25" w16cid:durableId="1779789952">
    <w:abstractNumId w:val="2"/>
  </w:num>
  <w:num w:numId="26" w16cid:durableId="959648252">
    <w:abstractNumId w:val="12"/>
  </w:num>
  <w:num w:numId="27" w16cid:durableId="1589077969">
    <w:abstractNumId w:val="20"/>
  </w:num>
  <w:num w:numId="28" w16cid:durableId="470293524">
    <w:abstractNumId w:val="15"/>
  </w:num>
  <w:num w:numId="29" w16cid:durableId="311102701">
    <w:abstractNumId w:val="0"/>
  </w:num>
  <w:num w:numId="30" w16cid:durableId="251936801">
    <w:abstractNumId w:val="30"/>
  </w:num>
  <w:num w:numId="31" w16cid:durableId="20016889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B8B6DC2"/>
    <w:rsid w:val="00007D89"/>
    <w:rsid w:val="00012238"/>
    <w:rsid w:val="00013AA2"/>
    <w:rsid w:val="000319AD"/>
    <w:rsid w:val="00032F93"/>
    <w:rsid w:val="000450ED"/>
    <w:rsid w:val="00046B6D"/>
    <w:rsid w:val="0004780E"/>
    <w:rsid w:val="00066414"/>
    <w:rsid w:val="0007742E"/>
    <w:rsid w:val="000848B3"/>
    <w:rsid w:val="00095E62"/>
    <w:rsid w:val="000A4654"/>
    <w:rsid w:val="000C5B8B"/>
    <w:rsid w:val="000D1539"/>
    <w:rsid w:val="000F7EE1"/>
    <w:rsid w:val="001155EC"/>
    <w:rsid w:val="00127B42"/>
    <w:rsid w:val="00136F84"/>
    <w:rsid w:val="00143174"/>
    <w:rsid w:val="00154D01"/>
    <w:rsid w:val="00155B79"/>
    <w:rsid w:val="00156ABA"/>
    <w:rsid w:val="00165EB8"/>
    <w:rsid w:val="001A19A9"/>
    <w:rsid w:val="001A6B8B"/>
    <w:rsid w:val="001B1E2E"/>
    <w:rsid w:val="001B439D"/>
    <w:rsid w:val="001B74A2"/>
    <w:rsid w:val="001E41F0"/>
    <w:rsid w:val="001E64FD"/>
    <w:rsid w:val="0020412C"/>
    <w:rsid w:val="002060B4"/>
    <w:rsid w:val="00213FA7"/>
    <w:rsid w:val="00214BBF"/>
    <w:rsid w:val="0022149E"/>
    <w:rsid w:val="00250CD0"/>
    <w:rsid w:val="00257F35"/>
    <w:rsid w:val="00258235"/>
    <w:rsid w:val="002670C1"/>
    <w:rsid w:val="00282E55"/>
    <w:rsid w:val="00293F25"/>
    <w:rsid w:val="002C563B"/>
    <w:rsid w:val="002C7069"/>
    <w:rsid w:val="002D1435"/>
    <w:rsid w:val="002E1C57"/>
    <w:rsid w:val="002F0B58"/>
    <w:rsid w:val="00330EF9"/>
    <w:rsid w:val="00342FF7"/>
    <w:rsid w:val="00362D78"/>
    <w:rsid w:val="00386797"/>
    <w:rsid w:val="003929BC"/>
    <w:rsid w:val="0039437A"/>
    <w:rsid w:val="003A306D"/>
    <w:rsid w:val="003B45C0"/>
    <w:rsid w:val="003C127C"/>
    <w:rsid w:val="003C4AA7"/>
    <w:rsid w:val="003C4F66"/>
    <w:rsid w:val="003D428A"/>
    <w:rsid w:val="003D647B"/>
    <w:rsid w:val="003EE0C4"/>
    <w:rsid w:val="003F68FD"/>
    <w:rsid w:val="0041271B"/>
    <w:rsid w:val="00416461"/>
    <w:rsid w:val="004166B3"/>
    <w:rsid w:val="00450E11"/>
    <w:rsid w:val="00476C4A"/>
    <w:rsid w:val="00494386"/>
    <w:rsid w:val="004A366F"/>
    <w:rsid w:val="004B737C"/>
    <w:rsid w:val="004C12A5"/>
    <w:rsid w:val="004C1C24"/>
    <w:rsid w:val="004E2239"/>
    <w:rsid w:val="004E3988"/>
    <w:rsid w:val="004E46C1"/>
    <w:rsid w:val="004F2736"/>
    <w:rsid w:val="00512152"/>
    <w:rsid w:val="0053C7E3"/>
    <w:rsid w:val="00544BC4"/>
    <w:rsid w:val="005710EC"/>
    <w:rsid w:val="00597BCF"/>
    <w:rsid w:val="005A2E95"/>
    <w:rsid w:val="005A5887"/>
    <w:rsid w:val="005C741E"/>
    <w:rsid w:val="005E656B"/>
    <w:rsid w:val="006006CA"/>
    <w:rsid w:val="006079D3"/>
    <w:rsid w:val="0062194E"/>
    <w:rsid w:val="006374FF"/>
    <w:rsid w:val="0064251E"/>
    <w:rsid w:val="0064721F"/>
    <w:rsid w:val="006728FB"/>
    <w:rsid w:val="00685C0E"/>
    <w:rsid w:val="006A4D75"/>
    <w:rsid w:val="006ABDA9"/>
    <w:rsid w:val="006B78E0"/>
    <w:rsid w:val="006C0313"/>
    <w:rsid w:val="006C6518"/>
    <w:rsid w:val="006D931A"/>
    <w:rsid w:val="00707931"/>
    <w:rsid w:val="007451B5"/>
    <w:rsid w:val="00746FE9"/>
    <w:rsid w:val="00774239"/>
    <w:rsid w:val="00776E3F"/>
    <w:rsid w:val="00780D0B"/>
    <w:rsid w:val="00792C2A"/>
    <w:rsid w:val="007B46B3"/>
    <w:rsid w:val="007FF9F8"/>
    <w:rsid w:val="00801DC8"/>
    <w:rsid w:val="00806BEC"/>
    <w:rsid w:val="00816AD4"/>
    <w:rsid w:val="00853E54"/>
    <w:rsid w:val="00871256"/>
    <w:rsid w:val="008760FE"/>
    <w:rsid w:val="0089070D"/>
    <w:rsid w:val="00893654"/>
    <w:rsid w:val="00894AFA"/>
    <w:rsid w:val="008A0FA5"/>
    <w:rsid w:val="008B47DA"/>
    <w:rsid w:val="008B680F"/>
    <w:rsid w:val="008D302A"/>
    <w:rsid w:val="008D43A5"/>
    <w:rsid w:val="008D637A"/>
    <w:rsid w:val="008E1B74"/>
    <w:rsid w:val="008E1D9F"/>
    <w:rsid w:val="0090938F"/>
    <w:rsid w:val="00913028"/>
    <w:rsid w:val="009161AD"/>
    <w:rsid w:val="00940569"/>
    <w:rsid w:val="00956387"/>
    <w:rsid w:val="00961899"/>
    <w:rsid w:val="009933F0"/>
    <w:rsid w:val="009A19D3"/>
    <w:rsid w:val="009B2F8B"/>
    <w:rsid w:val="009B7016"/>
    <w:rsid w:val="009C0B13"/>
    <w:rsid w:val="009C6484"/>
    <w:rsid w:val="009D367A"/>
    <w:rsid w:val="009F2988"/>
    <w:rsid w:val="009F3831"/>
    <w:rsid w:val="009F6EA9"/>
    <w:rsid w:val="00A055AA"/>
    <w:rsid w:val="00A07E2E"/>
    <w:rsid w:val="00A13272"/>
    <w:rsid w:val="00A1416F"/>
    <w:rsid w:val="00A3291B"/>
    <w:rsid w:val="00A4755E"/>
    <w:rsid w:val="00A523CC"/>
    <w:rsid w:val="00A73D2B"/>
    <w:rsid w:val="00AD0C8A"/>
    <w:rsid w:val="00AD6EE6"/>
    <w:rsid w:val="00AE2C4A"/>
    <w:rsid w:val="00AF03D0"/>
    <w:rsid w:val="00B03650"/>
    <w:rsid w:val="00B33EF6"/>
    <w:rsid w:val="00B33FD5"/>
    <w:rsid w:val="00B44C7D"/>
    <w:rsid w:val="00B5563A"/>
    <w:rsid w:val="00B67F85"/>
    <w:rsid w:val="00B71544"/>
    <w:rsid w:val="00B8122A"/>
    <w:rsid w:val="00BA1D50"/>
    <w:rsid w:val="00BA660B"/>
    <w:rsid w:val="00C265EB"/>
    <w:rsid w:val="00C50C14"/>
    <w:rsid w:val="00C54135"/>
    <w:rsid w:val="00C85B05"/>
    <w:rsid w:val="00CD1001"/>
    <w:rsid w:val="00CE02C2"/>
    <w:rsid w:val="00D132FA"/>
    <w:rsid w:val="00D25479"/>
    <w:rsid w:val="00D32E78"/>
    <w:rsid w:val="00D463F8"/>
    <w:rsid w:val="00D46BF9"/>
    <w:rsid w:val="00D5462B"/>
    <w:rsid w:val="00D628F3"/>
    <w:rsid w:val="00D73B1F"/>
    <w:rsid w:val="00D83B9B"/>
    <w:rsid w:val="00D94A0F"/>
    <w:rsid w:val="00D976F6"/>
    <w:rsid w:val="00DC7B94"/>
    <w:rsid w:val="00DD73F3"/>
    <w:rsid w:val="00DE6995"/>
    <w:rsid w:val="00DEA67E"/>
    <w:rsid w:val="00DF2171"/>
    <w:rsid w:val="00E13AA7"/>
    <w:rsid w:val="00E16794"/>
    <w:rsid w:val="00E16A9D"/>
    <w:rsid w:val="00E216BE"/>
    <w:rsid w:val="00E23720"/>
    <w:rsid w:val="00E359FE"/>
    <w:rsid w:val="00E455B0"/>
    <w:rsid w:val="00E52BD1"/>
    <w:rsid w:val="00E62224"/>
    <w:rsid w:val="00E84658"/>
    <w:rsid w:val="00E85357"/>
    <w:rsid w:val="00EA6D94"/>
    <w:rsid w:val="00EB14B2"/>
    <w:rsid w:val="00EB6FF6"/>
    <w:rsid w:val="00EB77C8"/>
    <w:rsid w:val="00EC4CA3"/>
    <w:rsid w:val="00EE4AFA"/>
    <w:rsid w:val="00F1148F"/>
    <w:rsid w:val="00F1CB0E"/>
    <w:rsid w:val="00F2360A"/>
    <w:rsid w:val="00F2382A"/>
    <w:rsid w:val="00F353E6"/>
    <w:rsid w:val="00F44074"/>
    <w:rsid w:val="00F53658"/>
    <w:rsid w:val="00F56996"/>
    <w:rsid w:val="00F821A9"/>
    <w:rsid w:val="00F83AE5"/>
    <w:rsid w:val="00F94C11"/>
    <w:rsid w:val="00FC1C98"/>
    <w:rsid w:val="00FCF316"/>
    <w:rsid w:val="00FD3728"/>
    <w:rsid w:val="00FD732E"/>
    <w:rsid w:val="00FE0DFA"/>
    <w:rsid w:val="00FF3C24"/>
    <w:rsid w:val="0102693F"/>
    <w:rsid w:val="0112B211"/>
    <w:rsid w:val="011DA880"/>
    <w:rsid w:val="01361B36"/>
    <w:rsid w:val="01588DCB"/>
    <w:rsid w:val="018603AE"/>
    <w:rsid w:val="01922775"/>
    <w:rsid w:val="01A77304"/>
    <w:rsid w:val="01B3DCC3"/>
    <w:rsid w:val="01C039E2"/>
    <w:rsid w:val="021B31EE"/>
    <w:rsid w:val="022DF2C3"/>
    <w:rsid w:val="02395C0C"/>
    <w:rsid w:val="0294D94C"/>
    <w:rsid w:val="02AB2FC0"/>
    <w:rsid w:val="02BEB9C2"/>
    <w:rsid w:val="02CC9AE5"/>
    <w:rsid w:val="02E08D00"/>
    <w:rsid w:val="02E5B879"/>
    <w:rsid w:val="02F06CC0"/>
    <w:rsid w:val="0305B2AF"/>
    <w:rsid w:val="031FA5F3"/>
    <w:rsid w:val="032B9540"/>
    <w:rsid w:val="0338AC86"/>
    <w:rsid w:val="03489B21"/>
    <w:rsid w:val="0355C001"/>
    <w:rsid w:val="03679516"/>
    <w:rsid w:val="0370C446"/>
    <w:rsid w:val="037D1856"/>
    <w:rsid w:val="037DBF7A"/>
    <w:rsid w:val="037E8A53"/>
    <w:rsid w:val="03833A87"/>
    <w:rsid w:val="03968E75"/>
    <w:rsid w:val="039BD60F"/>
    <w:rsid w:val="03A45E55"/>
    <w:rsid w:val="03AFD0E4"/>
    <w:rsid w:val="03BEE1AD"/>
    <w:rsid w:val="03C8CD7E"/>
    <w:rsid w:val="03E681BE"/>
    <w:rsid w:val="03F5E13C"/>
    <w:rsid w:val="04006C72"/>
    <w:rsid w:val="0402165D"/>
    <w:rsid w:val="0409BBF9"/>
    <w:rsid w:val="04125AB1"/>
    <w:rsid w:val="04155FA4"/>
    <w:rsid w:val="04490CC7"/>
    <w:rsid w:val="045BEE00"/>
    <w:rsid w:val="046ABC75"/>
    <w:rsid w:val="04799E81"/>
    <w:rsid w:val="047AA926"/>
    <w:rsid w:val="0492632D"/>
    <w:rsid w:val="04AA4EED"/>
    <w:rsid w:val="04CBCF2B"/>
    <w:rsid w:val="04D8A293"/>
    <w:rsid w:val="04DCF790"/>
    <w:rsid w:val="04F03669"/>
    <w:rsid w:val="050A4F22"/>
    <w:rsid w:val="05363065"/>
    <w:rsid w:val="054D159F"/>
    <w:rsid w:val="055D1F23"/>
    <w:rsid w:val="057E9823"/>
    <w:rsid w:val="05A226A2"/>
    <w:rsid w:val="05CEB2C3"/>
    <w:rsid w:val="05CF3C26"/>
    <w:rsid w:val="05EC23EF"/>
    <w:rsid w:val="06232B18"/>
    <w:rsid w:val="0637CA33"/>
    <w:rsid w:val="0641017D"/>
    <w:rsid w:val="064187F5"/>
    <w:rsid w:val="064508E1"/>
    <w:rsid w:val="065D4C85"/>
    <w:rsid w:val="0673C951"/>
    <w:rsid w:val="06917881"/>
    <w:rsid w:val="06A757DE"/>
    <w:rsid w:val="06B3308F"/>
    <w:rsid w:val="06B7B217"/>
    <w:rsid w:val="06D0C2E6"/>
    <w:rsid w:val="06D2D9C2"/>
    <w:rsid w:val="06DC4BE2"/>
    <w:rsid w:val="06F305D3"/>
    <w:rsid w:val="06F448AC"/>
    <w:rsid w:val="0704FA12"/>
    <w:rsid w:val="07069140"/>
    <w:rsid w:val="07116FAC"/>
    <w:rsid w:val="0714D114"/>
    <w:rsid w:val="071F96D5"/>
    <w:rsid w:val="072466F8"/>
    <w:rsid w:val="072BB3F3"/>
    <w:rsid w:val="07336E58"/>
    <w:rsid w:val="07365DE8"/>
    <w:rsid w:val="073E8250"/>
    <w:rsid w:val="07410CB9"/>
    <w:rsid w:val="07560A54"/>
    <w:rsid w:val="076DCC9F"/>
    <w:rsid w:val="0770461E"/>
    <w:rsid w:val="0775BEE4"/>
    <w:rsid w:val="07819160"/>
    <w:rsid w:val="0789550C"/>
    <w:rsid w:val="07ADDEFF"/>
    <w:rsid w:val="07BC8A8F"/>
    <w:rsid w:val="07BD8AEC"/>
    <w:rsid w:val="07CF0FB3"/>
    <w:rsid w:val="07D87087"/>
    <w:rsid w:val="07E4B6AF"/>
    <w:rsid w:val="07F45782"/>
    <w:rsid w:val="080AFF73"/>
    <w:rsid w:val="08307DBF"/>
    <w:rsid w:val="0840835C"/>
    <w:rsid w:val="084D023A"/>
    <w:rsid w:val="085E462D"/>
    <w:rsid w:val="089A8B02"/>
    <w:rsid w:val="08A0D87B"/>
    <w:rsid w:val="08A1EBB5"/>
    <w:rsid w:val="08AA44FA"/>
    <w:rsid w:val="08BDB399"/>
    <w:rsid w:val="08D8E3A5"/>
    <w:rsid w:val="08DB06D9"/>
    <w:rsid w:val="08EFD4AE"/>
    <w:rsid w:val="08F4F91B"/>
    <w:rsid w:val="0909172C"/>
    <w:rsid w:val="09092179"/>
    <w:rsid w:val="09195669"/>
    <w:rsid w:val="092EB999"/>
    <w:rsid w:val="092F1CB9"/>
    <w:rsid w:val="0937DA36"/>
    <w:rsid w:val="093B85A5"/>
    <w:rsid w:val="0940FBA7"/>
    <w:rsid w:val="09414863"/>
    <w:rsid w:val="0977ADFE"/>
    <w:rsid w:val="0983EDE1"/>
    <w:rsid w:val="098DACE7"/>
    <w:rsid w:val="09A3FC96"/>
    <w:rsid w:val="09A797A8"/>
    <w:rsid w:val="09A97621"/>
    <w:rsid w:val="09AE0EBA"/>
    <w:rsid w:val="09C2F6D1"/>
    <w:rsid w:val="09CF45AF"/>
    <w:rsid w:val="09D7EFDB"/>
    <w:rsid w:val="09FADB88"/>
    <w:rsid w:val="0A060830"/>
    <w:rsid w:val="0A3261F3"/>
    <w:rsid w:val="0A3CC398"/>
    <w:rsid w:val="0A5657D4"/>
    <w:rsid w:val="0A6A954E"/>
    <w:rsid w:val="0A6EB851"/>
    <w:rsid w:val="0A851602"/>
    <w:rsid w:val="0A855E68"/>
    <w:rsid w:val="0A9CCB59"/>
    <w:rsid w:val="0AB8EA40"/>
    <w:rsid w:val="0ABC7E20"/>
    <w:rsid w:val="0B13FE94"/>
    <w:rsid w:val="0B3B2C5D"/>
    <w:rsid w:val="0B3B85BB"/>
    <w:rsid w:val="0B478083"/>
    <w:rsid w:val="0B5360F9"/>
    <w:rsid w:val="0B5A9A70"/>
    <w:rsid w:val="0B806951"/>
    <w:rsid w:val="0B9748D8"/>
    <w:rsid w:val="0BACC723"/>
    <w:rsid w:val="0BD5EBF5"/>
    <w:rsid w:val="0BFEC59C"/>
    <w:rsid w:val="0C06A922"/>
    <w:rsid w:val="0C391555"/>
    <w:rsid w:val="0C45FE0C"/>
    <w:rsid w:val="0C492097"/>
    <w:rsid w:val="0C4A997A"/>
    <w:rsid w:val="0C728B97"/>
    <w:rsid w:val="0C7472BF"/>
    <w:rsid w:val="0C7563FF"/>
    <w:rsid w:val="0C823201"/>
    <w:rsid w:val="0C931A61"/>
    <w:rsid w:val="0C9F9AE9"/>
    <w:rsid w:val="0CB02B29"/>
    <w:rsid w:val="0CBD3A5F"/>
    <w:rsid w:val="0CBDAFFD"/>
    <w:rsid w:val="0CF0260E"/>
    <w:rsid w:val="0CFBE345"/>
    <w:rsid w:val="0D3AA357"/>
    <w:rsid w:val="0D3CB69D"/>
    <w:rsid w:val="0D49FDC5"/>
    <w:rsid w:val="0D4B91B8"/>
    <w:rsid w:val="0D54AA8B"/>
    <w:rsid w:val="0D86291F"/>
    <w:rsid w:val="0D8C2B52"/>
    <w:rsid w:val="0D9C0F76"/>
    <w:rsid w:val="0DAA03F1"/>
    <w:rsid w:val="0DCDFC18"/>
    <w:rsid w:val="0DDA4DF7"/>
    <w:rsid w:val="0DDB020D"/>
    <w:rsid w:val="0E035E84"/>
    <w:rsid w:val="0E19BE2C"/>
    <w:rsid w:val="0E266B4A"/>
    <w:rsid w:val="0E27813E"/>
    <w:rsid w:val="0E4C45E7"/>
    <w:rsid w:val="0E661449"/>
    <w:rsid w:val="0E6F32B3"/>
    <w:rsid w:val="0E6F61D9"/>
    <w:rsid w:val="0E7A2951"/>
    <w:rsid w:val="0E85AE48"/>
    <w:rsid w:val="0EA34414"/>
    <w:rsid w:val="0EB20760"/>
    <w:rsid w:val="0EBA3170"/>
    <w:rsid w:val="0ED9B80F"/>
    <w:rsid w:val="0EDC3865"/>
    <w:rsid w:val="0EE3089F"/>
    <w:rsid w:val="0EF00E11"/>
    <w:rsid w:val="0F03C8EE"/>
    <w:rsid w:val="0F125E52"/>
    <w:rsid w:val="0F13B216"/>
    <w:rsid w:val="0F16C501"/>
    <w:rsid w:val="0F335A80"/>
    <w:rsid w:val="0F3C8D93"/>
    <w:rsid w:val="0F46F2AE"/>
    <w:rsid w:val="0F611CB0"/>
    <w:rsid w:val="0F719656"/>
    <w:rsid w:val="0F7A959C"/>
    <w:rsid w:val="0F8A6916"/>
    <w:rsid w:val="0FAB256D"/>
    <w:rsid w:val="0FAD7C55"/>
    <w:rsid w:val="0FB7E6BA"/>
    <w:rsid w:val="0FC3B79C"/>
    <w:rsid w:val="0FDEC0A6"/>
    <w:rsid w:val="0FF39780"/>
    <w:rsid w:val="0FF7C629"/>
    <w:rsid w:val="100257E5"/>
    <w:rsid w:val="10091F8A"/>
    <w:rsid w:val="1023BCBF"/>
    <w:rsid w:val="102684F4"/>
    <w:rsid w:val="10639843"/>
    <w:rsid w:val="1063AC17"/>
    <w:rsid w:val="106D9597"/>
    <w:rsid w:val="1076AFD4"/>
    <w:rsid w:val="107C575E"/>
    <w:rsid w:val="1081C3E6"/>
    <w:rsid w:val="108DA59A"/>
    <w:rsid w:val="10902916"/>
    <w:rsid w:val="10A37988"/>
    <w:rsid w:val="10D43938"/>
    <w:rsid w:val="11006043"/>
    <w:rsid w:val="112127FE"/>
    <w:rsid w:val="11242623"/>
    <w:rsid w:val="11333EA5"/>
    <w:rsid w:val="114DB496"/>
    <w:rsid w:val="115BB04D"/>
    <w:rsid w:val="115EFD18"/>
    <w:rsid w:val="117FF401"/>
    <w:rsid w:val="11B8B152"/>
    <w:rsid w:val="11BF2851"/>
    <w:rsid w:val="11CBB00B"/>
    <w:rsid w:val="11DAF7E6"/>
    <w:rsid w:val="11DB816C"/>
    <w:rsid w:val="11DD0B7C"/>
    <w:rsid w:val="120C9192"/>
    <w:rsid w:val="121E407F"/>
    <w:rsid w:val="124DA6C1"/>
    <w:rsid w:val="1269CF19"/>
    <w:rsid w:val="12868355"/>
    <w:rsid w:val="129356B8"/>
    <w:rsid w:val="129C0E0E"/>
    <w:rsid w:val="12A01276"/>
    <w:rsid w:val="12A885A0"/>
    <w:rsid w:val="12ACEFE5"/>
    <w:rsid w:val="12C07F28"/>
    <w:rsid w:val="12C5F197"/>
    <w:rsid w:val="12C6AC13"/>
    <w:rsid w:val="12C797FF"/>
    <w:rsid w:val="12CC490E"/>
    <w:rsid w:val="12E2BE88"/>
    <w:rsid w:val="1302FC6D"/>
    <w:rsid w:val="130ACB4E"/>
    <w:rsid w:val="130DEBD4"/>
    <w:rsid w:val="13184549"/>
    <w:rsid w:val="1327005F"/>
    <w:rsid w:val="133214BA"/>
    <w:rsid w:val="135D0C3F"/>
    <w:rsid w:val="136D7BF4"/>
    <w:rsid w:val="136DFF22"/>
    <w:rsid w:val="136F67DD"/>
    <w:rsid w:val="137E817B"/>
    <w:rsid w:val="13AD4AA9"/>
    <w:rsid w:val="13BC13B6"/>
    <w:rsid w:val="13BD6814"/>
    <w:rsid w:val="13C011EC"/>
    <w:rsid w:val="13CB5E1B"/>
    <w:rsid w:val="13D6A06E"/>
    <w:rsid w:val="141A6850"/>
    <w:rsid w:val="142B731C"/>
    <w:rsid w:val="14407F9E"/>
    <w:rsid w:val="1455C437"/>
    <w:rsid w:val="1463E27E"/>
    <w:rsid w:val="148388B3"/>
    <w:rsid w:val="149144C4"/>
    <w:rsid w:val="149232D3"/>
    <w:rsid w:val="14A55FBC"/>
    <w:rsid w:val="14B4E542"/>
    <w:rsid w:val="14CB7002"/>
    <w:rsid w:val="14EAEDF6"/>
    <w:rsid w:val="1501702D"/>
    <w:rsid w:val="15136AF3"/>
    <w:rsid w:val="15156F26"/>
    <w:rsid w:val="153E9B8A"/>
    <w:rsid w:val="1546B054"/>
    <w:rsid w:val="15475A89"/>
    <w:rsid w:val="154CE35F"/>
    <w:rsid w:val="154D878A"/>
    <w:rsid w:val="1560AD88"/>
    <w:rsid w:val="1567E365"/>
    <w:rsid w:val="156CF684"/>
    <w:rsid w:val="1574BACA"/>
    <w:rsid w:val="1578AAA6"/>
    <w:rsid w:val="157E2764"/>
    <w:rsid w:val="158DFB88"/>
    <w:rsid w:val="15A36311"/>
    <w:rsid w:val="15B57EA6"/>
    <w:rsid w:val="15C24FB2"/>
    <w:rsid w:val="15C7C67A"/>
    <w:rsid w:val="15CF46B8"/>
    <w:rsid w:val="15EF7DE2"/>
    <w:rsid w:val="15F8CD9F"/>
    <w:rsid w:val="1622D174"/>
    <w:rsid w:val="163A6EA9"/>
    <w:rsid w:val="163E8356"/>
    <w:rsid w:val="165C6D8B"/>
    <w:rsid w:val="1665140F"/>
    <w:rsid w:val="1678F4E4"/>
    <w:rsid w:val="168F52B6"/>
    <w:rsid w:val="16B8552E"/>
    <w:rsid w:val="16C285C3"/>
    <w:rsid w:val="16D18720"/>
    <w:rsid w:val="16F355FC"/>
    <w:rsid w:val="16F5385B"/>
    <w:rsid w:val="16F64BD5"/>
    <w:rsid w:val="1708CBD3"/>
    <w:rsid w:val="170EA8B6"/>
    <w:rsid w:val="171B7016"/>
    <w:rsid w:val="171CBA9E"/>
    <w:rsid w:val="172718A8"/>
    <w:rsid w:val="172AEF85"/>
    <w:rsid w:val="17365E8C"/>
    <w:rsid w:val="17413E87"/>
    <w:rsid w:val="1761CA7F"/>
    <w:rsid w:val="1766B8AB"/>
    <w:rsid w:val="1767F26F"/>
    <w:rsid w:val="178FBF4F"/>
    <w:rsid w:val="17B54DBD"/>
    <w:rsid w:val="17D646FF"/>
    <w:rsid w:val="17E22959"/>
    <w:rsid w:val="17E378EE"/>
    <w:rsid w:val="17F48E50"/>
    <w:rsid w:val="1800BA3E"/>
    <w:rsid w:val="180A466C"/>
    <w:rsid w:val="183E2375"/>
    <w:rsid w:val="1859FEE1"/>
    <w:rsid w:val="1887D841"/>
    <w:rsid w:val="1895158A"/>
    <w:rsid w:val="1899837D"/>
    <w:rsid w:val="189D84ED"/>
    <w:rsid w:val="18AF8B2E"/>
    <w:rsid w:val="18B0567D"/>
    <w:rsid w:val="18B726C9"/>
    <w:rsid w:val="18BD6D4F"/>
    <w:rsid w:val="18CB527F"/>
    <w:rsid w:val="18D663A8"/>
    <w:rsid w:val="18DD808E"/>
    <w:rsid w:val="18E333E2"/>
    <w:rsid w:val="18EA93A1"/>
    <w:rsid w:val="19059044"/>
    <w:rsid w:val="191B042C"/>
    <w:rsid w:val="191C1AFB"/>
    <w:rsid w:val="19272E5C"/>
    <w:rsid w:val="192FAE43"/>
    <w:rsid w:val="194840F3"/>
    <w:rsid w:val="19555C05"/>
    <w:rsid w:val="1963F97C"/>
    <w:rsid w:val="1983EABE"/>
    <w:rsid w:val="198DB9DC"/>
    <w:rsid w:val="19940EC9"/>
    <w:rsid w:val="199A8332"/>
    <w:rsid w:val="19A1ADBF"/>
    <w:rsid w:val="19A3C0C3"/>
    <w:rsid w:val="19AAF6BB"/>
    <w:rsid w:val="19B4AA5B"/>
    <w:rsid w:val="19BC7C2E"/>
    <w:rsid w:val="19BE1ACE"/>
    <w:rsid w:val="19C283BA"/>
    <w:rsid w:val="19C70672"/>
    <w:rsid w:val="19CE4DCB"/>
    <w:rsid w:val="19D50305"/>
    <w:rsid w:val="1A3A3928"/>
    <w:rsid w:val="1A4CCF9B"/>
    <w:rsid w:val="1A657B04"/>
    <w:rsid w:val="1A68B2AD"/>
    <w:rsid w:val="1A7BBEA2"/>
    <w:rsid w:val="1A84CECC"/>
    <w:rsid w:val="1A8DBE65"/>
    <w:rsid w:val="1AA2F187"/>
    <w:rsid w:val="1AB77113"/>
    <w:rsid w:val="1AB9314C"/>
    <w:rsid w:val="1ADE0CFD"/>
    <w:rsid w:val="1AE5DD82"/>
    <w:rsid w:val="1AE90C5E"/>
    <w:rsid w:val="1AF3A28D"/>
    <w:rsid w:val="1B4B7922"/>
    <w:rsid w:val="1B68E45C"/>
    <w:rsid w:val="1B6C5870"/>
    <w:rsid w:val="1B89FDAD"/>
    <w:rsid w:val="1BA9F79C"/>
    <w:rsid w:val="1BACA293"/>
    <w:rsid w:val="1C29531D"/>
    <w:rsid w:val="1C417F7B"/>
    <w:rsid w:val="1C425B78"/>
    <w:rsid w:val="1C45DF5F"/>
    <w:rsid w:val="1C4B8414"/>
    <w:rsid w:val="1C4DC4FF"/>
    <w:rsid w:val="1C4F5CD0"/>
    <w:rsid w:val="1C58F8EA"/>
    <w:rsid w:val="1C7AC2DF"/>
    <w:rsid w:val="1C7F390B"/>
    <w:rsid w:val="1C993F64"/>
    <w:rsid w:val="1CB90519"/>
    <w:rsid w:val="1CE9326F"/>
    <w:rsid w:val="1CE9E9B8"/>
    <w:rsid w:val="1CEA193B"/>
    <w:rsid w:val="1D243483"/>
    <w:rsid w:val="1D3AA75E"/>
    <w:rsid w:val="1D3B82DC"/>
    <w:rsid w:val="1D42121A"/>
    <w:rsid w:val="1D43A091"/>
    <w:rsid w:val="1D56DE55"/>
    <w:rsid w:val="1D5A3C04"/>
    <w:rsid w:val="1D7982C1"/>
    <w:rsid w:val="1D8B3975"/>
    <w:rsid w:val="1D98A7EA"/>
    <w:rsid w:val="1D9DAE36"/>
    <w:rsid w:val="1DA1EF83"/>
    <w:rsid w:val="1DA23598"/>
    <w:rsid w:val="1DAC6735"/>
    <w:rsid w:val="1DCA1A2D"/>
    <w:rsid w:val="1DE175C2"/>
    <w:rsid w:val="1DEFA54E"/>
    <w:rsid w:val="1DF0B53D"/>
    <w:rsid w:val="1DF9E2E2"/>
    <w:rsid w:val="1E007645"/>
    <w:rsid w:val="1E0E2EC9"/>
    <w:rsid w:val="1E146AE8"/>
    <w:rsid w:val="1E188081"/>
    <w:rsid w:val="1E19EBB4"/>
    <w:rsid w:val="1E2838ED"/>
    <w:rsid w:val="1E522C05"/>
    <w:rsid w:val="1E7801D7"/>
    <w:rsid w:val="1E883B6A"/>
    <w:rsid w:val="1E8F48A6"/>
    <w:rsid w:val="1EAEFB78"/>
    <w:rsid w:val="1EAFC8BA"/>
    <w:rsid w:val="1EC02C63"/>
    <w:rsid w:val="1EFA4EDE"/>
    <w:rsid w:val="1F09907F"/>
    <w:rsid w:val="1F0D72BF"/>
    <w:rsid w:val="1F17B4CB"/>
    <w:rsid w:val="1F3451AF"/>
    <w:rsid w:val="1F3537A7"/>
    <w:rsid w:val="1F3ED063"/>
    <w:rsid w:val="1F4FCBBD"/>
    <w:rsid w:val="1F513EC3"/>
    <w:rsid w:val="1F5B3E8F"/>
    <w:rsid w:val="1F823C36"/>
    <w:rsid w:val="1F97B8E4"/>
    <w:rsid w:val="1FA55FAF"/>
    <w:rsid w:val="1FB4896B"/>
    <w:rsid w:val="1FB8040E"/>
    <w:rsid w:val="1FBBDF44"/>
    <w:rsid w:val="1FD2E880"/>
    <w:rsid w:val="1FD31E18"/>
    <w:rsid w:val="1FDC184B"/>
    <w:rsid w:val="1FEE02C3"/>
    <w:rsid w:val="1FF16939"/>
    <w:rsid w:val="1FF1BD7C"/>
    <w:rsid w:val="200F9AF5"/>
    <w:rsid w:val="2011710A"/>
    <w:rsid w:val="201D2CED"/>
    <w:rsid w:val="201D7CFB"/>
    <w:rsid w:val="202C085B"/>
    <w:rsid w:val="203AA6AA"/>
    <w:rsid w:val="20578583"/>
    <w:rsid w:val="20668BA5"/>
    <w:rsid w:val="206E8CA6"/>
    <w:rsid w:val="20748934"/>
    <w:rsid w:val="208A5215"/>
    <w:rsid w:val="20CC1CFB"/>
    <w:rsid w:val="20D42FDD"/>
    <w:rsid w:val="20D675D9"/>
    <w:rsid w:val="20DED1A7"/>
    <w:rsid w:val="20EDCD43"/>
    <w:rsid w:val="2107BE9E"/>
    <w:rsid w:val="210FF0D2"/>
    <w:rsid w:val="211185CC"/>
    <w:rsid w:val="21210F66"/>
    <w:rsid w:val="21268C2B"/>
    <w:rsid w:val="216B1618"/>
    <w:rsid w:val="21729622"/>
    <w:rsid w:val="219EFC6D"/>
    <w:rsid w:val="21A8F9FB"/>
    <w:rsid w:val="21B810EC"/>
    <w:rsid w:val="21B92339"/>
    <w:rsid w:val="21B9EA70"/>
    <w:rsid w:val="21C50640"/>
    <w:rsid w:val="21DFFE3E"/>
    <w:rsid w:val="21FCBBA3"/>
    <w:rsid w:val="2203F2D0"/>
    <w:rsid w:val="2223ED8C"/>
    <w:rsid w:val="223EF1EE"/>
    <w:rsid w:val="22425AB0"/>
    <w:rsid w:val="224FEC1C"/>
    <w:rsid w:val="2256346B"/>
    <w:rsid w:val="22633714"/>
    <w:rsid w:val="22759292"/>
    <w:rsid w:val="2281930F"/>
    <w:rsid w:val="2282E271"/>
    <w:rsid w:val="228C50B8"/>
    <w:rsid w:val="228FA61F"/>
    <w:rsid w:val="22AAD478"/>
    <w:rsid w:val="22CA555E"/>
    <w:rsid w:val="22E57565"/>
    <w:rsid w:val="22E89699"/>
    <w:rsid w:val="22F23ADD"/>
    <w:rsid w:val="2303348D"/>
    <w:rsid w:val="230A6A03"/>
    <w:rsid w:val="2310F53B"/>
    <w:rsid w:val="2331FB77"/>
    <w:rsid w:val="23384187"/>
    <w:rsid w:val="23633C9F"/>
    <w:rsid w:val="2369DD13"/>
    <w:rsid w:val="237F954D"/>
    <w:rsid w:val="2380BF93"/>
    <w:rsid w:val="238FF4DB"/>
    <w:rsid w:val="2391D36C"/>
    <w:rsid w:val="23AA2ED3"/>
    <w:rsid w:val="23DE403C"/>
    <w:rsid w:val="23E8AA2F"/>
    <w:rsid w:val="23ED98CD"/>
    <w:rsid w:val="240BE762"/>
    <w:rsid w:val="2414B9CA"/>
    <w:rsid w:val="241933E4"/>
    <w:rsid w:val="241C3DA4"/>
    <w:rsid w:val="242057FF"/>
    <w:rsid w:val="2449864D"/>
    <w:rsid w:val="245A0A56"/>
    <w:rsid w:val="24634F69"/>
    <w:rsid w:val="246B8FF4"/>
    <w:rsid w:val="24715C5E"/>
    <w:rsid w:val="247A57FC"/>
    <w:rsid w:val="2494C5D2"/>
    <w:rsid w:val="2495BE48"/>
    <w:rsid w:val="24AE8B74"/>
    <w:rsid w:val="24B65E5D"/>
    <w:rsid w:val="24C2B656"/>
    <w:rsid w:val="24DEF0C0"/>
    <w:rsid w:val="24F29531"/>
    <w:rsid w:val="24FD0E36"/>
    <w:rsid w:val="24FD569D"/>
    <w:rsid w:val="250766FF"/>
    <w:rsid w:val="2507C750"/>
    <w:rsid w:val="2516BE97"/>
    <w:rsid w:val="25193B81"/>
    <w:rsid w:val="25195E2E"/>
    <w:rsid w:val="251D1A86"/>
    <w:rsid w:val="25397C6A"/>
    <w:rsid w:val="25407942"/>
    <w:rsid w:val="254D93ED"/>
    <w:rsid w:val="25508DDC"/>
    <w:rsid w:val="255E010D"/>
    <w:rsid w:val="2560D926"/>
    <w:rsid w:val="257419E8"/>
    <w:rsid w:val="258087E7"/>
    <w:rsid w:val="259F34DE"/>
    <w:rsid w:val="25A3D8EF"/>
    <w:rsid w:val="25ABB22D"/>
    <w:rsid w:val="25ACFBFA"/>
    <w:rsid w:val="25B1366A"/>
    <w:rsid w:val="25B54FD1"/>
    <w:rsid w:val="25CBE9DF"/>
    <w:rsid w:val="25D4AE2D"/>
    <w:rsid w:val="25D8990D"/>
    <w:rsid w:val="25E987B3"/>
    <w:rsid w:val="25F343F6"/>
    <w:rsid w:val="25FD1F0C"/>
    <w:rsid w:val="2605B93A"/>
    <w:rsid w:val="261391BC"/>
    <w:rsid w:val="26155F43"/>
    <w:rsid w:val="2618B308"/>
    <w:rsid w:val="262D9C5C"/>
    <w:rsid w:val="262F1A85"/>
    <w:rsid w:val="2648D5F9"/>
    <w:rsid w:val="26654B33"/>
    <w:rsid w:val="2665F2C1"/>
    <w:rsid w:val="2668CB9D"/>
    <w:rsid w:val="268AA9A0"/>
    <w:rsid w:val="2691E645"/>
    <w:rsid w:val="269B753B"/>
    <w:rsid w:val="26C93882"/>
    <w:rsid w:val="26CB1586"/>
    <w:rsid w:val="26CBCB1A"/>
    <w:rsid w:val="26CEB8C4"/>
    <w:rsid w:val="26D0404F"/>
    <w:rsid w:val="26D22184"/>
    <w:rsid w:val="26D6550D"/>
    <w:rsid w:val="26D67D1A"/>
    <w:rsid w:val="26DB8A8E"/>
    <w:rsid w:val="26F3F89E"/>
    <w:rsid w:val="27017784"/>
    <w:rsid w:val="270C9F25"/>
    <w:rsid w:val="27173CC7"/>
    <w:rsid w:val="27192732"/>
    <w:rsid w:val="273A3E0F"/>
    <w:rsid w:val="2754A1BA"/>
    <w:rsid w:val="275D3BDC"/>
    <w:rsid w:val="2761C8E1"/>
    <w:rsid w:val="276CA926"/>
    <w:rsid w:val="2772CF83"/>
    <w:rsid w:val="2797CB2D"/>
    <w:rsid w:val="27A4F58A"/>
    <w:rsid w:val="27A91557"/>
    <w:rsid w:val="27B4F98D"/>
    <w:rsid w:val="27B7BC66"/>
    <w:rsid w:val="27C6ABD0"/>
    <w:rsid w:val="27D58E6D"/>
    <w:rsid w:val="27ED423D"/>
    <w:rsid w:val="27EEF306"/>
    <w:rsid w:val="27F56828"/>
    <w:rsid w:val="280EDBC6"/>
    <w:rsid w:val="28319506"/>
    <w:rsid w:val="284073B4"/>
    <w:rsid w:val="28423C0D"/>
    <w:rsid w:val="284AB627"/>
    <w:rsid w:val="284DB8B4"/>
    <w:rsid w:val="288B66C5"/>
    <w:rsid w:val="2891BCB6"/>
    <w:rsid w:val="2895ED84"/>
    <w:rsid w:val="28985A0C"/>
    <w:rsid w:val="28A6DB67"/>
    <w:rsid w:val="28CAD1B5"/>
    <w:rsid w:val="28EA8518"/>
    <w:rsid w:val="28F22DC5"/>
    <w:rsid w:val="28F9B947"/>
    <w:rsid w:val="28F9F34C"/>
    <w:rsid w:val="29013CD5"/>
    <w:rsid w:val="2906FC4B"/>
    <w:rsid w:val="2914D98E"/>
    <w:rsid w:val="2924ECCC"/>
    <w:rsid w:val="29264490"/>
    <w:rsid w:val="2949E907"/>
    <w:rsid w:val="294EB346"/>
    <w:rsid w:val="295BEB99"/>
    <w:rsid w:val="2961CDAE"/>
    <w:rsid w:val="298DDE63"/>
    <w:rsid w:val="29971182"/>
    <w:rsid w:val="29BF5BD1"/>
    <w:rsid w:val="29D2BFD6"/>
    <w:rsid w:val="29DE3416"/>
    <w:rsid w:val="29DE403B"/>
    <w:rsid w:val="29E0545F"/>
    <w:rsid w:val="29E30291"/>
    <w:rsid w:val="29F231CE"/>
    <w:rsid w:val="29F9683C"/>
    <w:rsid w:val="2A065CBF"/>
    <w:rsid w:val="2A07871A"/>
    <w:rsid w:val="2A0C936C"/>
    <w:rsid w:val="2A19D6D5"/>
    <w:rsid w:val="2A270E0C"/>
    <w:rsid w:val="2A318389"/>
    <w:rsid w:val="2A32E0B6"/>
    <w:rsid w:val="2A3E2E4C"/>
    <w:rsid w:val="2A48927C"/>
    <w:rsid w:val="2A548A46"/>
    <w:rsid w:val="2A6A4E48"/>
    <w:rsid w:val="2A7482C2"/>
    <w:rsid w:val="2AA187C0"/>
    <w:rsid w:val="2AAACF6F"/>
    <w:rsid w:val="2AAD7A74"/>
    <w:rsid w:val="2AF156A5"/>
    <w:rsid w:val="2AF52E9A"/>
    <w:rsid w:val="2B0CB8CA"/>
    <w:rsid w:val="2B156D9B"/>
    <w:rsid w:val="2B2BD9B8"/>
    <w:rsid w:val="2B4A188F"/>
    <w:rsid w:val="2B4A32B5"/>
    <w:rsid w:val="2B6C498C"/>
    <w:rsid w:val="2B876575"/>
    <w:rsid w:val="2B9D5CCA"/>
    <w:rsid w:val="2BACA804"/>
    <w:rsid w:val="2BB42E33"/>
    <w:rsid w:val="2BB563DF"/>
    <w:rsid w:val="2BBB5CB9"/>
    <w:rsid w:val="2BCCCA1D"/>
    <w:rsid w:val="2BD64F9F"/>
    <w:rsid w:val="2C2681E6"/>
    <w:rsid w:val="2C5342AA"/>
    <w:rsid w:val="2C55DCC0"/>
    <w:rsid w:val="2C568A21"/>
    <w:rsid w:val="2C582B10"/>
    <w:rsid w:val="2C7A4781"/>
    <w:rsid w:val="2C8EC662"/>
    <w:rsid w:val="2CA5BC92"/>
    <w:rsid w:val="2CC0BC79"/>
    <w:rsid w:val="2CD719D5"/>
    <w:rsid w:val="2CDBA0FB"/>
    <w:rsid w:val="2CF5A830"/>
    <w:rsid w:val="2CF84B9A"/>
    <w:rsid w:val="2CFC546E"/>
    <w:rsid w:val="2D0580D7"/>
    <w:rsid w:val="2D0BAF95"/>
    <w:rsid w:val="2D12FFBB"/>
    <w:rsid w:val="2D1B2B5A"/>
    <w:rsid w:val="2D20054A"/>
    <w:rsid w:val="2D402700"/>
    <w:rsid w:val="2D49B69C"/>
    <w:rsid w:val="2D53E866"/>
    <w:rsid w:val="2D5C899E"/>
    <w:rsid w:val="2D7CEFEE"/>
    <w:rsid w:val="2D991BAF"/>
    <w:rsid w:val="2DCC30A4"/>
    <w:rsid w:val="2DDBC819"/>
    <w:rsid w:val="2DFEDED2"/>
    <w:rsid w:val="2E0A8306"/>
    <w:rsid w:val="2E3202E6"/>
    <w:rsid w:val="2E47F540"/>
    <w:rsid w:val="2E4BA759"/>
    <w:rsid w:val="2E87A7F1"/>
    <w:rsid w:val="2E87C069"/>
    <w:rsid w:val="2E883390"/>
    <w:rsid w:val="2E8E97E5"/>
    <w:rsid w:val="2E973242"/>
    <w:rsid w:val="2EA20F45"/>
    <w:rsid w:val="2EAA9F37"/>
    <w:rsid w:val="2EB57522"/>
    <w:rsid w:val="2EC1BBF7"/>
    <w:rsid w:val="2EDE77AA"/>
    <w:rsid w:val="2EF6B2B6"/>
    <w:rsid w:val="2EFFE0C0"/>
    <w:rsid w:val="2F03AEF5"/>
    <w:rsid w:val="2F0E442D"/>
    <w:rsid w:val="2F2575AA"/>
    <w:rsid w:val="2F471664"/>
    <w:rsid w:val="2F6967DE"/>
    <w:rsid w:val="2F85DEB3"/>
    <w:rsid w:val="2FAC1D49"/>
    <w:rsid w:val="2FB7ED40"/>
    <w:rsid w:val="2FB81C52"/>
    <w:rsid w:val="2FC74A17"/>
    <w:rsid w:val="2FCBFB94"/>
    <w:rsid w:val="2FCD7E1C"/>
    <w:rsid w:val="2FD53C18"/>
    <w:rsid w:val="2FDF471E"/>
    <w:rsid w:val="2FDFDC65"/>
    <w:rsid w:val="2FE96194"/>
    <w:rsid w:val="2FEF54A9"/>
    <w:rsid w:val="2FF0EEC7"/>
    <w:rsid w:val="2FFFE581"/>
    <w:rsid w:val="301468C9"/>
    <w:rsid w:val="30241F9A"/>
    <w:rsid w:val="302E7795"/>
    <w:rsid w:val="30473908"/>
    <w:rsid w:val="304F053C"/>
    <w:rsid w:val="30672F7D"/>
    <w:rsid w:val="306ECBAE"/>
    <w:rsid w:val="3082B14F"/>
    <w:rsid w:val="3086A33C"/>
    <w:rsid w:val="308F2ED3"/>
    <w:rsid w:val="30962B3F"/>
    <w:rsid w:val="30B1A7CA"/>
    <w:rsid w:val="30BBD632"/>
    <w:rsid w:val="30BDCB78"/>
    <w:rsid w:val="30C76561"/>
    <w:rsid w:val="30DD0151"/>
    <w:rsid w:val="30F36648"/>
    <w:rsid w:val="30F6BB76"/>
    <w:rsid w:val="31017E1F"/>
    <w:rsid w:val="310197A5"/>
    <w:rsid w:val="310A9C31"/>
    <w:rsid w:val="3116D11A"/>
    <w:rsid w:val="3140C54C"/>
    <w:rsid w:val="314D824D"/>
    <w:rsid w:val="316F076D"/>
    <w:rsid w:val="31751DA4"/>
    <w:rsid w:val="317ECA96"/>
    <w:rsid w:val="31851924"/>
    <w:rsid w:val="31A38AFC"/>
    <w:rsid w:val="31A61DD9"/>
    <w:rsid w:val="31B2BE5D"/>
    <w:rsid w:val="31CC632F"/>
    <w:rsid w:val="31D1F4D3"/>
    <w:rsid w:val="31E3B1D5"/>
    <w:rsid w:val="31EA79B0"/>
    <w:rsid w:val="31F761C3"/>
    <w:rsid w:val="31F79F1C"/>
    <w:rsid w:val="3206BADB"/>
    <w:rsid w:val="3212D42D"/>
    <w:rsid w:val="32256790"/>
    <w:rsid w:val="32268ACA"/>
    <w:rsid w:val="32288D01"/>
    <w:rsid w:val="3247FD46"/>
    <w:rsid w:val="325C8F6F"/>
    <w:rsid w:val="327304CE"/>
    <w:rsid w:val="3280B96E"/>
    <w:rsid w:val="328518C9"/>
    <w:rsid w:val="328EE6B8"/>
    <w:rsid w:val="32A34101"/>
    <w:rsid w:val="32B56975"/>
    <w:rsid w:val="32E524B2"/>
    <w:rsid w:val="32EA163C"/>
    <w:rsid w:val="330DE635"/>
    <w:rsid w:val="331D304D"/>
    <w:rsid w:val="3320AB92"/>
    <w:rsid w:val="332DB12F"/>
    <w:rsid w:val="333D21C5"/>
    <w:rsid w:val="334A9796"/>
    <w:rsid w:val="334D37FF"/>
    <w:rsid w:val="3352238A"/>
    <w:rsid w:val="3363882E"/>
    <w:rsid w:val="337E4F66"/>
    <w:rsid w:val="3383E9FD"/>
    <w:rsid w:val="33843E60"/>
    <w:rsid w:val="338F164F"/>
    <w:rsid w:val="339A38DA"/>
    <w:rsid w:val="33EA4128"/>
    <w:rsid w:val="33EA7921"/>
    <w:rsid w:val="33EB1972"/>
    <w:rsid w:val="33F3BBD9"/>
    <w:rsid w:val="33F794BD"/>
    <w:rsid w:val="33FEC419"/>
    <w:rsid w:val="341EFFCE"/>
    <w:rsid w:val="344F84FE"/>
    <w:rsid w:val="34543FED"/>
    <w:rsid w:val="34777EE0"/>
    <w:rsid w:val="348C608B"/>
    <w:rsid w:val="349FFC43"/>
    <w:rsid w:val="34A33747"/>
    <w:rsid w:val="34D71616"/>
    <w:rsid w:val="34E7E1E7"/>
    <w:rsid w:val="35168315"/>
    <w:rsid w:val="3521BDA2"/>
    <w:rsid w:val="35444C8E"/>
    <w:rsid w:val="3565AF9D"/>
    <w:rsid w:val="358032D6"/>
    <w:rsid w:val="358F0D59"/>
    <w:rsid w:val="359A364A"/>
    <w:rsid w:val="35BEA15F"/>
    <w:rsid w:val="35BEB6A8"/>
    <w:rsid w:val="35BEFD80"/>
    <w:rsid w:val="35C19467"/>
    <w:rsid w:val="35C7B316"/>
    <w:rsid w:val="35C7C062"/>
    <w:rsid w:val="35D39243"/>
    <w:rsid w:val="36007FDE"/>
    <w:rsid w:val="36096E0C"/>
    <w:rsid w:val="36230674"/>
    <w:rsid w:val="362FB39A"/>
    <w:rsid w:val="3637DC24"/>
    <w:rsid w:val="365DFED4"/>
    <w:rsid w:val="365E9271"/>
    <w:rsid w:val="36603FCC"/>
    <w:rsid w:val="366BFA50"/>
    <w:rsid w:val="36732CE3"/>
    <w:rsid w:val="367D4762"/>
    <w:rsid w:val="367E1794"/>
    <w:rsid w:val="36946B2D"/>
    <w:rsid w:val="36A5A26B"/>
    <w:rsid w:val="36A8328C"/>
    <w:rsid w:val="36D52EDB"/>
    <w:rsid w:val="370B8E68"/>
    <w:rsid w:val="371DC5C5"/>
    <w:rsid w:val="3740EF3E"/>
    <w:rsid w:val="374AB714"/>
    <w:rsid w:val="377D8D93"/>
    <w:rsid w:val="37839AC6"/>
    <w:rsid w:val="3784962E"/>
    <w:rsid w:val="3787F0A8"/>
    <w:rsid w:val="3788926F"/>
    <w:rsid w:val="378F899B"/>
    <w:rsid w:val="3790EDE6"/>
    <w:rsid w:val="37950CE2"/>
    <w:rsid w:val="37AAC59A"/>
    <w:rsid w:val="37B59574"/>
    <w:rsid w:val="37BAEF7A"/>
    <w:rsid w:val="37C09798"/>
    <w:rsid w:val="37EFEDC5"/>
    <w:rsid w:val="37F415DB"/>
    <w:rsid w:val="37F5D738"/>
    <w:rsid w:val="37FCEEFF"/>
    <w:rsid w:val="381E474C"/>
    <w:rsid w:val="38272733"/>
    <w:rsid w:val="384E8E23"/>
    <w:rsid w:val="3862F37A"/>
    <w:rsid w:val="3883A15F"/>
    <w:rsid w:val="38920153"/>
    <w:rsid w:val="3895260F"/>
    <w:rsid w:val="389A8254"/>
    <w:rsid w:val="38C200E6"/>
    <w:rsid w:val="38C6599F"/>
    <w:rsid w:val="38DF00DE"/>
    <w:rsid w:val="38E04D26"/>
    <w:rsid w:val="38E55C93"/>
    <w:rsid w:val="38F1EA5B"/>
    <w:rsid w:val="38F3877E"/>
    <w:rsid w:val="38F42924"/>
    <w:rsid w:val="39018BEE"/>
    <w:rsid w:val="390190DD"/>
    <w:rsid w:val="39019C57"/>
    <w:rsid w:val="39140ED9"/>
    <w:rsid w:val="392AF56D"/>
    <w:rsid w:val="394C8896"/>
    <w:rsid w:val="39512B59"/>
    <w:rsid w:val="39701ED3"/>
    <w:rsid w:val="397EC9DA"/>
    <w:rsid w:val="398CB5BD"/>
    <w:rsid w:val="3991DAA5"/>
    <w:rsid w:val="399957F7"/>
    <w:rsid w:val="39AE07AD"/>
    <w:rsid w:val="39BC79AF"/>
    <w:rsid w:val="39C0A404"/>
    <w:rsid w:val="39C21FB7"/>
    <w:rsid w:val="39D3ADB0"/>
    <w:rsid w:val="39E1399E"/>
    <w:rsid w:val="39EF8C82"/>
    <w:rsid w:val="3A4BB967"/>
    <w:rsid w:val="3A4C77B1"/>
    <w:rsid w:val="3A57E3FD"/>
    <w:rsid w:val="3A81292A"/>
    <w:rsid w:val="3A90276E"/>
    <w:rsid w:val="3A932DA3"/>
    <w:rsid w:val="3AB33EAB"/>
    <w:rsid w:val="3ABCE768"/>
    <w:rsid w:val="3ACA9031"/>
    <w:rsid w:val="3ACDA6A0"/>
    <w:rsid w:val="3AF585B6"/>
    <w:rsid w:val="3B2CD821"/>
    <w:rsid w:val="3B2D32EA"/>
    <w:rsid w:val="3B2F3754"/>
    <w:rsid w:val="3B40D7BD"/>
    <w:rsid w:val="3B419ECF"/>
    <w:rsid w:val="3B53FA1C"/>
    <w:rsid w:val="3B57BCCB"/>
    <w:rsid w:val="3B77B7CB"/>
    <w:rsid w:val="3B7B936B"/>
    <w:rsid w:val="3B820806"/>
    <w:rsid w:val="3B8B6DC2"/>
    <w:rsid w:val="3B973C56"/>
    <w:rsid w:val="3B977317"/>
    <w:rsid w:val="3BB11192"/>
    <w:rsid w:val="3BD5EFB0"/>
    <w:rsid w:val="3BE3278B"/>
    <w:rsid w:val="3BE8DE10"/>
    <w:rsid w:val="3C0D2C0E"/>
    <w:rsid w:val="3C2EEDE2"/>
    <w:rsid w:val="3C3D9FD6"/>
    <w:rsid w:val="3C3F4C7B"/>
    <w:rsid w:val="3C460305"/>
    <w:rsid w:val="3C4F24ED"/>
    <w:rsid w:val="3C4F48F0"/>
    <w:rsid w:val="3C58C31C"/>
    <w:rsid w:val="3C700EC8"/>
    <w:rsid w:val="3C774B6A"/>
    <w:rsid w:val="3C835916"/>
    <w:rsid w:val="3C8BDB28"/>
    <w:rsid w:val="3CCC03F7"/>
    <w:rsid w:val="3CDD8D81"/>
    <w:rsid w:val="3CE6AC7A"/>
    <w:rsid w:val="3CED732A"/>
    <w:rsid w:val="3D21FD83"/>
    <w:rsid w:val="3D27126F"/>
    <w:rsid w:val="3D2D26FC"/>
    <w:rsid w:val="3D48B1BA"/>
    <w:rsid w:val="3D497A5D"/>
    <w:rsid w:val="3D54B86D"/>
    <w:rsid w:val="3D5BB4A8"/>
    <w:rsid w:val="3D617401"/>
    <w:rsid w:val="3D669E3F"/>
    <w:rsid w:val="3D6F5ACE"/>
    <w:rsid w:val="3D6FB435"/>
    <w:rsid w:val="3D792329"/>
    <w:rsid w:val="3D7CE87D"/>
    <w:rsid w:val="3D88EAB1"/>
    <w:rsid w:val="3D9375E9"/>
    <w:rsid w:val="3DA48C61"/>
    <w:rsid w:val="3DB4400F"/>
    <w:rsid w:val="3DC1D4C4"/>
    <w:rsid w:val="3DC50911"/>
    <w:rsid w:val="3DC8EC03"/>
    <w:rsid w:val="3DE394AC"/>
    <w:rsid w:val="3E099BC5"/>
    <w:rsid w:val="3E0F4D17"/>
    <w:rsid w:val="3E11363B"/>
    <w:rsid w:val="3E41C4EF"/>
    <w:rsid w:val="3E5F3EB8"/>
    <w:rsid w:val="3E6EAA3C"/>
    <w:rsid w:val="3E86ADF2"/>
    <w:rsid w:val="3E884841"/>
    <w:rsid w:val="3EB5B819"/>
    <w:rsid w:val="3EB82D68"/>
    <w:rsid w:val="3EEFEA17"/>
    <w:rsid w:val="3F037084"/>
    <w:rsid w:val="3F08EB27"/>
    <w:rsid w:val="3F4D0D94"/>
    <w:rsid w:val="3F4E3CD6"/>
    <w:rsid w:val="3F5068D3"/>
    <w:rsid w:val="3F5A2D5A"/>
    <w:rsid w:val="3F5E4476"/>
    <w:rsid w:val="3F62FF1E"/>
    <w:rsid w:val="3F6F584C"/>
    <w:rsid w:val="3F831634"/>
    <w:rsid w:val="3F873D67"/>
    <w:rsid w:val="3F8CEBD1"/>
    <w:rsid w:val="3F992D56"/>
    <w:rsid w:val="3FB418D0"/>
    <w:rsid w:val="3FCC5369"/>
    <w:rsid w:val="3FCED4BD"/>
    <w:rsid w:val="3FD5EA97"/>
    <w:rsid w:val="3FD9037A"/>
    <w:rsid w:val="3FDB605B"/>
    <w:rsid w:val="3FE09537"/>
    <w:rsid w:val="3FE5E0E2"/>
    <w:rsid w:val="4006F749"/>
    <w:rsid w:val="4009F639"/>
    <w:rsid w:val="40114B43"/>
    <w:rsid w:val="4032FF55"/>
    <w:rsid w:val="40442194"/>
    <w:rsid w:val="4045A9D5"/>
    <w:rsid w:val="40534B93"/>
    <w:rsid w:val="4058FA44"/>
    <w:rsid w:val="40591732"/>
    <w:rsid w:val="4060DC62"/>
    <w:rsid w:val="4073332E"/>
    <w:rsid w:val="4086DA92"/>
    <w:rsid w:val="409646CA"/>
    <w:rsid w:val="40A17693"/>
    <w:rsid w:val="40A30971"/>
    <w:rsid w:val="40C94D37"/>
    <w:rsid w:val="40CDE4B4"/>
    <w:rsid w:val="40D618F8"/>
    <w:rsid w:val="40E5370E"/>
    <w:rsid w:val="40E73D94"/>
    <w:rsid w:val="411F0768"/>
    <w:rsid w:val="41266B24"/>
    <w:rsid w:val="4134620F"/>
    <w:rsid w:val="413466AA"/>
    <w:rsid w:val="413EC7D1"/>
    <w:rsid w:val="41401729"/>
    <w:rsid w:val="414268DB"/>
    <w:rsid w:val="41438A3A"/>
    <w:rsid w:val="414B63F2"/>
    <w:rsid w:val="41572E69"/>
    <w:rsid w:val="416E99A2"/>
    <w:rsid w:val="41765F63"/>
    <w:rsid w:val="418044E6"/>
    <w:rsid w:val="418D1D76"/>
    <w:rsid w:val="419FD653"/>
    <w:rsid w:val="41B097BE"/>
    <w:rsid w:val="41B9CE58"/>
    <w:rsid w:val="41B9F4F1"/>
    <w:rsid w:val="41C55B55"/>
    <w:rsid w:val="41C71A8F"/>
    <w:rsid w:val="41D80451"/>
    <w:rsid w:val="41E74EC5"/>
    <w:rsid w:val="41E809DB"/>
    <w:rsid w:val="41EDB800"/>
    <w:rsid w:val="42036C90"/>
    <w:rsid w:val="420CA5C4"/>
    <w:rsid w:val="420CFD74"/>
    <w:rsid w:val="422960A4"/>
    <w:rsid w:val="423089EC"/>
    <w:rsid w:val="4238857B"/>
    <w:rsid w:val="42435267"/>
    <w:rsid w:val="4247C1B3"/>
    <w:rsid w:val="424888B9"/>
    <w:rsid w:val="425EE2A5"/>
    <w:rsid w:val="426287D0"/>
    <w:rsid w:val="4282A3B2"/>
    <w:rsid w:val="4297EBEF"/>
    <w:rsid w:val="42A9FC7B"/>
    <w:rsid w:val="42D81F01"/>
    <w:rsid w:val="42E416C5"/>
    <w:rsid w:val="42EEAA03"/>
    <w:rsid w:val="42F5EFC6"/>
    <w:rsid w:val="42FA10DE"/>
    <w:rsid w:val="431F62A9"/>
    <w:rsid w:val="4320958B"/>
    <w:rsid w:val="432434DD"/>
    <w:rsid w:val="433E4553"/>
    <w:rsid w:val="4346A31D"/>
    <w:rsid w:val="434DA8AB"/>
    <w:rsid w:val="434E29E0"/>
    <w:rsid w:val="435F1B59"/>
    <w:rsid w:val="439164BA"/>
    <w:rsid w:val="43949686"/>
    <w:rsid w:val="4395A0CB"/>
    <w:rsid w:val="43A6F30F"/>
    <w:rsid w:val="43A8071A"/>
    <w:rsid w:val="43AA699C"/>
    <w:rsid w:val="43ACA122"/>
    <w:rsid w:val="43C9CECC"/>
    <w:rsid w:val="43E80CDA"/>
    <w:rsid w:val="43F54E2C"/>
    <w:rsid w:val="4403CBE0"/>
    <w:rsid w:val="442808DB"/>
    <w:rsid w:val="4430510E"/>
    <w:rsid w:val="443233FF"/>
    <w:rsid w:val="4461C379"/>
    <w:rsid w:val="4466CBD9"/>
    <w:rsid w:val="44B24283"/>
    <w:rsid w:val="44B7833A"/>
    <w:rsid w:val="44D025FD"/>
    <w:rsid w:val="44D82DBB"/>
    <w:rsid w:val="44D88BD7"/>
    <w:rsid w:val="44F98262"/>
    <w:rsid w:val="44FD5270"/>
    <w:rsid w:val="4509CB46"/>
    <w:rsid w:val="45196C47"/>
    <w:rsid w:val="451BC4A8"/>
    <w:rsid w:val="451D6308"/>
    <w:rsid w:val="4536FCA6"/>
    <w:rsid w:val="458C0572"/>
    <w:rsid w:val="459285D8"/>
    <w:rsid w:val="45AA23C0"/>
    <w:rsid w:val="45AC5A20"/>
    <w:rsid w:val="45F833C4"/>
    <w:rsid w:val="460F5D08"/>
    <w:rsid w:val="46139C73"/>
    <w:rsid w:val="46232BE3"/>
    <w:rsid w:val="464742F5"/>
    <w:rsid w:val="464CF446"/>
    <w:rsid w:val="465D5DBF"/>
    <w:rsid w:val="466C3B3E"/>
    <w:rsid w:val="467FF16F"/>
    <w:rsid w:val="468AC77B"/>
    <w:rsid w:val="469E063D"/>
    <w:rsid w:val="46A75CB0"/>
    <w:rsid w:val="46A7ED37"/>
    <w:rsid w:val="46D97F4C"/>
    <w:rsid w:val="46DA9E5E"/>
    <w:rsid w:val="46EF2A53"/>
    <w:rsid w:val="4710039F"/>
    <w:rsid w:val="471AD4CB"/>
    <w:rsid w:val="47279950"/>
    <w:rsid w:val="47639697"/>
    <w:rsid w:val="476D6688"/>
    <w:rsid w:val="477582E3"/>
    <w:rsid w:val="4786F4B0"/>
    <w:rsid w:val="47A0F784"/>
    <w:rsid w:val="47CC3C79"/>
    <w:rsid w:val="47D3946B"/>
    <w:rsid w:val="47D8CB89"/>
    <w:rsid w:val="47D8D881"/>
    <w:rsid w:val="47DE2E4A"/>
    <w:rsid w:val="47F4F504"/>
    <w:rsid w:val="480FD7D5"/>
    <w:rsid w:val="48211B4C"/>
    <w:rsid w:val="4828E50D"/>
    <w:rsid w:val="482AEBA4"/>
    <w:rsid w:val="48398C65"/>
    <w:rsid w:val="48462A74"/>
    <w:rsid w:val="4854B86C"/>
    <w:rsid w:val="4868CE5C"/>
    <w:rsid w:val="486C2923"/>
    <w:rsid w:val="486D2D66"/>
    <w:rsid w:val="48A2F502"/>
    <w:rsid w:val="48A90DCD"/>
    <w:rsid w:val="48BE066C"/>
    <w:rsid w:val="48F9AF8D"/>
    <w:rsid w:val="48FA4123"/>
    <w:rsid w:val="4915B737"/>
    <w:rsid w:val="491DA9B8"/>
    <w:rsid w:val="4962826D"/>
    <w:rsid w:val="4990CAEB"/>
    <w:rsid w:val="49947A2E"/>
    <w:rsid w:val="4995C51E"/>
    <w:rsid w:val="499BC461"/>
    <w:rsid w:val="49A57F6C"/>
    <w:rsid w:val="49A6B1E8"/>
    <w:rsid w:val="49BE2EF2"/>
    <w:rsid w:val="49C5A361"/>
    <w:rsid w:val="49CF1DC4"/>
    <w:rsid w:val="49DFF18F"/>
    <w:rsid w:val="49FEA6F4"/>
    <w:rsid w:val="4A0E77BC"/>
    <w:rsid w:val="4A1741BB"/>
    <w:rsid w:val="4A1EA5C9"/>
    <w:rsid w:val="4A56FD76"/>
    <w:rsid w:val="4A6FB3E1"/>
    <w:rsid w:val="4A9338FC"/>
    <w:rsid w:val="4AB80478"/>
    <w:rsid w:val="4ACA23D2"/>
    <w:rsid w:val="4ACDE3A1"/>
    <w:rsid w:val="4AD2C856"/>
    <w:rsid w:val="4AED17D2"/>
    <w:rsid w:val="4AF66BF6"/>
    <w:rsid w:val="4AF71FA3"/>
    <w:rsid w:val="4AFE81FB"/>
    <w:rsid w:val="4B0FB66C"/>
    <w:rsid w:val="4B1CE88E"/>
    <w:rsid w:val="4B323373"/>
    <w:rsid w:val="4B4A0282"/>
    <w:rsid w:val="4B4EF0F4"/>
    <w:rsid w:val="4B5D171A"/>
    <w:rsid w:val="4B665C39"/>
    <w:rsid w:val="4B6A958F"/>
    <w:rsid w:val="4B7256EF"/>
    <w:rsid w:val="4BC7290B"/>
    <w:rsid w:val="4BE80AC9"/>
    <w:rsid w:val="4BEB18C7"/>
    <w:rsid w:val="4C25CF04"/>
    <w:rsid w:val="4C3A3072"/>
    <w:rsid w:val="4C482FFE"/>
    <w:rsid w:val="4C48F347"/>
    <w:rsid w:val="4C5A0E31"/>
    <w:rsid w:val="4C703F99"/>
    <w:rsid w:val="4C844E61"/>
    <w:rsid w:val="4C9C61D9"/>
    <w:rsid w:val="4CB9EA20"/>
    <w:rsid w:val="4CC211AB"/>
    <w:rsid w:val="4CD18943"/>
    <w:rsid w:val="4CD37226"/>
    <w:rsid w:val="4CDD9BBF"/>
    <w:rsid w:val="4CEB8EF0"/>
    <w:rsid w:val="4D0C365F"/>
    <w:rsid w:val="4D26895D"/>
    <w:rsid w:val="4D356ED9"/>
    <w:rsid w:val="4D36F7EE"/>
    <w:rsid w:val="4D390A84"/>
    <w:rsid w:val="4D3BC56A"/>
    <w:rsid w:val="4D409514"/>
    <w:rsid w:val="4D48C912"/>
    <w:rsid w:val="4D4B213B"/>
    <w:rsid w:val="4D5B2F2E"/>
    <w:rsid w:val="4D8046EA"/>
    <w:rsid w:val="4D9084B5"/>
    <w:rsid w:val="4D923121"/>
    <w:rsid w:val="4D980BC6"/>
    <w:rsid w:val="4DA19327"/>
    <w:rsid w:val="4DAFDD2F"/>
    <w:rsid w:val="4DB4EE29"/>
    <w:rsid w:val="4DBCE145"/>
    <w:rsid w:val="4DBD194B"/>
    <w:rsid w:val="4DBD1A73"/>
    <w:rsid w:val="4DC67CA4"/>
    <w:rsid w:val="4DC6D11F"/>
    <w:rsid w:val="4DC79E87"/>
    <w:rsid w:val="4DCA9ACE"/>
    <w:rsid w:val="4DDCEFA6"/>
    <w:rsid w:val="4DE09C01"/>
    <w:rsid w:val="4DE4F65C"/>
    <w:rsid w:val="4DED5B0D"/>
    <w:rsid w:val="4DEDFBFF"/>
    <w:rsid w:val="4DF44D93"/>
    <w:rsid w:val="4E047527"/>
    <w:rsid w:val="4E1310E3"/>
    <w:rsid w:val="4E185B27"/>
    <w:rsid w:val="4E18F7EA"/>
    <w:rsid w:val="4E284ECF"/>
    <w:rsid w:val="4E2CCCEF"/>
    <w:rsid w:val="4E5022C2"/>
    <w:rsid w:val="4E58B165"/>
    <w:rsid w:val="4E65408A"/>
    <w:rsid w:val="4E6EC35B"/>
    <w:rsid w:val="4E871C99"/>
    <w:rsid w:val="4E87A72F"/>
    <w:rsid w:val="4EB38289"/>
    <w:rsid w:val="4EC90C0A"/>
    <w:rsid w:val="4ECBC771"/>
    <w:rsid w:val="4ED12CB6"/>
    <w:rsid w:val="4EE927E4"/>
    <w:rsid w:val="4EEA3638"/>
    <w:rsid w:val="4EEB9ADC"/>
    <w:rsid w:val="4EEF521F"/>
    <w:rsid w:val="4EF36E8E"/>
    <w:rsid w:val="4F02E479"/>
    <w:rsid w:val="4F06BFA3"/>
    <w:rsid w:val="4F218214"/>
    <w:rsid w:val="4F284D14"/>
    <w:rsid w:val="4F3CF5D0"/>
    <w:rsid w:val="4F4D9DBE"/>
    <w:rsid w:val="4F53842D"/>
    <w:rsid w:val="4F551858"/>
    <w:rsid w:val="4F63E861"/>
    <w:rsid w:val="4F75B948"/>
    <w:rsid w:val="4F90F872"/>
    <w:rsid w:val="4F910831"/>
    <w:rsid w:val="4F918C33"/>
    <w:rsid w:val="4FBAEB24"/>
    <w:rsid w:val="4FBDFD71"/>
    <w:rsid w:val="4FC45780"/>
    <w:rsid w:val="4FCCA82F"/>
    <w:rsid w:val="4FE3B0D4"/>
    <w:rsid w:val="4FEEDFB4"/>
    <w:rsid w:val="4FF000C2"/>
    <w:rsid w:val="4FF5A0D9"/>
    <w:rsid w:val="5008EC07"/>
    <w:rsid w:val="505C770D"/>
    <w:rsid w:val="508351E1"/>
    <w:rsid w:val="50AEF80B"/>
    <w:rsid w:val="50B901A7"/>
    <w:rsid w:val="50BEC202"/>
    <w:rsid w:val="50D7A8E8"/>
    <w:rsid w:val="50F4DB5D"/>
    <w:rsid w:val="512966A8"/>
    <w:rsid w:val="513359E7"/>
    <w:rsid w:val="5159FCBD"/>
    <w:rsid w:val="5174F8E0"/>
    <w:rsid w:val="5185AC4E"/>
    <w:rsid w:val="5193843D"/>
    <w:rsid w:val="519A9B21"/>
    <w:rsid w:val="51B39E50"/>
    <w:rsid w:val="51D28860"/>
    <w:rsid w:val="51D9A289"/>
    <w:rsid w:val="51DDFF0D"/>
    <w:rsid w:val="51E3B0FA"/>
    <w:rsid w:val="51E93845"/>
    <w:rsid w:val="5209D413"/>
    <w:rsid w:val="5213B2F8"/>
    <w:rsid w:val="521C6A68"/>
    <w:rsid w:val="5227AAF1"/>
    <w:rsid w:val="522B4EA9"/>
    <w:rsid w:val="5267B111"/>
    <w:rsid w:val="526EA7FC"/>
    <w:rsid w:val="529CAB7F"/>
    <w:rsid w:val="52C52C7B"/>
    <w:rsid w:val="52C8D24C"/>
    <w:rsid w:val="53093962"/>
    <w:rsid w:val="53109F6A"/>
    <w:rsid w:val="5313F97B"/>
    <w:rsid w:val="53386175"/>
    <w:rsid w:val="5346C372"/>
    <w:rsid w:val="5348D083"/>
    <w:rsid w:val="534E2C99"/>
    <w:rsid w:val="534F8BCF"/>
    <w:rsid w:val="53545AA5"/>
    <w:rsid w:val="535D4FE3"/>
    <w:rsid w:val="5361671E"/>
    <w:rsid w:val="53628DAA"/>
    <w:rsid w:val="5368213B"/>
    <w:rsid w:val="53724FA3"/>
    <w:rsid w:val="537AAE07"/>
    <w:rsid w:val="537D227F"/>
    <w:rsid w:val="53938A89"/>
    <w:rsid w:val="53A4F109"/>
    <w:rsid w:val="53A7653A"/>
    <w:rsid w:val="53AF98B3"/>
    <w:rsid w:val="53BBC081"/>
    <w:rsid w:val="53D11DE7"/>
    <w:rsid w:val="53D88DF7"/>
    <w:rsid w:val="53EFA265"/>
    <w:rsid w:val="53FD67F1"/>
    <w:rsid w:val="54123926"/>
    <w:rsid w:val="5431ABD6"/>
    <w:rsid w:val="543721D2"/>
    <w:rsid w:val="544436D4"/>
    <w:rsid w:val="54498ED3"/>
    <w:rsid w:val="544BDEED"/>
    <w:rsid w:val="544DFA0F"/>
    <w:rsid w:val="5457F020"/>
    <w:rsid w:val="54755397"/>
    <w:rsid w:val="549319E1"/>
    <w:rsid w:val="54CF88F6"/>
    <w:rsid w:val="54E109D2"/>
    <w:rsid w:val="54ED4655"/>
    <w:rsid w:val="55095F96"/>
    <w:rsid w:val="550A14F3"/>
    <w:rsid w:val="552A1595"/>
    <w:rsid w:val="555D8D6E"/>
    <w:rsid w:val="556ED21D"/>
    <w:rsid w:val="55737EF0"/>
    <w:rsid w:val="55761525"/>
    <w:rsid w:val="557B609F"/>
    <w:rsid w:val="55977B10"/>
    <w:rsid w:val="559A1FA4"/>
    <w:rsid w:val="55B66B67"/>
    <w:rsid w:val="55B75592"/>
    <w:rsid w:val="55BC4C79"/>
    <w:rsid w:val="55C37296"/>
    <w:rsid w:val="55FA1280"/>
    <w:rsid w:val="5600C092"/>
    <w:rsid w:val="560BB9D6"/>
    <w:rsid w:val="5639C1F8"/>
    <w:rsid w:val="564390BB"/>
    <w:rsid w:val="5656E3A3"/>
    <w:rsid w:val="56599052"/>
    <w:rsid w:val="565CE937"/>
    <w:rsid w:val="5667EC98"/>
    <w:rsid w:val="5676BE4B"/>
    <w:rsid w:val="5678B4D4"/>
    <w:rsid w:val="56847A57"/>
    <w:rsid w:val="56973ABD"/>
    <w:rsid w:val="56A05684"/>
    <w:rsid w:val="56B01203"/>
    <w:rsid w:val="56B5B605"/>
    <w:rsid w:val="56E04336"/>
    <w:rsid w:val="57046059"/>
    <w:rsid w:val="570A3283"/>
    <w:rsid w:val="570D3198"/>
    <w:rsid w:val="571FCDA0"/>
    <w:rsid w:val="5736EB5D"/>
    <w:rsid w:val="5740EF5A"/>
    <w:rsid w:val="5741AB08"/>
    <w:rsid w:val="574273DB"/>
    <w:rsid w:val="5747DE25"/>
    <w:rsid w:val="575BCBEA"/>
    <w:rsid w:val="5765469E"/>
    <w:rsid w:val="5765CC69"/>
    <w:rsid w:val="576F3897"/>
    <w:rsid w:val="579CF744"/>
    <w:rsid w:val="57A2D0AB"/>
    <w:rsid w:val="57AE99DB"/>
    <w:rsid w:val="57B2AC40"/>
    <w:rsid w:val="57D77FDC"/>
    <w:rsid w:val="57E7A34E"/>
    <w:rsid w:val="57ECBD1C"/>
    <w:rsid w:val="57FE34EB"/>
    <w:rsid w:val="580063DE"/>
    <w:rsid w:val="58047E99"/>
    <w:rsid w:val="585956A8"/>
    <w:rsid w:val="585C18C0"/>
    <w:rsid w:val="5865B3BB"/>
    <w:rsid w:val="586D6D47"/>
    <w:rsid w:val="5892014D"/>
    <w:rsid w:val="58A457B3"/>
    <w:rsid w:val="58B0EA94"/>
    <w:rsid w:val="58B7DF9B"/>
    <w:rsid w:val="58C0E2A6"/>
    <w:rsid w:val="58CE20EE"/>
    <w:rsid w:val="58F100B9"/>
    <w:rsid w:val="58F28424"/>
    <w:rsid w:val="590EDDC8"/>
    <w:rsid w:val="59124E63"/>
    <w:rsid w:val="591A2630"/>
    <w:rsid w:val="591C690A"/>
    <w:rsid w:val="59225333"/>
    <w:rsid w:val="592C82A4"/>
    <w:rsid w:val="593563E7"/>
    <w:rsid w:val="5935D965"/>
    <w:rsid w:val="593F93E6"/>
    <w:rsid w:val="594F9E6D"/>
    <w:rsid w:val="5962650E"/>
    <w:rsid w:val="5966DAB0"/>
    <w:rsid w:val="5989A2BE"/>
    <w:rsid w:val="599A013A"/>
    <w:rsid w:val="59A0F009"/>
    <w:rsid w:val="59A4A720"/>
    <w:rsid w:val="59B50A00"/>
    <w:rsid w:val="59BC4069"/>
    <w:rsid w:val="59C571E4"/>
    <w:rsid w:val="5A083811"/>
    <w:rsid w:val="5A2DFF65"/>
    <w:rsid w:val="5A5828D5"/>
    <w:rsid w:val="5A5DABFC"/>
    <w:rsid w:val="5A6E28E6"/>
    <w:rsid w:val="5A7F64C7"/>
    <w:rsid w:val="5A8A722B"/>
    <w:rsid w:val="5A8D2580"/>
    <w:rsid w:val="5A9C877C"/>
    <w:rsid w:val="5ADFF586"/>
    <w:rsid w:val="5ADFF6F8"/>
    <w:rsid w:val="5B02B770"/>
    <w:rsid w:val="5B04B07E"/>
    <w:rsid w:val="5B08C3F5"/>
    <w:rsid w:val="5B151928"/>
    <w:rsid w:val="5B24E165"/>
    <w:rsid w:val="5B26B7CE"/>
    <w:rsid w:val="5B362A1E"/>
    <w:rsid w:val="5B3CDF76"/>
    <w:rsid w:val="5B4421ED"/>
    <w:rsid w:val="5B5FCC29"/>
    <w:rsid w:val="5B7C29CA"/>
    <w:rsid w:val="5B96FC4D"/>
    <w:rsid w:val="5B9DE036"/>
    <w:rsid w:val="5BAE0798"/>
    <w:rsid w:val="5BB2B67B"/>
    <w:rsid w:val="5BB70DB7"/>
    <w:rsid w:val="5BC1CD5A"/>
    <w:rsid w:val="5BE562C3"/>
    <w:rsid w:val="5BFB4DD3"/>
    <w:rsid w:val="5BFC0215"/>
    <w:rsid w:val="5C0DE863"/>
    <w:rsid w:val="5C29CD20"/>
    <w:rsid w:val="5C3A3B2C"/>
    <w:rsid w:val="5C495156"/>
    <w:rsid w:val="5C583E16"/>
    <w:rsid w:val="5C5BA161"/>
    <w:rsid w:val="5C8B36E8"/>
    <w:rsid w:val="5C90C10D"/>
    <w:rsid w:val="5C9105D0"/>
    <w:rsid w:val="5C9E7DF5"/>
    <w:rsid w:val="5CA256E0"/>
    <w:rsid w:val="5CA8790A"/>
    <w:rsid w:val="5CBD2189"/>
    <w:rsid w:val="5CC9C29A"/>
    <w:rsid w:val="5CD1B74B"/>
    <w:rsid w:val="5CD2DB28"/>
    <w:rsid w:val="5CDCAA9E"/>
    <w:rsid w:val="5CDCCE32"/>
    <w:rsid w:val="5CDEF61A"/>
    <w:rsid w:val="5CF9A5F4"/>
    <w:rsid w:val="5D10D878"/>
    <w:rsid w:val="5D1334FC"/>
    <w:rsid w:val="5D13B622"/>
    <w:rsid w:val="5D180CE7"/>
    <w:rsid w:val="5D180E5A"/>
    <w:rsid w:val="5D20583A"/>
    <w:rsid w:val="5D22B4FD"/>
    <w:rsid w:val="5D28DEA6"/>
    <w:rsid w:val="5D39A5D1"/>
    <w:rsid w:val="5D4D61CD"/>
    <w:rsid w:val="5D568085"/>
    <w:rsid w:val="5D573D22"/>
    <w:rsid w:val="5D684FF7"/>
    <w:rsid w:val="5D80437C"/>
    <w:rsid w:val="5D9FB1FA"/>
    <w:rsid w:val="5DAFCFF5"/>
    <w:rsid w:val="5DB1DB3C"/>
    <w:rsid w:val="5DB6A619"/>
    <w:rsid w:val="5DC4076C"/>
    <w:rsid w:val="5DEBE5EE"/>
    <w:rsid w:val="5DF4BF5A"/>
    <w:rsid w:val="5DFADC9D"/>
    <w:rsid w:val="5E161519"/>
    <w:rsid w:val="5E23841C"/>
    <w:rsid w:val="5E2D46F7"/>
    <w:rsid w:val="5E3FDF04"/>
    <w:rsid w:val="5E4E725B"/>
    <w:rsid w:val="5E611D1A"/>
    <w:rsid w:val="5E62ED79"/>
    <w:rsid w:val="5E641822"/>
    <w:rsid w:val="5E65A527"/>
    <w:rsid w:val="5E82F543"/>
    <w:rsid w:val="5E89CB8F"/>
    <w:rsid w:val="5E931523"/>
    <w:rsid w:val="5E97DF8C"/>
    <w:rsid w:val="5EA3FBDE"/>
    <w:rsid w:val="5EC6724E"/>
    <w:rsid w:val="5EC79B65"/>
    <w:rsid w:val="5ECDD009"/>
    <w:rsid w:val="5EF8C755"/>
    <w:rsid w:val="5EFF2E81"/>
    <w:rsid w:val="5F11060E"/>
    <w:rsid w:val="5F28F4EB"/>
    <w:rsid w:val="5F3FA05B"/>
    <w:rsid w:val="5F406778"/>
    <w:rsid w:val="5F52FD86"/>
    <w:rsid w:val="5F5AA8E5"/>
    <w:rsid w:val="5F620935"/>
    <w:rsid w:val="5F63ADDF"/>
    <w:rsid w:val="5F76E334"/>
    <w:rsid w:val="5F945847"/>
    <w:rsid w:val="5FA03716"/>
    <w:rsid w:val="5FB48743"/>
    <w:rsid w:val="5FB7D51D"/>
    <w:rsid w:val="5FC69A5B"/>
    <w:rsid w:val="5FCA3DC7"/>
    <w:rsid w:val="5FCF8F95"/>
    <w:rsid w:val="5FDE0EA0"/>
    <w:rsid w:val="5FE9AB59"/>
    <w:rsid w:val="6029D13E"/>
    <w:rsid w:val="6034C990"/>
    <w:rsid w:val="604713AA"/>
    <w:rsid w:val="60521A5C"/>
    <w:rsid w:val="606E2539"/>
    <w:rsid w:val="609F2931"/>
    <w:rsid w:val="60AB124E"/>
    <w:rsid w:val="60B26FBF"/>
    <w:rsid w:val="60BE3E12"/>
    <w:rsid w:val="60EBA397"/>
    <w:rsid w:val="60FA90DB"/>
    <w:rsid w:val="60FC0304"/>
    <w:rsid w:val="60FD6A03"/>
    <w:rsid w:val="6136A8A4"/>
    <w:rsid w:val="61414275"/>
    <w:rsid w:val="6165A5D1"/>
    <w:rsid w:val="616712B8"/>
    <w:rsid w:val="616DC182"/>
    <w:rsid w:val="619275A6"/>
    <w:rsid w:val="61B94570"/>
    <w:rsid w:val="61BC3683"/>
    <w:rsid w:val="61C63044"/>
    <w:rsid w:val="61C74F5F"/>
    <w:rsid w:val="61D3BAAF"/>
    <w:rsid w:val="61E18E33"/>
    <w:rsid w:val="61EA16C1"/>
    <w:rsid w:val="61ED0066"/>
    <w:rsid w:val="6214BF93"/>
    <w:rsid w:val="622B54CE"/>
    <w:rsid w:val="62306F68"/>
    <w:rsid w:val="6238E803"/>
    <w:rsid w:val="6245EC11"/>
    <w:rsid w:val="62476678"/>
    <w:rsid w:val="62507417"/>
    <w:rsid w:val="625B6F3C"/>
    <w:rsid w:val="625FB5D3"/>
    <w:rsid w:val="62AE0027"/>
    <w:rsid w:val="62D4DDDB"/>
    <w:rsid w:val="62D97435"/>
    <w:rsid w:val="632332FE"/>
    <w:rsid w:val="63272787"/>
    <w:rsid w:val="6329639E"/>
    <w:rsid w:val="63334467"/>
    <w:rsid w:val="633A18B3"/>
    <w:rsid w:val="63525BF4"/>
    <w:rsid w:val="63576092"/>
    <w:rsid w:val="6358E963"/>
    <w:rsid w:val="635DAE26"/>
    <w:rsid w:val="638BC99C"/>
    <w:rsid w:val="63CFBB0A"/>
    <w:rsid w:val="63D2FF62"/>
    <w:rsid w:val="63EFFA66"/>
    <w:rsid w:val="63F3DD0D"/>
    <w:rsid w:val="6419C760"/>
    <w:rsid w:val="6452E8F7"/>
    <w:rsid w:val="645543CE"/>
    <w:rsid w:val="6456241F"/>
    <w:rsid w:val="6456D3BE"/>
    <w:rsid w:val="64571EAD"/>
    <w:rsid w:val="645A5F5E"/>
    <w:rsid w:val="6465E9A0"/>
    <w:rsid w:val="646A3362"/>
    <w:rsid w:val="647D185D"/>
    <w:rsid w:val="6483BB00"/>
    <w:rsid w:val="648C8C58"/>
    <w:rsid w:val="649D03AC"/>
    <w:rsid w:val="64A0560A"/>
    <w:rsid w:val="64AE3D8A"/>
    <w:rsid w:val="64EF1401"/>
    <w:rsid w:val="64EFD100"/>
    <w:rsid w:val="64F7B11C"/>
    <w:rsid w:val="64F9467E"/>
    <w:rsid w:val="65025705"/>
    <w:rsid w:val="6503BF8A"/>
    <w:rsid w:val="652E36BE"/>
    <w:rsid w:val="65344F31"/>
    <w:rsid w:val="653D7BBB"/>
    <w:rsid w:val="65444898"/>
    <w:rsid w:val="6551273A"/>
    <w:rsid w:val="657DB5AE"/>
    <w:rsid w:val="658F753E"/>
    <w:rsid w:val="65B1A156"/>
    <w:rsid w:val="65B8F18C"/>
    <w:rsid w:val="65CD7DD6"/>
    <w:rsid w:val="65CE8FA8"/>
    <w:rsid w:val="65D8E579"/>
    <w:rsid w:val="65E3406D"/>
    <w:rsid w:val="65E8B9D2"/>
    <w:rsid w:val="65EC4591"/>
    <w:rsid w:val="65F00AB5"/>
    <w:rsid w:val="6602639A"/>
    <w:rsid w:val="66060AEC"/>
    <w:rsid w:val="661633B2"/>
    <w:rsid w:val="6622BA02"/>
    <w:rsid w:val="66232CCC"/>
    <w:rsid w:val="662B18E1"/>
    <w:rsid w:val="666E2E51"/>
    <w:rsid w:val="6685E063"/>
    <w:rsid w:val="668F8E09"/>
    <w:rsid w:val="66A1EAE7"/>
    <w:rsid w:val="66A9EB15"/>
    <w:rsid w:val="66AFF9B8"/>
    <w:rsid w:val="66C88B83"/>
    <w:rsid w:val="66CBEF16"/>
    <w:rsid w:val="66E3E61C"/>
    <w:rsid w:val="67010D74"/>
    <w:rsid w:val="6702164A"/>
    <w:rsid w:val="6724345F"/>
    <w:rsid w:val="673BF625"/>
    <w:rsid w:val="675C6CCF"/>
    <w:rsid w:val="6765D73C"/>
    <w:rsid w:val="6769A26E"/>
    <w:rsid w:val="676BBB44"/>
    <w:rsid w:val="6770E5BB"/>
    <w:rsid w:val="67827E48"/>
    <w:rsid w:val="67A79E03"/>
    <w:rsid w:val="67B56862"/>
    <w:rsid w:val="67B86432"/>
    <w:rsid w:val="67BEE4AD"/>
    <w:rsid w:val="67C10F15"/>
    <w:rsid w:val="67C123BE"/>
    <w:rsid w:val="67D4E1F2"/>
    <w:rsid w:val="67DB813C"/>
    <w:rsid w:val="67E4B94C"/>
    <w:rsid w:val="67EA20DA"/>
    <w:rsid w:val="67F20324"/>
    <w:rsid w:val="682A28C0"/>
    <w:rsid w:val="683C0D7B"/>
    <w:rsid w:val="68499A86"/>
    <w:rsid w:val="68577ABD"/>
    <w:rsid w:val="6888507F"/>
    <w:rsid w:val="68BA11FF"/>
    <w:rsid w:val="68BAAC19"/>
    <w:rsid w:val="68D95D05"/>
    <w:rsid w:val="68DE5136"/>
    <w:rsid w:val="69198088"/>
    <w:rsid w:val="692479E5"/>
    <w:rsid w:val="69298F38"/>
    <w:rsid w:val="693088D7"/>
    <w:rsid w:val="6931ECAA"/>
    <w:rsid w:val="6953ACD3"/>
    <w:rsid w:val="696B1C89"/>
    <w:rsid w:val="696C5AAC"/>
    <w:rsid w:val="696DEEA9"/>
    <w:rsid w:val="69723995"/>
    <w:rsid w:val="69772FE3"/>
    <w:rsid w:val="697E5246"/>
    <w:rsid w:val="699468C1"/>
    <w:rsid w:val="69A3CE0A"/>
    <w:rsid w:val="69F7B9F7"/>
    <w:rsid w:val="6A027A56"/>
    <w:rsid w:val="6A04A562"/>
    <w:rsid w:val="6A1FFBC8"/>
    <w:rsid w:val="6A2E61BA"/>
    <w:rsid w:val="6A37D390"/>
    <w:rsid w:val="6A39653D"/>
    <w:rsid w:val="6A40075F"/>
    <w:rsid w:val="6A55C64B"/>
    <w:rsid w:val="6A5DCBDC"/>
    <w:rsid w:val="6A6E2003"/>
    <w:rsid w:val="6A87D118"/>
    <w:rsid w:val="6A9EA215"/>
    <w:rsid w:val="6AA7BB3A"/>
    <w:rsid w:val="6AA9185C"/>
    <w:rsid w:val="6AC1D21F"/>
    <w:rsid w:val="6AF47F35"/>
    <w:rsid w:val="6AF6CC31"/>
    <w:rsid w:val="6AFF67C1"/>
    <w:rsid w:val="6B0A40BD"/>
    <w:rsid w:val="6B13457D"/>
    <w:rsid w:val="6B13B70D"/>
    <w:rsid w:val="6B18D561"/>
    <w:rsid w:val="6B5502FF"/>
    <w:rsid w:val="6B66F80B"/>
    <w:rsid w:val="6B6FA8A1"/>
    <w:rsid w:val="6B7419E5"/>
    <w:rsid w:val="6B8A8755"/>
    <w:rsid w:val="6B903865"/>
    <w:rsid w:val="6B95DD5B"/>
    <w:rsid w:val="6BAE070E"/>
    <w:rsid w:val="6BB11AAC"/>
    <w:rsid w:val="6BC185DE"/>
    <w:rsid w:val="6BD5DC98"/>
    <w:rsid w:val="6C0A62B6"/>
    <w:rsid w:val="6C1DD387"/>
    <w:rsid w:val="6C2024C1"/>
    <w:rsid w:val="6C50FC78"/>
    <w:rsid w:val="6C5E1E67"/>
    <w:rsid w:val="6C6C254E"/>
    <w:rsid w:val="6C9404EC"/>
    <w:rsid w:val="6CA35B30"/>
    <w:rsid w:val="6CAD218D"/>
    <w:rsid w:val="6CAF8F88"/>
    <w:rsid w:val="6CC3198F"/>
    <w:rsid w:val="6CD2BCF3"/>
    <w:rsid w:val="6CD8BAD9"/>
    <w:rsid w:val="6CE118AF"/>
    <w:rsid w:val="6CE72361"/>
    <w:rsid w:val="6CF9E562"/>
    <w:rsid w:val="6D238BB8"/>
    <w:rsid w:val="6D89F7BE"/>
    <w:rsid w:val="6D8A53C4"/>
    <w:rsid w:val="6D979E2A"/>
    <w:rsid w:val="6DA95082"/>
    <w:rsid w:val="6DAE1F8C"/>
    <w:rsid w:val="6DBF34A4"/>
    <w:rsid w:val="6DBFBC3F"/>
    <w:rsid w:val="6DD223A9"/>
    <w:rsid w:val="6DDEF38B"/>
    <w:rsid w:val="6DE5373D"/>
    <w:rsid w:val="6DF001E3"/>
    <w:rsid w:val="6DFED632"/>
    <w:rsid w:val="6E066EA3"/>
    <w:rsid w:val="6E34C56A"/>
    <w:rsid w:val="6E37A1F1"/>
    <w:rsid w:val="6E514729"/>
    <w:rsid w:val="6E555F53"/>
    <w:rsid w:val="6E6AA826"/>
    <w:rsid w:val="6E70E1AC"/>
    <w:rsid w:val="6E773E27"/>
    <w:rsid w:val="6E7B8C02"/>
    <w:rsid w:val="6E8BDBAA"/>
    <w:rsid w:val="6E98D2ED"/>
    <w:rsid w:val="6EA4C9F7"/>
    <w:rsid w:val="6EBBDCE7"/>
    <w:rsid w:val="6EDD18E4"/>
    <w:rsid w:val="6EE15CDA"/>
    <w:rsid w:val="6EE9314B"/>
    <w:rsid w:val="6EF4EDF2"/>
    <w:rsid w:val="6EF80A28"/>
    <w:rsid w:val="6F07ADE4"/>
    <w:rsid w:val="6F0EE6EB"/>
    <w:rsid w:val="6F2772D1"/>
    <w:rsid w:val="6F3513C5"/>
    <w:rsid w:val="6F3C1EB4"/>
    <w:rsid w:val="6F3D6845"/>
    <w:rsid w:val="6F69DD71"/>
    <w:rsid w:val="6F70A6AC"/>
    <w:rsid w:val="6F760072"/>
    <w:rsid w:val="6F7AAE3E"/>
    <w:rsid w:val="6FB8E30C"/>
    <w:rsid w:val="6FB95430"/>
    <w:rsid w:val="6FC756AB"/>
    <w:rsid w:val="6FD1EA7B"/>
    <w:rsid w:val="6FD87C4C"/>
    <w:rsid w:val="6FDFF415"/>
    <w:rsid w:val="6FE03637"/>
    <w:rsid w:val="6FE21BFE"/>
    <w:rsid w:val="6FF8A568"/>
    <w:rsid w:val="7015956A"/>
    <w:rsid w:val="701AACF9"/>
    <w:rsid w:val="7028A524"/>
    <w:rsid w:val="704B1706"/>
    <w:rsid w:val="7050B2F2"/>
    <w:rsid w:val="705682A7"/>
    <w:rsid w:val="7059C3AC"/>
    <w:rsid w:val="7061B189"/>
    <w:rsid w:val="7063B31A"/>
    <w:rsid w:val="7068A87D"/>
    <w:rsid w:val="7069DE6E"/>
    <w:rsid w:val="706DEC6E"/>
    <w:rsid w:val="708F9D4A"/>
    <w:rsid w:val="709C6469"/>
    <w:rsid w:val="709DDC8B"/>
    <w:rsid w:val="70A3BE06"/>
    <w:rsid w:val="70B87573"/>
    <w:rsid w:val="70C751BB"/>
    <w:rsid w:val="70D9D677"/>
    <w:rsid w:val="70DBB0EC"/>
    <w:rsid w:val="711E53A5"/>
    <w:rsid w:val="7124D7D6"/>
    <w:rsid w:val="7143951A"/>
    <w:rsid w:val="7166F24C"/>
    <w:rsid w:val="7169A81C"/>
    <w:rsid w:val="716B5513"/>
    <w:rsid w:val="716DC75C"/>
    <w:rsid w:val="71735BE9"/>
    <w:rsid w:val="7187BF41"/>
    <w:rsid w:val="71891D53"/>
    <w:rsid w:val="718CB222"/>
    <w:rsid w:val="718FEFA4"/>
    <w:rsid w:val="719A8BB9"/>
    <w:rsid w:val="71BE6BC4"/>
    <w:rsid w:val="71C420BA"/>
    <w:rsid w:val="71C47F51"/>
    <w:rsid w:val="71E36B37"/>
    <w:rsid w:val="71E7BF98"/>
    <w:rsid w:val="71F27EC8"/>
    <w:rsid w:val="7205788D"/>
    <w:rsid w:val="721F48BB"/>
    <w:rsid w:val="7263F50F"/>
    <w:rsid w:val="726590B4"/>
    <w:rsid w:val="726F4B51"/>
    <w:rsid w:val="726F5017"/>
    <w:rsid w:val="72818E6A"/>
    <w:rsid w:val="7298A85A"/>
    <w:rsid w:val="729A4E68"/>
    <w:rsid w:val="72BA41FE"/>
    <w:rsid w:val="72C1DE3A"/>
    <w:rsid w:val="72D24DD0"/>
    <w:rsid w:val="72D3336E"/>
    <w:rsid w:val="72D414F6"/>
    <w:rsid w:val="72D61583"/>
    <w:rsid w:val="72E7B3AF"/>
    <w:rsid w:val="72EA3264"/>
    <w:rsid w:val="72F84902"/>
    <w:rsid w:val="730C04E2"/>
    <w:rsid w:val="732DCDEA"/>
    <w:rsid w:val="732F163B"/>
    <w:rsid w:val="734082E1"/>
    <w:rsid w:val="735E19F0"/>
    <w:rsid w:val="73604B95"/>
    <w:rsid w:val="73921883"/>
    <w:rsid w:val="739BAF2F"/>
    <w:rsid w:val="73A4BA88"/>
    <w:rsid w:val="73AE0ED8"/>
    <w:rsid w:val="73DCD37F"/>
    <w:rsid w:val="73DFCD55"/>
    <w:rsid w:val="73E0C3AA"/>
    <w:rsid w:val="73E60038"/>
    <w:rsid w:val="73F17D59"/>
    <w:rsid w:val="73F4BA14"/>
    <w:rsid w:val="73F9DF5B"/>
    <w:rsid w:val="7422EE09"/>
    <w:rsid w:val="74587630"/>
    <w:rsid w:val="745D138E"/>
    <w:rsid w:val="74674C2D"/>
    <w:rsid w:val="747682F0"/>
    <w:rsid w:val="748D8586"/>
    <w:rsid w:val="748F40B6"/>
    <w:rsid w:val="74AFC80C"/>
    <w:rsid w:val="74EA83CC"/>
    <w:rsid w:val="74F89A29"/>
    <w:rsid w:val="74FE5237"/>
    <w:rsid w:val="7535860B"/>
    <w:rsid w:val="754B2046"/>
    <w:rsid w:val="754F4317"/>
    <w:rsid w:val="7553FA06"/>
    <w:rsid w:val="7558D6DA"/>
    <w:rsid w:val="757373EA"/>
    <w:rsid w:val="759112D5"/>
    <w:rsid w:val="75A1278A"/>
    <w:rsid w:val="75B692D2"/>
    <w:rsid w:val="75C94471"/>
    <w:rsid w:val="75C9DFD4"/>
    <w:rsid w:val="75D40F15"/>
    <w:rsid w:val="75E881E4"/>
    <w:rsid w:val="75E88561"/>
    <w:rsid w:val="75E8BED0"/>
    <w:rsid w:val="75EC6968"/>
    <w:rsid w:val="761FB632"/>
    <w:rsid w:val="7644CF84"/>
    <w:rsid w:val="76493EF5"/>
    <w:rsid w:val="765018BB"/>
    <w:rsid w:val="76565A6C"/>
    <w:rsid w:val="765FDCC4"/>
    <w:rsid w:val="7660A0F9"/>
    <w:rsid w:val="7667EF79"/>
    <w:rsid w:val="7684F4BC"/>
    <w:rsid w:val="768CDC6F"/>
    <w:rsid w:val="76B05C46"/>
    <w:rsid w:val="76E3D52F"/>
    <w:rsid w:val="76E911E3"/>
    <w:rsid w:val="76FFE4A6"/>
    <w:rsid w:val="77104EF9"/>
    <w:rsid w:val="771ADE87"/>
    <w:rsid w:val="771DA2C0"/>
    <w:rsid w:val="7765A270"/>
    <w:rsid w:val="7771F522"/>
    <w:rsid w:val="778E335B"/>
    <w:rsid w:val="779382C7"/>
    <w:rsid w:val="7797C90E"/>
    <w:rsid w:val="77A2D53B"/>
    <w:rsid w:val="77AE85C7"/>
    <w:rsid w:val="77B7F6BF"/>
    <w:rsid w:val="77BDCBCE"/>
    <w:rsid w:val="77DAF14B"/>
    <w:rsid w:val="77E23F28"/>
    <w:rsid w:val="77E967D7"/>
    <w:rsid w:val="77FDE490"/>
    <w:rsid w:val="77FFE679"/>
    <w:rsid w:val="780E91FB"/>
    <w:rsid w:val="781830E1"/>
    <w:rsid w:val="781E403A"/>
    <w:rsid w:val="782C36CA"/>
    <w:rsid w:val="782CE7C5"/>
    <w:rsid w:val="7838A342"/>
    <w:rsid w:val="783AC200"/>
    <w:rsid w:val="783BE498"/>
    <w:rsid w:val="783F40B8"/>
    <w:rsid w:val="78417D2A"/>
    <w:rsid w:val="78424CAF"/>
    <w:rsid w:val="784F3F1F"/>
    <w:rsid w:val="786CA4EF"/>
    <w:rsid w:val="7873F3E7"/>
    <w:rsid w:val="788364CE"/>
    <w:rsid w:val="788F0C03"/>
    <w:rsid w:val="78B280A9"/>
    <w:rsid w:val="78B3AC00"/>
    <w:rsid w:val="78BC0DBD"/>
    <w:rsid w:val="78C289BE"/>
    <w:rsid w:val="78CA055C"/>
    <w:rsid w:val="78CAC491"/>
    <w:rsid w:val="78DB510A"/>
    <w:rsid w:val="78E4B53D"/>
    <w:rsid w:val="790023A0"/>
    <w:rsid w:val="7903DA29"/>
    <w:rsid w:val="790C59BB"/>
    <w:rsid w:val="79125126"/>
    <w:rsid w:val="7960C6D1"/>
    <w:rsid w:val="7969CE3F"/>
    <w:rsid w:val="797768AE"/>
    <w:rsid w:val="79777004"/>
    <w:rsid w:val="7977AF0A"/>
    <w:rsid w:val="79872229"/>
    <w:rsid w:val="79AF3C7F"/>
    <w:rsid w:val="79B00F09"/>
    <w:rsid w:val="79D5A92C"/>
    <w:rsid w:val="79E80150"/>
    <w:rsid w:val="79F50946"/>
    <w:rsid w:val="79F5C365"/>
    <w:rsid w:val="79F6547F"/>
    <w:rsid w:val="7A53B3FF"/>
    <w:rsid w:val="7A5B3D09"/>
    <w:rsid w:val="7A7960EB"/>
    <w:rsid w:val="7A8A5CD9"/>
    <w:rsid w:val="7A93ED66"/>
    <w:rsid w:val="7A9AB430"/>
    <w:rsid w:val="7AC8F8A0"/>
    <w:rsid w:val="7AF62A71"/>
    <w:rsid w:val="7B040DA0"/>
    <w:rsid w:val="7B3E97C5"/>
    <w:rsid w:val="7B473679"/>
    <w:rsid w:val="7B7017D6"/>
    <w:rsid w:val="7B74BADD"/>
    <w:rsid w:val="7B91D025"/>
    <w:rsid w:val="7BA3B2B7"/>
    <w:rsid w:val="7BD85CE4"/>
    <w:rsid w:val="7BDE316A"/>
    <w:rsid w:val="7BE9FE23"/>
    <w:rsid w:val="7BF48C0D"/>
    <w:rsid w:val="7C09F4C6"/>
    <w:rsid w:val="7C16AFBF"/>
    <w:rsid w:val="7C20704D"/>
    <w:rsid w:val="7C27AFB9"/>
    <w:rsid w:val="7C36F5C6"/>
    <w:rsid w:val="7C3DD412"/>
    <w:rsid w:val="7C4904E0"/>
    <w:rsid w:val="7C6DB933"/>
    <w:rsid w:val="7C74E148"/>
    <w:rsid w:val="7C85195B"/>
    <w:rsid w:val="7C93EBAA"/>
    <w:rsid w:val="7CC906BB"/>
    <w:rsid w:val="7CCD2995"/>
    <w:rsid w:val="7CDA28BE"/>
    <w:rsid w:val="7CECC7AC"/>
    <w:rsid w:val="7CEE0258"/>
    <w:rsid w:val="7CEFE6A7"/>
    <w:rsid w:val="7CF28C17"/>
    <w:rsid w:val="7D007F2B"/>
    <w:rsid w:val="7D0F1CC1"/>
    <w:rsid w:val="7D155FBC"/>
    <w:rsid w:val="7D3D6F90"/>
    <w:rsid w:val="7D62DFBF"/>
    <w:rsid w:val="7D6AA40E"/>
    <w:rsid w:val="7D737C55"/>
    <w:rsid w:val="7D746CC3"/>
    <w:rsid w:val="7D83E83C"/>
    <w:rsid w:val="7DA5ECC7"/>
    <w:rsid w:val="7DABC659"/>
    <w:rsid w:val="7DAD7376"/>
    <w:rsid w:val="7DBDCD84"/>
    <w:rsid w:val="7DD2DE69"/>
    <w:rsid w:val="7DFDEDE6"/>
    <w:rsid w:val="7E008C48"/>
    <w:rsid w:val="7E0E49C5"/>
    <w:rsid w:val="7E16E35F"/>
    <w:rsid w:val="7E1E4CB1"/>
    <w:rsid w:val="7E3251F2"/>
    <w:rsid w:val="7E32B202"/>
    <w:rsid w:val="7E3A6AE7"/>
    <w:rsid w:val="7E3D8D1A"/>
    <w:rsid w:val="7E50D839"/>
    <w:rsid w:val="7E54C6BA"/>
    <w:rsid w:val="7E56431C"/>
    <w:rsid w:val="7E635BC9"/>
    <w:rsid w:val="7E718ADD"/>
    <w:rsid w:val="7E859EDF"/>
    <w:rsid w:val="7E85DA5E"/>
    <w:rsid w:val="7E8B3BBD"/>
    <w:rsid w:val="7E8EB5B2"/>
    <w:rsid w:val="7EB8147D"/>
    <w:rsid w:val="7EDEDA86"/>
    <w:rsid w:val="7EEFD6AB"/>
    <w:rsid w:val="7EFE6A61"/>
    <w:rsid w:val="7EFF3B1C"/>
    <w:rsid w:val="7F0BDB7A"/>
    <w:rsid w:val="7F0EC631"/>
    <w:rsid w:val="7F223623"/>
    <w:rsid w:val="7F23DD21"/>
    <w:rsid w:val="7F319562"/>
    <w:rsid w:val="7F40200E"/>
    <w:rsid w:val="7F4E9D0B"/>
    <w:rsid w:val="7F61F6EE"/>
    <w:rsid w:val="7F83DF79"/>
    <w:rsid w:val="7F95F599"/>
    <w:rsid w:val="7F97AEB6"/>
    <w:rsid w:val="7F99F12A"/>
    <w:rsid w:val="7FA20F79"/>
    <w:rsid w:val="7FD8B918"/>
    <w:rsid w:val="7FDA10CC"/>
    <w:rsid w:val="7FE31968"/>
    <w:rsid w:val="7FE71093"/>
    <w:rsid w:val="7FE83900"/>
    <w:rsid w:val="7FFDA4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6DC2"/>
  <w15:chartTrackingRefBased/>
  <w15:docId w15:val="{E264A390-D670-44DB-904C-B5906CEE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uiPriority w:val="9"/>
    <w:unhideWhenUsed/>
    <w:qFormat/>
    <w:rsid w:val="54931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4">
    <w:name w:val="heading 4"/>
    <w:basedOn w:val="Normal"/>
    <w:next w:val="Normal"/>
    <w:uiPriority w:val="9"/>
    <w:unhideWhenUsed/>
    <w:qFormat/>
    <w:rsid w:val="102684F4"/>
    <w:pPr>
      <w:keepNext/>
      <w:keepLines/>
      <w:spacing w:before="80" w:after="40"/>
      <w:outlineLvl w:val="3"/>
    </w:pPr>
    <w:rPr>
      <w:rFonts w:eastAsiaTheme="majorEastAsia" w:cstheme="majorBidi"/>
      <w:i/>
      <w:iCs/>
      <w:color w:val="0F476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0F4761" w:themeColor="accent1" w:themeShade="BF"/>
      <w:sz w:val="40"/>
      <w:szCs w:val="40"/>
    </w:rPr>
  </w:style>
  <w:style w:type="character" w:styleId="Kpr">
    <w:name w:val="Hyperlink"/>
    <w:basedOn w:val="VarsaylanParagrafYazTipi"/>
    <w:uiPriority w:val="99"/>
    <w:unhideWhenUsed/>
    <w:rsid w:val="332DB12F"/>
    <w:rPr>
      <w:color w:val="467886"/>
      <w:u w:val="single"/>
    </w:rPr>
  </w:style>
  <w:style w:type="paragraph" w:styleId="ListeParagraf">
    <w:name w:val="List Paragraph"/>
    <w:basedOn w:val="Normal"/>
    <w:uiPriority w:val="34"/>
    <w:qFormat/>
    <w:rsid w:val="549319E1"/>
    <w:pPr>
      <w:ind w:left="720"/>
      <w:contextualSpacing/>
    </w:pPr>
  </w:style>
  <w:style w:type="paragraph" w:styleId="stBilgi">
    <w:name w:val="header"/>
    <w:basedOn w:val="Normal"/>
    <w:uiPriority w:val="99"/>
    <w:unhideWhenUsed/>
    <w:rsid w:val="39140ED9"/>
    <w:pPr>
      <w:tabs>
        <w:tab w:val="center" w:pos="4680"/>
        <w:tab w:val="right" w:pos="9360"/>
      </w:tabs>
      <w:spacing w:after="0" w:line="240" w:lineRule="auto"/>
    </w:pPr>
  </w:style>
  <w:style w:type="paragraph" w:styleId="AltBilgi">
    <w:name w:val="footer"/>
    <w:basedOn w:val="Normal"/>
    <w:uiPriority w:val="99"/>
    <w:unhideWhenUsed/>
    <w:rsid w:val="39140ED9"/>
    <w:pPr>
      <w:tabs>
        <w:tab w:val="center" w:pos="4680"/>
        <w:tab w:val="right" w:pos="9360"/>
      </w:tabs>
      <w:spacing w:after="0" w:line="240" w:lineRule="auto"/>
    </w:pPr>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mlenmeyenBahsetme">
    <w:name w:val="Unresolved Mention"/>
    <w:basedOn w:val="VarsaylanParagrafYazTipi"/>
    <w:uiPriority w:val="99"/>
    <w:semiHidden/>
    <w:unhideWhenUsed/>
    <w:rsid w:val="00AF03D0"/>
    <w:rPr>
      <w:color w:val="605E5C"/>
      <w:shd w:val="clear" w:color="auto" w:fill="E1DFDD"/>
    </w:rPr>
  </w:style>
  <w:style w:type="paragraph" w:customStyle="1" w:styleId="paragraph">
    <w:name w:val="paragraph"/>
    <w:basedOn w:val="Normal"/>
    <w:rsid w:val="002D1435"/>
    <w:pPr>
      <w:spacing w:before="100" w:beforeAutospacing="1" w:after="100" w:afterAutospacing="1" w:line="240" w:lineRule="auto"/>
    </w:pPr>
    <w:rPr>
      <w:rFonts w:ascii="Times New Roman" w:eastAsia="Times New Roman" w:hAnsi="Times New Roman" w:cs="Times New Roman"/>
      <w:lang w:eastAsia="tr-TR"/>
    </w:rPr>
  </w:style>
  <w:style w:type="character" w:customStyle="1" w:styleId="normaltextrun">
    <w:name w:val="normaltextrun"/>
    <w:basedOn w:val="VarsaylanParagrafYazTipi"/>
    <w:rsid w:val="002D1435"/>
  </w:style>
  <w:style w:type="character" w:customStyle="1" w:styleId="eop">
    <w:name w:val="eop"/>
    <w:basedOn w:val="VarsaylanParagrafYazTipi"/>
    <w:rsid w:val="002D1435"/>
  </w:style>
  <w:style w:type="character" w:styleId="AklamaBavurusu">
    <w:name w:val="annotation reference"/>
    <w:basedOn w:val="VarsaylanParagrafYazTipi"/>
    <w:uiPriority w:val="99"/>
    <w:semiHidden/>
    <w:unhideWhenUsed/>
    <w:rsid w:val="002060B4"/>
    <w:rPr>
      <w:sz w:val="16"/>
      <w:szCs w:val="16"/>
    </w:rPr>
  </w:style>
  <w:style w:type="paragraph" w:styleId="AklamaMetni">
    <w:name w:val="annotation text"/>
    <w:basedOn w:val="Normal"/>
    <w:link w:val="AklamaMetniChar"/>
    <w:uiPriority w:val="99"/>
    <w:unhideWhenUsed/>
    <w:rsid w:val="002060B4"/>
    <w:pPr>
      <w:spacing w:line="240" w:lineRule="auto"/>
    </w:pPr>
    <w:rPr>
      <w:sz w:val="20"/>
      <w:szCs w:val="20"/>
    </w:rPr>
  </w:style>
  <w:style w:type="character" w:customStyle="1" w:styleId="AklamaMetniChar">
    <w:name w:val="Açıklama Metni Char"/>
    <w:basedOn w:val="VarsaylanParagrafYazTipi"/>
    <w:link w:val="AklamaMetni"/>
    <w:uiPriority w:val="99"/>
    <w:rsid w:val="002060B4"/>
    <w:rPr>
      <w:sz w:val="20"/>
      <w:szCs w:val="20"/>
    </w:rPr>
  </w:style>
  <w:style w:type="paragraph" w:styleId="AklamaKonusu">
    <w:name w:val="annotation subject"/>
    <w:basedOn w:val="AklamaMetni"/>
    <w:next w:val="AklamaMetni"/>
    <w:link w:val="AklamaKonusuChar"/>
    <w:uiPriority w:val="99"/>
    <w:semiHidden/>
    <w:unhideWhenUsed/>
    <w:rsid w:val="002060B4"/>
    <w:rPr>
      <w:b/>
      <w:bCs/>
    </w:rPr>
  </w:style>
  <w:style w:type="character" w:customStyle="1" w:styleId="AklamaKonusuChar">
    <w:name w:val="Açıklama Konusu Char"/>
    <w:basedOn w:val="AklamaMetniChar"/>
    <w:link w:val="AklamaKonusu"/>
    <w:uiPriority w:val="99"/>
    <w:semiHidden/>
    <w:rsid w:val="002060B4"/>
    <w:rPr>
      <w:b/>
      <w:bCs/>
      <w:sz w:val="20"/>
      <w:szCs w:val="20"/>
    </w:rPr>
  </w:style>
  <w:style w:type="character" w:styleId="zlenenKpr">
    <w:name w:val="FollowedHyperlink"/>
    <w:basedOn w:val="VarsaylanParagrafYazTipi"/>
    <w:uiPriority w:val="99"/>
    <w:semiHidden/>
    <w:unhideWhenUsed/>
    <w:rsid w:val="00A4755E"/>
    <w:rPr>
      <w:color w:val="96607D" w:themeColor="followedHyperlink"/>
      <w:u w:val="single"/>
    </w:rPr>
  </w:style>
  <w:style w:type="paragraph" w:styleId="Dzeltme">
    <w:name w:val="Revision"/>
    <w:hidden/>
    <w:uiPriority w:val="99"/>
    <w:semiHidden/>
    <w:rsid w:val="00FF3C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ankaramedipoldishekimligi/" TargetMode="External"/><Relationship Id="rId18" Type="http://schemas.openxmlformats.org/officeDocument/2006/relationships/hyperlink" Target="https://ankaramedipol.edu.tr/wp-content/uploads/2020/04/Akademik-Yukseltme-ve-Atama-Yonergesi.pdf" TargetMode="External"/><Relationship Id="rId26" Type="http://schemas.openxmlformats.org/officeDocument/2006/relationships/hyperlink" Target="https://mebis.ankaramedipol.edu.tr/ProgramBilgi/ProgramBilgileri?pBolumOID=%7Ce4ITMC6fGd2vgqKTUuTm8BuZl13b59KQgOEheFrZVzqAape3pSYC8CnAr4I26ce&amp;lang=tr" TargetMode="External"/><Relationship Id="rId39" Type="http://schemas.openxmlformats.org/officeDocument/2006/relationships/hyperlink" Target="https://mebis.ankaramedipol.edu.tr/ProgramBilgi/ProgramBilgileri?pBolumOID=%7Ce4ITMC6fGd2vgqKTUuTm8BuZl13b59KQgOEheFrZVzqAape3pSYC8CnAr4I26ce&amp;lang=tr" TargetMode="External"/><Relationship Id="rId21" Type="http://schemas.openxmlformats.org/officeDocument/2006/relationships/hyperlink" Target="https://chrome-extension/efaidnbmnnnibpcajpcglclefindmkaj/https:/ankaramedipol.edu.tr/wp-content/uploads/2020/04/Erasmus-Yonergesi.pdf" TargetMode="External"/><Relationship Id="rId34" Type="http://schemas.openxmlformats.org/officeDocument/2006/relationships/hyperlink" Target="https://ankaramedipol.edu.tr/fakulteler/dis-hekimligi-fakultesi/fakulte-kurulu/" TargetMode="External"/><Relationship Id="rId42" Type="http://schemas.openxmlformats.org/officeDocument/2006/relationships/hyperlink" Target="https://www.instagram.com/amudsa_?igsh=MWdkcGZqZ3Adjh2eQ==" TargetMode="External"/><Relationship Id="rId47" Type="http://schemas.openxmlformats.org/officeDocument/2006/relationships/hyperlink" Target="https://www.instagram.com/p/DP6y4WFDZT6/?utm_source=ig_web_copy_link&amp;igsh=MzRlODBiNWFlZA==" TargetMode="External"/><Relationship Id="rId50" Type="http://schemas.openxmlformats.org/officeDocument/2006/relationships/hyperlink" Target="https://www.instagram.com/p/DIwqIPLBqHa/?utm_source=ig_web_copy_link&amp;igsh=MzRlODBiNWFlZA=="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nkaramedipol.edu.tr/wp-content/uploads/2025/09/ANKARA-MEDIPOL-UNIVERSITESI-ARASTIRMA-GELISTIRME-POLITIKASI.pdf" TargetMode="External"/><Relationship Id="rId29" Type="http://schemas.openxmlformats.org/officeDocument/2006/relationships/hyperlink" Target="https://mebis.ankaramedipol.edu.tr/ProgramBilgi/ProgramBilgileri?pBolumOID=%7Ce4ITMC6fGd2vgqKTUuTm8BuZl13b59KQgOEheFrZVzqAape3pSYC8CnAr4I26ce&amp;lang=tr" TargetMode="External"/><Relationship Id="rId11" Type="http://schemas.openxmlformats.org/officeDocument/2006/relationships/hyperlink" Target="https://ankaramedipol.edu.tr/fakulteler/dis-hekimligi-fakultesi/yonetim-kurulu/" TargetMode="External"/><Relationship Id="rId24" Type="http://schemas.openxmlformats.org/officeDocument/2006/relationships/hyperlink" Target="https://mebis.ankaramedipol.edu.tr/ProgramBilgi/ProgramBilgileri?pBolumOID=Cg%7CgeRxGU8vNh6zxvzeRvqxK_5EJgSO%7CSF9_lsab5aYhVSYIUeKCBcCnAr4I26ce&amp;lang=tr" TargetMode="External"/><Relationship Id="rId32" Type="http://schemas.openxmlformats.org/officeDocument/2006/relationships/hyperlink" Target="https://mebis.ankaramedipol.edu.tr/ProgramBilgi/ProgramBilgileri?pBolumOID=%7Ce4ITMC6fGd2vgqKTUuTm8BuZl13b59KQgOEheFrZVzqAape3pSYC8CnAr4I26ce&amp;lang=tr" TargetMode="External"/><Relationship Id="rId37" Type="http://schemas.openxmlformats.org/officeDocument/2006/relationships/hyperlink" Target="https://ankaramedipol.edu.tr/wp-content/uploads/2025/10/dis-hekimligi-fakultesi-egitim-ogretim-sinav-yonergesi.pdf" TargetMode="External"/><Relationship Id="rId40" Type="http://schemas.openxmlformats.org/officeDocument/2006/relationships/hyperlink" Target="https://kutuphane.ankaramedipol.edu.tr/genel-hukum-ve-esaslar/" TargetMode="External"/><Relationship Id="rId45" Type="http://schemas.openxmlformats.org/officeDocument/2006/relationships/hyperlink" Target="https://www.instagram.com/p/DGQU0BQtMtg/?utm_source=ig_web_copy_link&amp;igsh=MzRlODBiNWFlZA==" TargetMode="External"/><Relationship Id="rId53" Type="http://schemas.openxmlformats.org/officeDocument/2006/relationships/hyperlink" Target="https://www.instagram.com/ankaramedipoldishastanesi/"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sem.ankaramedipol.edu.tr/" TargetMode="External"/><Relationship Id="rId4" Type="http://schemas.openxmlformats.org/officeDocument/2006/relationships/settings" Target="settings.xml"/><Relationship Id="rId9" Type="http://schemas.openxmlformats.org/officeDocument/2006/relationships/hyperlink" Target="mailto:caner.ozturk@ankaramedipol.edu.tr" TargetMode="External"/><Relationship Id="rId14" Type="http://schemas.openxmlformats.org/officeDocument/2006/relationships/hyperlink" Target="https://ankaramedipol.edu.tr/universite/kalite-guvencesi/kalite-politikasi/" TargetMode="External"/><Relationship Id="rId22" Type="http://schemas.openxmlformats.org/officeDocument/2006/relationships/hyperlink" Target="https://chrome-extension/efaidnbmnnnibpcajpcglclefindmkaj/https:/ankaramedipol.edu.tr/wp-content/uploads/2025/05/ERASMUS-AGREEMENTS-2025-RV1.pdf" TargetMode="External"/><Relationship Id="rId27" Type="http://schemas.openxmlformats.org/officeDocument/2006/relationships/hyperlink" Target="https://ankaramedipol.edu.tr/wp-content/uploads/2025/11/ankara-medipol-universitesi-dhf-stratejik-plan-27.10.2025.pdf" TargetMode="External"/><Relationship Id="rId30" Type="http://schemas.openxmlformats.org/officeDocument/2006/relationships/hyperlink" Target="https://mebis.ankaramedipol.edu.tr/ProgramBilgi/ProgramBilgileri?pBolumOID=%7Ce4ITMC6fGd2vgqKTUuTm8BuZl13b59KQgOEheFrZVzqAape3pSYC8CnAr4I26ce&amp;lang=tr" TargetMode="External"/><Relationship Id="rId35" Type="http://schemas.openxmlformats.org/officeDocument/2006/relationships/hyperlink" Target="https://ankaramedipol.edu.tr/fakulteler/dis-hekimligi-fakultesi/yonetim-kurulu/" TargetMode="External"/><Relationship Id="rId43" Type="http://schemas.openxmlformats.org/officeDocument/2006/relationships/hyperlink" Target="https://sem.ankaramedipol.edu.tr/" TargetMode="External"/><Relationship Id="rId48" Type="http://schemas.openxmlformats.org/officeDocument/2006/relationships/hyperlink" Target="https://www.instagram.com/p/DRtnl2pDb9R/?utm_source=ig_web_copy_link&amp;igsh=MzRlODBiNWFlZA=="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instagram.com/p/DPUEgs0jXxH/?utm_source=ig_web_copy_link&amp;igsh=MzRlODBiNWFlZA==" TargetMode="External"/><Relationship Id="rId3" Type="http://schemas.openxmlformats.org/officeDocument/2006/relationships/styles" Target="styles.xml"/><Relationship Id="rId12" Type="http://schemas.openxmlformats.org/officeDocument/2006/relationships/hyperlink" Target="https://ankaramedipol.edu.tr/fakulteler/dis-hekimligi-fakultesi/idari/" TargetMode="External"/><Relationship Id="rId17" Type="http://schemas.openxmlformats.org/officeDocument/2006/relationships/hyperlink" Target="https://ankaramedipol.edu.tr/wp-content/uploads/2024/11/Tesvik-yonergesi-2024-2.pdf" TargetMode="External"/><Relationship Id="rId25" Type="http://schemas.openxmlformats.org/officeDocument/2006/relationships/hyperlink" Target="https://mebis.ankaramedipol.edu.tr/ProgramBilgi/ProgramBilgileri?pBolumOID=%7Ce4ITMC6fGd2vgqKTUuTm8BuZl13b59KQgOEheFrZVzqAape3pSYC8CnAr4I26ce&amp;lang=tr" TargetMode="External"/><Relationship Id="rId33" Type="http://schemas.openxmlformats.org/officeDocument/2006/relationships/hyperlink" Target="https://mebis.ankaramedipol.edu.tr/ProgramBilgi/ProgramBilgileri?pBolumOID=%7Ce4ITMC6fGd2vgqKTUuTm8BuZl13b59KQgOEheFrZVzqAape3pSYC8CnAr4I26ce&amp;lang=tr" TargetMode="External"/><Relationship Id="rId38" Type="http://schemas.openxmlformats.org/officeDocument/2006/relationships/hyperlink" Target="https://mebis.ankaramedipol.edu.tr/ProgramBilgi/ProgramBilgileri?pBolumOID=%7Ce4ITMC6fGd2vgqKTUuTm8BuZl13b59KQgOEheFrZVzqAape3pSYC8CnAr4I26ce&amp;lang=tr" TargetMode="External"/><Relationship Id="rId46" Type="http://schemas.openxmlformats.org/officeDocument/2006/relationships/hyperlink" Target="https://www.instagram.com/p/DPMi8I3jVB9/?utm_source=ig_web_copy_link&amp;igsh=MzRlODBiNWFlZA==" TargetMode="External"/><Relationship Id="rId59" Type="http://schemas.microsoft.com/office/2020/10/relationships/intelligence" Target="intelligence2.xml"/><Relationship Id="rId20" Type="http://schemas.openxmlformats.org/officeDocument/2006/relationships/hyperlink" Target="https://chrome-extension/efaidnbmnnnibpcajpcglclefindmkaj/https:/ankaramedipol.edu.tr/wp-content/uploads/2025/09/ANKARA-MEDIPOL-UNIVERSITESI-ULUSLARARASILASMA-POLITIKASI.pdf" TargetMode="External"/><Relationship Id="rId41" Type="http://schemas.openxmlformats.org/officeDocument/2006/relationships/hyperlink" Target="https://sksetkinlik.ankaramedipol.edu.tr/etkinliklerimiz" TargetMode="External"/><Relationship Id="rId54" Type="http://schemas.openxmlformats.org/officeDocument/2006/relationships/hyperlink" Target="https://www.instagram.com/ankaramedipoldishastanes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nkaramedipol.edu.tr/ankara-medipol-universitesi-2026-2030-stratejik-plan/" TargetMode="External"/><Relationship Id="rId23" Type="http://schemas.openxmlformats.org/officeDocument/2006/relationships/hyperlink" Target="https://ankaramedipol.edu.tr/wp-content/uploads/2025/09/ANKARA-MEDIPOL-UNIVERSITESI-ULUSLARARASILASMA-POLITIKASI.pdf" TargetMode="External"/><Relationship Id="rId28" Type="http://schemas.openxmlformats.org/officeDocument/2006/relationships/hyperlink" Target="https://mebis.ankaramedipol.edu.tr/ProgramBilgi/ProgramBilgileri?pBolumOID=%7Ce4ITMC6fGd2vgqKTUuTm8BuZl13b59KQgOEheFrZVzqAape3pSYC8CnAr4I26ce&amp;lang=tr" TargetMode="External"/><Relationship Id="rId36" Type="http://schemas.openxmlformats.org/officeDocument/2006/relationships/hyperlink" Target="https://ankaramedipol.edu.tr/fakulteler/dis-hekimligi-fakultesi/" TargetMode="External"/><Relationship Id="rId49" Type="http://schemas.openxmlformats.org/officeDocument/2006/relationships/hyperlink" Target="https://www.instagram.com/p/DJ06n6Ni6EX/?utm_source=ig_web_copy_link&amp;igsh=MzRlODBiNWFlZA==" TargetMode="External"/><Relationship Id="rId57" Type="http://schemas.openxmlformats.org/officeDocument/2006/relationships/fontTable" Target="fontTable.xml"/><Relationship Id="rId10" Type="http://schemas.openxmlformats.org/officeDocument/2006/relationships/hyperlink" Target="https://ankaramedipol.edu.tr/fakulteler/dis-hekimligi-fakultesi/idari/" TargetMode="External"/><Relationship Id="rId31" Type="http://schemas.openxmlformats.org/officeDocument/2006/relationships/hyperlink" Target="https://mebis.ankaramedipol.edu.tr/ProgramBilgi/ProgramBilgileri?pBolumOID=%7Ce4ITMC6fGd2vgqKTUuTm8BuZl13b59KQgOEheFrZVzqAape3pSYC8CnAr4I26ce&amp;lang=tr" TargetMode="External"/><Relationship Id="rId44" Type="http://schemas.openxmlformats.org/officeDocument/2006/relationships/hyperlink" Target="https://medipolakademi.medipol.com.tr/medipolakademi/eep/login/?err=19" TargetMode="External"/><Relationship Id="rId52" Type="http://schemas.openxmlformats.org/officeDocument/2006/relationships/hyperlink" Target="https://www.instagram.com/reel/DKrGOodtIT1/?utm_source=ig_web_copy_link&amp;igsh=MzRlODBiNWFl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D4976-8563-4C5F-8D35-8C7505ED4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1417</TotalTime>
  <Pages>52</Pages>
  <Words>10536</Words>
  <Characters>60059</Characters>
  <Application>Microsoft Office Word</Application>
  <DocSecurity>0</DocSecurity>
  <Lines>500</Lines>
  <Paragraphs>140</Paragraphs>
  <ScaleCrop>false</ScaleCrop>
  <Company/>
  <LinksUpToDate>false</LinksUpToDate>
  <CharactersWithSpaces>70455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 Çiçek TEZ</dc:creator>
  <cp:keywords/>
  <dc:description/>
  <cp:lastModifiedBy>Şüheda APAYDIN</cp:lastModifiedBy>
  <cp:revision>61</cp:revision>
  <dcterms:created xsi:type="dcterms:W3CDTF">2026-03-05T07:50:00Z</dcterms:created>
  <dcterms:modified xsi:type="dcterms:W3CDTF">2026-03-10T10:56:00Z</dcterms:modified>
</cp:coreProperties>
</file>